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96"/>
      </w:tblGrid>
      <w:tr w:rsidR="00CB5137" w:rsidTr="00CB5137">
        <w:trPr>
          <w:jc w:val="center"/>
        </w:trPr>
        <w:tc>
          <w:tcPr>
            <w:tcW w:w="3964" w:type="dxa"/>
          </w:tcPr>
          <w:p w:rsidR="00CB5137" w:rsidRPr="00CB5137" w:rsidRDefault="00CB5137" w:rsidP="00CB5137">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307230</wp:posOffset>
                      </wp:positionV>
                      <wp:extent cx="77760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77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6BDC31"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24.2pt" to="61.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" strokecolor="black [3200]" strokeweight=".5pt">
                      <v:stroke joinstyle="miter"/>
                    </v:line>
                  </w:pict>
                </mc:Fallback>
              </mc:AlternateContent>
            </w:r>
            <w:r w:rsidRPr="00CB5137">
              <w:rPr>
                <w:rFonts w:ascii="Times New Roman" w:hAnsi="Times New Roman" w:cs="Times New Roman"/>
                <w:b/>
                <w:sz w:val="28"/>
                <w:szCs w:val="28"/>
              </w:rPr>
              <w:t>BỘ KẾ HOẠCH VÀ ĐẦU TƯ</w:t>
            </w:r>
          </w:p>
        </w:tc>
        <w:tc>
          <w:tcPr>
            <w:tcW w:w="6096" w:type="dxa"/>
          </w:tcPr>
          <w:p w:rsidR="00CB5137" w:rsidRPr="00CB5137" w:rsidRDefault="00CB5137" w:rsidP="00CB5137">
            <w:pPr>
              <w:jc w:val="center"/>
              <w:rPr>
                <w:rFonts w:ascii="Times New Roman" w:hAnsi="Times New Roman" w:cs="Times New Roman"/>
                <w:b/>
                <w:sz w:val="28"/>
                <w:szCs w:val="28"/>
              </w:rPr>
            </w:pPr>
            <w:r w:rsidRPr="00CB5137">
              <w:rPr>
                <w:rFonts w:ascii="Times New Roman" w:hAnsi="Times New Roman" w:cs="Times New Roman"/>
                <w:b/>
                <w:sz w:val="28"/>
                <w:szCs w:val="28"/>
              </w:rPr>
              <w:t>CỘNG HÒA XÃ HỘI CHỦ NGHĨA VIỆT NAM</w:t>
            </w:r>
          </w:p>
          <w:p w:rsidR="00CB5137" w:rsidRPr="00CB5137" w:rsidRDefault="00CB5137" w:rsidP="00CB5137">
            <w:pPr>
              <w:spacing w:after="12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239091</wp:posOffset>
                      </wp:positionV>
                      <wp:extent cx="2163600"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1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BA8C06"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75pt,18.85pt" to="231.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" strokecolor="black [3200]" strokeweight=".5pt">
                      <v:stroke joinstyle="miter"/>
                    </v:line>
                  </w:pict>
                </mc:Fallback>
              </mc:AlternateContent>
            </w:r>
            <w:r w:rsidRPr="00CB5137">
              <w:rPr>
                <w:rFonts w:ascii="Times New Roman" w:hAnsi="Times New Roman" w:cs="Times New Roman"/>
                <w:b/>
                <w:sz w:val="28"/>
                <w:szCs w:val="28"/>
              </w:rPr>
              <w:t>Độc lập - Tự do - Hạnh phúc</w:t>
            </w:r>
          </w:p>
        </w:tc>
      </w:tr>
      <w:tr w:rsidR="00CB5137" w:rsidTr="00CB5137">
        <w:trPr>
          <w:jc w:val="center"/>
        </w:trPr>
        <w:tc>
          <w:tcPr>
            <w:tcW w:w="3964" w:type="dxa"/>
          </w:tcPr>
          <w:p w:rsidR="00CB5137" w:rsidRDefault="00CB5137" w:rsidP="00CB5137">
            <w:pPr>
              <w:spacing w:before="120"/>
              <w:jc w:val="center"/>
              <w:rPr>
                <w:rFonts w:ascii="Times New Roman" w:hAnsi="Times New Roman" w:cs="Times New Roman"/>
                <w:sz w:val="28"/>
                <w:szCs w:val="28"/>
              </w:rPr>
            </w:pPr>
            <w:r w:rsidRPr="00CB5137">
              <w:rPr>
                <w:rFonts w:ascii="Times New Roman" w:hAnsi="Times New Roman" w:cs="Times New Roman"/>
                <w:sz w:val="28"/>
                <w:szCs w:val="28"/>
              </w:rPr>
              <w:t>Số:           /TTr-BKHĐT</w:t>
            </w:r>
          </w:p>
        </w:tc>
        <w:tc>
          <w:tcPr>
            <w:tcW w:w="6096" w:type="dxa"/>
          </w:tcPr>
          <w:p w:rsidR="00CB5137" w:rsidRPr="00CB5137" w:rsidRDefault="00CB5137" w:rsidP="0004149D">
            <w:pPr>
              <w:spacing w:before="120"/>
              <w:jc w:val="center"/>
              <w:rPr>
                <w:rFonts w:ascii="Times New Roman" w:hAnsi="Times New Roman" w:cs="Times New Roman"/>
                <w:i/>
                <w:sz w:val="28"/>
                <w:szCs w:val="28"/>
              </w:rPr>
            </w:pPr>
            <w:r w:rsidRPr="00CB5137">
              <w:rPr>
                <w:rFonts w:ascii="Times New Roman" w:hAnsi="Times New Roman" w:cs="Times New Roman"/>
                <w:i/>
                <w:sz w:val="28"/>
                <w:szCs w:val="28"/>
              </w:rPr>
              <w:t xml:space="preserve">Hà Nội, ngày     </w:t>
            </w:r>
            <w:r w:rsidR="0004149D">
              <w:rPr>
                <w:rFonts w:ascii="Times New Roman" w:hAnsi="Times New Roman" w:cs="Times New Roman"/>
                <w:i/>
                <w:sz w:val="28"/>
                <w:szCs w:val="28"/>
              </w:rPr>
              <w:t xml:space="preserve">   </w:t>
            </w:r>
            <w:r w:rsidRPr="00CB5137">
              <w:rPr>
                <w:rFonts w:ascii="Times New Roman" w:hAnsi="Times New Roman" w:cs="Times New Roman"/>
                <w:i/>
                <w:sz w:val="28"/>
                <w:szCs w:val="28"/>
              </w:rPr>
              <w:t xml:space="preserve">tháng </w:t>
            </w:r>
            <w:r w:rsidR="002B6A24">
              <w:rPr>
                <w:rFonts w:ascii="Times New Roman" w:hAnsi="Times New Roman" w:cs="Times New Roman"/>
                <w:i/>
                <w:sz w:val="28"/>
                <w:szCs w:val="28"/>
              </w:rPr>
              <w:t>4</w:t>
            </w:r>
            <w:r w:rsidRPr="00CB5137">
              <w:rPr>
                <w:rFonts w:ascii="Times New Roman" w:hAnsi="Times New Roman" w:cs="Times New Roman"/>
                <w:i/>
                <w:sz w:val="28"/>
                <w:szCs w:val="28"/>
              </w:rPr>
              <w:t xml:space="preserve"> năm 2022</w:t>
            </w:r>
          </w:p>
        </w:tc>
      </w:tr>
    </w:tbl>
    <w:p w:rsidR="004B2C3D" w:rsidRDefault="00CB5137" w:rsidP="00CB5137">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E2087B9" wp14:editId="11038F10">
                <wp:simplePos x="0" y="0"/>
                <wp:positionH relativeFrom="column">
                  <wp:posOffset>401955</wp:posOffset>
                </wp:positionH>
                <wp:positionV relativeFrom="paragraph">
                  <wp:posOffset>174361</wp:posOffset>
                </wp:positionV>
                <wp:extent cx="1097280" cy="301625"/>
                <wp:effectExtent l="0" t="0" r="26670" b="22225"/>
                <wp:wrapNone/>
                <wp:docPr id="3" name="Rectangle 3"/>
                <wp:cNvGraphicFramePr/>
                <a:graphic xmlns:a="http://schemas.openxmlformats.org/drawingml/2006/main">
                  <a:graphicData uri="http://schemas.microsoft.com/office/word/2010/wordprocessingShape">
                    <wps:wsp>
                      <wps:cNvSpPr/>
                      <wps:spPr>
                        <a:xfrm>
                          <a:off x="0" y="0"/>
                          <a:ext cx="1097280" cy="3016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38C3" w:rsidRPr="00CB5137" w:rsidRDefault="009638C3" w:rsidP="00CB5137">
                            <w:pPr>
                              <w:jc w:val="center"/>
                              <w:rPr>
                                <w:rFonts w:ascii="Times New Roman" w:hAnsi="Times New Roman" w:cs="Times New Roman"/>
                                <w:b/>
                                <w:sz w:val="28"/>
                                <w:szCs w:val="28"/>
                              </w:rPr>
                            </w:pPr>
                            <w:r w:rsidRPr="00CB5137">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087B9" id="Rectangle 3" o:spid="_x0000_s1026" style="position:absolute;margin-left:31.65pt;margin-top:13.75pt;width:86.4pt;height:2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" fillcolor="white [3201]" strokecolor="black [3213]" strokeweight=".5pt">
                <v:textbox>
                  <w:txbxContent>
                    <w:p w:rsidR="009638C3" w:rsidRPr="00CB5137" w:rsidRDefault="009638C3" w:rsidP="00CB5137">
                      <w:pPr>
                        <w:jc w:val="center"/>
                        <w:rPr>
                          <w:rFonts w:ascii="Times New Roman" w:hAnsi="Times New Roman" w:cs="Times New Roman"/>
                          <w:b/>
                          <w:sz w:val="28"/>
                          <w:szCs w:val="28"/>
                        </w:rPr>
                      </w:pPr>
                      <w:r w:rsidRPr="00CB5137">
                        <w:rPr>
                          <w:rFonts w:ascii="Times New Roman" w:hAnsi="Times New Roman" w:cs="Times New Roman"/>
                          <w:b/>
                          <w:sz w:val="28"/>
                          <w:szCs w:val="28"/>
                        </w:rPr>
                        <w:t>DỰ THẢO</w:t>
                      </w:r>
                    </w:p>
                  </w:txbxContent>
                </v:textbox>
              </v:rect>
            </w:pict>
          </mc:Fallback>
        </mc:AlternateContent>
      </w:r>
    </w:p>
    <w:p w:rsidR="00CB5137" w:rsidRDefault="00CB5137" w:rsidP="00CB5137">
      <w:pPr>
        <w:spacing w:after="0" w:line="240" w:lineRule="auto"/>
        <w:rPr>
          <w:rFonts w:ascii="Times New Roman" w:hAnsi="Times New Roman" w:cs="Times New Roman"/>
          <w:sz w:val="28"/>
          <w:szCs w:val="28"/>
        </w:rPr>
      </w:pPr>
    </w:p>
    <w:p w:rsidR="00CB5137" w:rsidRPr="00CB5137" w:rsidRDefault="00CB5137" w:rsidP="00F94E9D">
      <w:pPr>
        <w:spacing w:before="240" w:after="120" w:line="240" w:lineRule="auto"/>
        <w:jc w:val="center"/>
        <w:rPr>
          <w:rFonts w:ascii="Times New Roman" w:hAnsi="Times New Roman" w:cs="Times New Roman"/>
          <w:sz w:val="28"/>
          <w:szCs w:val="28"/>
        </w:rPr>
      </w:pPr>
      <w:r w:rsidRPr="00CB5137">
        <w:rPr>
          <w:rFonts w:ascii="Times New Roman" w:hAnsi="Times New Roman" w:cs="Times New Roman"/>
          <w:b/>
          <w:sz w:val="28"/>
          <w:szCs w:val="28"/>
        </w:rPr>
        <w:t>TỜ TRÌNH</w:t>
      </w:r>
    </w:p>
    <w:p w:rsidR="00CB5137" w:rsidRPr="00CB5137" w:rsidRDefault="00CB5137" w:rsidP="00CB5137">
      <w:pPr>
        <w:spacing w:after="0" w:line="240" w:lineRule="auto"/>
        <w:jc w:val="center"/>
        <w:rPr>
          <w:rFonts w:ascii="Times New Roman" w:hAnsi="Times New Roman" w:cs="Times New Roman"/>
          <w:b/>
          <w:sz w:val="28"/>
          <w:szCs w:val="28"/>
        </w:rPr>
      </w:pPr>
      <w:r w:rsidRPr="00CB5137">
        <w:rPr>
          <w:rFonts w:ascii="Times New Roman" w:hAnsi="Times New Roman" w:cs="Times New Roman"/>
          <w:b/>
          <w:sz w:val="28"/>
          <w:szCs w:val="28"/>
        </w:rPr>
        <w:t>Đề nghị xây dựng Nghị quyết của Quốc hội về thí điểm một số cơ chế,</w:t>
      </w:r>
    </w:p>
    <w:p w:rsidR="00CB5137" w:rsidRDefault="00CB5137" w:rsidP="00CB5137">
      <w:pPr>
        <w:spacing w:after="0" w:line="240" w:lineRule="auto"/>
        <w:jc w:val="center"/>
        <w:rPr>
          <w:rFonts w:ascii="Times New Roman" w:hAnsi="Times New Roman" w:cs="Times New Roman"/>
          <w:b/>
          <w:sz w:val="28"/>
          <w:szCs w:val="28"/>
        </w:rPr>
      </w:pPr>
      <w:r w:rsidRPr="00CB5137">
        <w:rPr>
          <w:rFonts w:ascii="Times New Roman" w:hAnsi="Times New Roman" w:cs="Times New Roman"/>
          <w:b/>
          <w:sz w:val="28"/>
          <w:szCs w:val="28"/>
        </w:rPr>
        <w:t>chính sách đặc thù phát triển thành phố Buôn Ma Thuột, tỉnh Đắk Lắk</w:t>
      </w:r>
    </w:p>
    <w:p w:rsidR="00CB5137" w:rsidRDefault="00CB5137" w:rsidP="00CB5137">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158750</wp:posOffset>
                </wp:positionV>
                <wp:extent cx="11232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112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25E9F0" id="Straight Connector 4" o:spid="_x0000_s1026" style="position:absolute;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2.5pt" to="8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" strokecolor="black [3200]" strokeweight=".5pt">
                <v:stroke joinstyle="miter"/>
                <w10:wrap anchorx="margin"/>
              </v:line>
            </w:pict>
          </mc:Fallback>
        </mc:AlternateContent>
      </w:r>
    </w:p>
    <w:p w:rsidR="00CB5137" w:rsidRDefault="00CB5137" w:rsidP="00CB5137">
      <w:pPr>
        <w:rPr>
          <w:rFonts w:ascii="Times New Roman" w:hAnsi="Times New Roman" w:cs="Times New Roman"/>
          <w:sz w:val="28"/>
          <w:szCs w:val="28"/>
        </w:rPr>
      </w:pPr>
    </w:p>
    <w:p w:rsidR="00CB5137" w:rsidRDefault="00197BB5" w:rsidP="00197BB5">
      <w:pPr>
        <w:spacing w:after="0" w:line="240" w:lineRule="auto"/>
        <w:jc w:val="center"/>
        <w:rPr>
          <w:rFonts w:ascii="Times New Roman" w:hAnsi="Times New Roman" w:cs="Times New Roman"/>
          <w:sz w:val="28"/>
          <w:szCs w:val="28"/>
        </w:rPr>
      </w:pPr>
      <w:r w:rsidRPr="00197BB5">
        <w:rPr>
          <w:rFonts w:ascii="Times New Roman" w:hAnsi="Times New Roman" w:cs="Times New Roman"/>
          <w:sz w:val="28"/>
          <w:szCs w:val="28"/>
        </w:rPr>
        <w:t>Kính gửi: Chính phủ</w:t>
      </w:r>
    </w:p>
    <w:p w:rsidR="00197BB5" w:rsidRDefault="00197BB5" w:rsidP="00197BB5">
      <w:pPr>
        <w:spacing w:after="0" w:line="240" w:lineRule="auto"/>
        <w:jc w:val="center"/>
        <w:rPr>
          <w:rFonts w:ascii="Times New Roman" w:hAnsi="Times New Roman" w:cs="Times New Roman"/>
          <w:sz w:val="28"/>
          <w:szCs w:val="28"/>
        </w:rPr>
      </w:pPr>
    </w:p>
    <w:p w:rsidR="00197BB5" w:rsidRDefault="00197BB5" w:rsidP="00197BB5">
      <w:pPr>
        <w:spacing w:after="0" w:line="240" w:lineRule="auto"/>
        <w:jc w:val="center"/>
        <w:rPr>
          <w:rFonts w:ascii="Times New Roman" w:hAnsi="Times New Roman" w:cs="Times New Roman"/>
          <w:sz w:val="28"/>
          <w:szCs w:val="28"/>
        </w:rPr>
      </w:pP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Thực hiện Kết luận số 67-KL/TW ngày 16/12/2019 của Bộ Chính trị về xây dựng và phát triển thành phố Buôn Ma Thuột, tỉnh Đắk Lắk đến năm 2030, tầm nhìn đến năm 2045</w:t>
      </w:r>
      <w:r>
        <w:rPr>
          <w:rStyle w:val="FootnoteReference"/>
          <w:rFonts w:ascii="Times New Roman" w:hAnsi="Times New Roman" w:cs="Times New Roman"/>
          <w:sz w:val="28"/>
          <w:szCs w:val="28"/>
        </w:rPr>
        <w:footnoteReference w:id="1"/>
      </w:r>
      <w:r w:rsidRPr="00783E39">
        <w:rPr>
          <w:rFonts w:ascii="Times New Roman" w:hAnsi="Times New Roman" w:cs="Times New Roman"/>
          <w:sz w:val="28"/>
          <w:szCs w:val="28"/>
        </w:rPr>
        <w:t>, Nghị quyết số 103/NQ-CP ngày 09/7/2020 của Chính phủ</w:t>
      </w:r>
      <w:r w:rsidR="004F51BD">
        <w:rPr>
          <w:rStyle w:val="FootnoteReference"/>
          <w:rFonts w:ascii="Times New Roman" w:hAnsi="Times New Roman" w:cs="Times New Roman"/>
          <w:sz w:val="28"/>
          <w:szCs w:val="28"/>
        </w:rPr>
        <w:footnoteReference w:id="2"/>
      </w:r>
      <w:r w:rsidR="004F51BD">
        <w:rPr>
          <w:rFonts w:ascii="Times New Roman" w:hAnsi="Times New Roman" w:cs="Times New Roman"/>
          <w:sz w:val="28"/>
          <w:szCs w:val="28"/>
        </w:rPr>
        <w:t xml:space="preserve"> </w:t>
      </w:r>
      <w:r w:rsidRPr="00783E39">
        <w:rPr>
          <w:rFonts w:ascii="Times New Roman" w:hAnsi="Times New Roman" w:cs="Times New Roman"/>
          <w:sz w:val="28"/>
          <w:szCs w:val="28"/>
        </w:rPr>
        <w:t>ban hành Chương trình hành động của Chính phủ thực hiện Kết luận số 67-KL/TW ngày 16/12/2019  của Bộ Chính trị, ý kiến chỉ đạo của Chủ tịch Quốc hội</w:t>
      </w:r>
      <w:r w:rsidR="00D01D54">
        <w:rPr>
          <w:rStyle w:val="FootnoteReference"/>
          <w:rFonts w:ascii="Times New Roman" w:hAnsi="Times New Roman" w:cs="Times New Roman"/>
          <w:sz w:val="28"/>
          <w:szCs w:val="28"/>
        </w:rPr>
        <w:footnoteReference w:id="3"/>
      </w:r>
      <w:r w:rsidR="00D01D54">
        <w:rPr>
          <w:rFonts w:ascii="Times New Roman" w:hAnsi="Times New Roman" w:cs="Times New Roman"/>
          <w:sz w:val="28"/>
          <w:szCs w:val="28"/>
        </w:rPr>
        <w:t xml:space="preserve"> </w:t>
      </w:r>
      <w:r w:rsidRPr="00783E39">
        <w:rPr>
          <w:rFonts w:ascii="Times New Roman" w:hAnsi="Times New Roman" w:cs="Times New Roman"/>
          <w:sz w:val="28"/>
          <w:szCs w:val="28"/>
        </w:rPr>
        <w:t>và ý kiến chỉ đạo của Thủ tướng Chính phủ tại văn bản số 5601/VPCP-QHĐP ngày 23/10/2021 của Văn phòng Chính phủ giao Bộ Kế hoạch và Đầu tư chủ trì xây dựng dự thảo Nghị quyết của Quốc hội về thí điểm một số cơ chế, chính sách đặc thù phát triển thành phố Buôn Ma Thuột, tỉnh Đắk Lắk báo cáo Chính phủ, Quốc hội xem xét, quyết định</w:t>
      </w:r>
      <w:r w:rsidR="00014FF1">
        <w:rPr>
          <w:rFonts w:ascii="Times New Roman" w:hAnsi="Times New Roman" w:cs="Times New Roman"/>
          <w:sz w:val="28"/>
          <w:szCs w:val="28"/>
        </w:rPr>
        <w:t>;</w:t>
      </w:r>
      <w:r w:rsidRPr="00783E39">
        <w:rPr>
          <w:rFonts w:ascii="Times New Roman" w:hAnsi="Times New Roman" w:cs="Times New Roman"/>
          <w:sz w:val="28"/>
          <w:szCs w:val="28"/>
        </w:rPr>
        <w:t xml:space="preserve"> Bộ Kế hoạch và Đầu tư đã phối hợp với Tỉnh ủy, Ủy ban nhân dân tỉnh Đắk Lắk và các Bộ, cơ quan liên quan hoàn thiện Hồ sơ đề nghị xây dựng Nghị quyết của Quốc hội về thí điểm một số cơ chế, chính sách đặc thù phát triển thành phố Buôn Ma Thuột, tỉnh Đắk Lắk theo quy định của Luật Ban hành văn bản quy phạm pháp luật.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Bộ Kế hoạch và Đầu tư kính trình Chính phủ Hồ sơ đề nghị xây dựng Nghị quyết của Quốc hội về thí điểm một số cơ chế, chính sách đặc thù phát triển thành phố Buôn Ma Thuột, tỉnh Đắk Lắk </w:t>
      </w:r>
      <w:r w:rsidRPr="002B0063">
        <w:rPr>
          <w:rFonts w:ascii="Times New Roman" w:hAnsi="Times New Roman" w:cs="Times New Roman"/>
          <w:i/>
          <w:sz w:val="28"/>
          <w:szCs w:val="28"/>
        </w:rPr>
        <w:t>(sau đây gọi là dự thảo Nghị quyết của Quốc hội)</w:t>
      </w:r>
      <w:r w:rsidRPr="00783E39">
        <w:rPr>
          <w:rFonts w:ascii="Times New Roman" w:hAnsi="Times New Roman" w:cs="Times New Roman"/>
          <w:sz w:val="28"/>
          <w:szCs w:val="28"/>
        </w:rPr>
        <w:t xml:space="preserve"> như sau:</w:t>
      </w:r>
    </w:p>
    <w:p w:rsidR="00783E39" w:rsidRPr="00CC1A6C" w:rsidRDefault="00783E39" w:rsidP="00783E39">
      <w:pPr>
        <w:spacing w:before="120" w:after="120" w:line="360" w:lineRule="exact"/>
        <w:ind w:firstLine="720"/>
        <w:jc w:val="both"/>
        <w:rPr>
          <w:rFonts w:ascii="Times New Roman" w:hAnsi="Times New Roman" w:cs="Times New Roman"/>
          <w:b/>
          <w:sz w:val="28"/>
          <w:szCs w:val="28"/>
        </w:rPr>
      </w:pPr>
      <w:r w:rsidRPr="00CC1A6C">
        <w:rPr>
          <w:rFonts w:ascii="Times New Roman" w:hAnsi="Times New Roman" w:cs="Times New Roman"/>
          <w:b/>
          <w:sz w:val="28"/>
          <w:szCs w:val="28"/>
        </w:rPr>
        <w:lastRenderedPageBreak/>
        <w:t>I. SỰ CẦN THIẾT BAN HÀNH NGHỊ QUYẾT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Thành phố Buôn Ma Thuột có vị trí trung tâm vùng Tây Nguyên, kết nối các trung tâm phát triển vùng Nam Trung Bộ, Đông Nam Bộ và tam giác phát triển Lào - Việt Nam - Căm-pu-chia. Là đô thị loại I mang những đặc trưng cơ bản của một đô thị trung tâm đa chức năng, có sức lan tỏa về kinh tế và văn hóa, thành phố Buôn Ma Thuột có vị trí chiến lược quan trọng về quốc phòng, an ninh của vùng Tây Nguyên và cả nước.</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Thành phố Buôn Ma Thuột có hệ thống giao thông đường bộ và đường hàng không thuận tiện kết nối các đô thị lớn của vùng Tây Nguyên (Pleiku, Kon Tum, Gia Nghĩa, Đà Lạt) với các trung tâm phát triển, cảng biển vùng Nam Trung Bộ, Đông Nam Bộ và khu vực tam giác Lào - Việt Nam - Căm-pu-chia.</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Thành phố Buôn Ma Thuột nằm ở trung tâm hệ thống các vườn quốc gia, khu bảo tồn thiên nhiên gắn với nhiều di tích thắng cảnh, lịch sử văn hóa cấp quốc gia, là vùng đất cao nguyên quy tụ 47 dân tộc anh, em với nền văn hóa đặc sắc của những lễ hội truyền thống, những bản trường ca hào hùng và một không gian văn hóa cồng chiêng Tây </w:t>
      </w:r>
      <w:r w:rsidR="00EA6853">
        <w:rPr>
          <w:rFonts w:ascii="Times New Roman" w:hAnsi="Times New Roman" w:cs="Times New Roman"/>
          <w:sz w:val="28"/>
          <w:szCs w:val="28"/>
        </w:rPr>
        <w:t>N</w:t>
      </w:r>
      <w:r w:rsidRPr="00783E39">
        <w:rPr>
          <w:rFonts w:ascii="Times New Roman" w:hAnsi="Times New Roman" w:cs="Times New Roman"/>
          <w:sz w:val="28"/>
          <w:szCs w:val="28"/>
        </w:rPr>
        <w:t xml:space="preserve">guyên được UNESCO công nhận là kiệt tác di sản văn hóa phi vật thể của nhân loại. Cùng với tiềm năng về đất đai, khí hậu của cả vùng Tây Nguyên về phát triển các cây công nghiệp dài ngày như cà phê, cao su, hồ tiêu, ca cao, bơ..., thành phố Buôn Ma Thuột có nhiều tiềm năng, thuận lợi để phát triển về du lịch, nông nghiệp, công nghiệp chế biến, kết nối giao thương và hợp tác quốc tế.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Để tạo điều kiện cho thành phố Buôn Ma Thuột phát triển, Bộ Chính trị đã ban hành Kết luận số 60-KL/TW ngày 27/11/2009 với các nhóm giải pháp, chính sách phân cấp mạnh hơn cho Thành phố và cho phép Thành phố thực hiện thí điểm một số cơ chế mới đối với những vấn đề mà thực tiễn Thành phố đặt ra. Tuy nhiên, Báo cáo tổng kết 10 năm thực hiện Kết luận số 60-KL/TW ngày 27/11/2009 của Bộ Chính trị khóa XII đã chỉ ra rằng mặc dù thành phố Buôn Ma Thuột đã đạt được một số mục tiêu đề ra và có sự phát triển mạnh mẽ về kinh tế - xã hội, từng bước khẳng định vai trò đô thị trung tâm của vùng Tây Nguyên với mức tăng trưởng tương đối nhanh, cơ cấu kinh tế chuyển dịch đúng hướng, thu ngân sách tăng khá dẫn đến sự gia tăng của quy mô nền kinh tế; trở thành đô thị loại I trực thuộc tỉnh Đắc Lắc với nhiều chỉ tiêu đạt và vượt các tiêu chí đặt ra, cùng với các đô thị khác như Đà Lạt, Pleiku, Kon Tum, Gia Nghĩa trở thành chùm đô thị hạt nhân của vùng Tây Nguyên; huy động được nhiều và đa dạng các nguồn vốn, nhất là các nguồn vốn ngoài ngân sách cho đầu tư phát triển đô thị, đặc biệt là cho đầu tư xây dựng kết cấu hạ tầng kinh tế - xã hội; lĩnh vực văn hóa và xã hội có bước phát triển khá, trong đó các hoạt động khoa học và công nghệ, giáo dục và đào tạo, y tế, thể dục và thể thao từng bước được nâng lên…; song, thành phố Buôn </w:t>
      </w:r>
      <w:r w:rsidRPr="00783E39">
        <w:rPr>
          <w:rFonts w:ascii="Times New Roman" w:hAnsi="Times New Roman" w:cs="Times New Roman"/>
          <w:sz w:val="28"/>
          <w:szCs w:val="28"/>
        </w:rPr>
        <w:lastRenderedPageBreak/>
        <w:t xml:space="preserve">Ma Thuột vẫn chưa thực sự đóng vai trò là đô thị trung tâm mang đặc sắc riêng của vùng Tây Nguyên; chưa thực sự trở thành một cực tăng trưởng với những tác động lan tỏa tích cực tới các tỉnh khác trong Vùng xét trên các khía cạnh như: Tăng trưởng kinh tế, chuyển dịch cơ cấu kinh tế, thu ngân sách; mức độ đạt được các tiêu chí của đô thị loại I trực thuộc tỉnh; tính bản sắc so với các đô thị khác trong cả nước; tốc độ xây dựng các khu đô thị mới, hạ tầng các khu, cụm công nghiệp; sự kết nối với các tỉnh khác trong địa bàn Tây Nguyên và quốc tế cũng như tác động lan tỏa đối với Vùng của lĩnh vực khoa học và công nghệ, giáo dục và đào tạo, y tế, thể dục và thể thao…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Tại Kết luận số 67-KL/TW ngày 16/12/2019, Bộ Chính trị đã chỉ ra: </w:t>
      </w:r>
      <w:r w:rsidRPr="00013185">
        <w:rPr>
          <w:rFonts w:ascii="Times New Roman" w:hAnsi="Times New Roman" w:cs="Times New Roman"/>
          <w:i/>
          <w:sz w:val="28"/>
          <w:szCs w:val="28"/>
        </w:rPr>
        <w:t>“Cấp ủy, chính quyền thành phố và tỉnh Đắk Lắk chậm tổng kết thực tiễn và đề xuất với Trung ương những cơ chế, chính sách mới, đột phá, phù hợp nhằm giúp thành phố tạo sự bứt phá trong phát triển để trở thành đô thị trung tâm vùng”.</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Để định hướng cho thành phố Buôn Ma Thuột phát triển trong thời gian tới, Bộ Chính trị đã đề ra mục tiêu phát triển Thành phố đến năm 2030, tầm nhìn đến năm 2045, đó là: </w:t>
      </w:r>
      <w:r w:rsidRPr="005D2B72">
        <w:rPr>
          <w:rFonts w:ascii="Times New Roman" w:hAnsi="Times New Roman" w:cs="Times New Roman"/>
          <w:i/>
          <w:sz w:val="28"/>
          <w:szCs w:val="28"/>
        </w:rPr>
        <w:t xml:space="preserve">“Xây dựng và phát triển thành phố Buôn Ma Thuột trở thành đô thị trung tâm vùng Tây Nguyên trên cơ sở khai thác và phát huy tối đa các tiềm năng, lợi thế của thành phố, nhất là tài nguyên thiên nhiên, các giá trị văn hóa, lịch sử, vị trí địa lý trung tâm vùng, tam giác Lào - Việt Nam </w:t>
      </w:r>
      <w:r w:rsidR="00DA73D3">
        <w:rPr>
          <w:rFonts w:ascii="Times New Roman" w:hAnsi="Times New Roman" w:cs="Times New Roman"/>
          <w:i/>
          <w:sz w:val="28"/>
          <w:szCs w:val="28"/>
        </w:rPr>
        <w:t>-</w:t>
      </w:r>
      <w:r w:rsidRPr="005D2B72">
        <w:rPr>
          <w:rFonts w:ascii="Times New Roman" w:hAnsi="Times New Roman" w:cs="Times New Roman"/>
          <w:i/>
          <w:sz w:val="28"/>
          <w:szCs w:val="28"/>
        </w:rPr>
        <w:t xml:space="preserve"> C</w:t>
      </w:r>
      <w:r w:rsidR="00F97AFB">
        <w:rPr>
          <w:rFonts w:ascii="Times New Roman" w:hAnsi="Times New Roman" w:cs="Times New Roman"/>
          <w:i/>
          <w:sz w:val="28"/>
          <w:szCs w:val="28"/>
        </w:rPr>
        <w:t>ă</w:t>
      </w:r>
      <w:r w:rsidRPr="005D2B72">
        <w:rPr>
          <w:rFonts w:ascii="Times New Roman" w:hAnsi="Times New Roman" w:cs="Times New Roman"/>
          <w:i/>
          <w:sz w:val="28"/>
          <w:szCs w:val="28"/>
        </w:rPr>
        <w:t>m</w:t>
      </w:r>
      <w:r w:rsidR="00F97AFB">
        <w:rPr>
          <w:rFonts w:ascii="Times New Roman" w:hAnsi="Times New Roman" w:cs="Times New Roman"/>
          <w:i/>
          <w:sz w:val="28"/>
          <w:szCs w:val="28"/>
        </w:rPr>
        <w:t>-p</w:t>
      </w:r>
      <w:r w:rsidRPr="005D2B72">
        <w:rPr>
          <w:rFonts w:ascii="Times New Roman" w:hAnsi="Times New Roman" w:cs="Times New Roman"/>
          <w:i/>
          <w:sz w:val="28"/>
          <w:szCs w:val="28"/>
        </w:rPr>
        <w:t>u</w:t>
      </w:r>
      <w:r w:rsidR="00F97AFB">
        <w:rPr>
          <w:rFonts w:ascii="Times New Roman" w:hAnsi="Times New Roman" w:cs="Times New Roman"/>
          <w:i/>
          <w:sz w:val="28"/>
          <w:szCs w:val="28"/>
        </w:rPr>
        <w:t>-c</w:t>
      </w:r>
      <w:r w:rsidRPr="005D2B72">
        <w:rPr>
          <w:rFonts w:ascii="Times New Roman" w:hAnsi="Times New Roman" w:cs="Times New Roman"/>
          <w:i/>
          <w:sz w:val="28"/>
          <w:szCs w:val="28"/>
        </w:rPr>
        <w:t>hia. Tiếp tục duy trì tăng trưởng kinh tế cao và bền vững, đẩy mạnh chuyển dịch cơ cấu kinh tế, phát triển công nghiệp chế biến, công nghiệp phần mềm, năng lượng sạch; phát triển dịch vụ, du lịch theo hướng xanh, sinh thái, thông minh và bản sắc riêng vùng Tây Nguyên; phát triển nông nghiêp đô thị, sinh thái, ứng dụng công nghệ cao; chú trọng ứng dụng khoa học và công nghệ của cuộc Cách mạng công nghiệp lần thứ tư; thúc đẩy đổi mới sáng tạo; nâng cao chất lượng nguồn nhân lực”.</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Để đạt được mục tiêu nêu trên, Bộ Chính trị đã đồng ý chủ trương: </w:t>
      </w:r>
      <w:r w:rsidRPr="003B68B7">
        <w:rPr>
          <w:rFonts w:ascii="Times New Roman" w:hAnsi="Times New Roman" w:cs="Times New Roman"/>
          <w:i/>
          <w:sz w:val="28"/>
          <w:szCs w:val="28"/>
        </w:rPr>
        <w:t>“Tăng cường phân cấp quản lý cho thành phố xứng tầm với đô thị trung tâm của Vùng. … Tạo môi trường đầu tư và kinh doanh thuận lợi để thu hút đa dạng và sử dụng có hiệu quả các nguồn vốn đầu tư từ mọi thành phần kinh tế (cả trong nước và  ngoài nước) trên cơ sở nghiên cứu, đề xuất một số cơ chế chính sách mới, đặc thù, phù hợp với đặc điểm kinh tế, văn hóa, xã hội hội riêng có của Buôn Ma Thuột, tỉnh Đắk Lắk và vùng Tây Nguyên để tạo đột phá đẩy mạnh thu hút vốn đầu tư vào phát triển kinh tế - xã hội thành phố, nhất là các nhà đầu tư lớn đầu tư phát triển kết cấu hạ tầng và các ngành kinh tế mũi nhọn, có lợi thế”</w:t>
      </w:r>
      <w:r w:rsidRPr="00783E39">
        <w:rPr>
          <w:rFonts w:ascii="Times New Roman" w:hAnsi="Times New Roman" w:cs="Times New Roman"/>
          <w:sz w:val="28"/>
          <w:szCs w:val="28"/>
        </w:rPr>
        <w:t xml:space="preserve"> và giao </w:t>
      </w:r>
      <w:r w:rsidRPr="003B68B7">
        <w:rPr>
          <w:rFonts w:ascii="Times New Roman" w:hAnsi="Times New Roman" w:cs="Times New Roman"/>
          <w:i/>
          <w:sz w:val="28"/>
          <w:szCs w:val="28"/>
        </w:rPr>
        <w:t>“Ban cán sự đảng Chính phủ chỉ đạo các bộ, ngành liên quan phối phợp với Tỉnh ủy Đắk Lắk sớm xây dựng trình Quốc hội đề án cho phép thành phố Buôn Ma Thuột thực hiện thí điểm một số cơ chế, chính sách đặc thù, bảo đảm tính thống nhất, tương quan, tương đồng với các thành phố lớn khác trong cả nước”.</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Vì vậy, việc ban hành Nghị quyết của Quốc hội về thí điểm một số cơ chế, chính sách đặc thù phát triển thành phố Buôn Ma Thuột, tỉnh Đắk Lắk là cần thiết nhằm khai thác hiệu quả các tiềm năng và thế mạnh của Thành phố,</w:t>
      </w:r>
      <w:r w:rsidR="003305E2">
        <w:rPr>
          <w:rFonts w:ascii="Times New Roman" w:hAnsi="Times New Roman" w:cs="Times New Roman"/>
          <w:sz w:val="28"/>
          <w:szCs w:val="28"/>
        </w:rPr>
        <w:t xml:space="preserve"> giúp Thành phố </w:t>
      </w:r>
      <w:r w:rsidRPr="00783E39">
        <w:rPr>
          <w:rFonts w:ascii="Times New Roman" w:hAnsi="Times New Roman" w:cs="Times New Roman"/>
          <w:sz w:val="28"/>
          <w:szCs w:val="28"/>
        </w:rPr>
        <w:t>thực hiện được các mục tiêu tại Kết luận số 67-KL/TW ngày 16/12/2019 của Bộ Chính trị đã đặt ra.</w:t>
      </w:r>
    </w:p>
    <w:p w:rsidR="00783E39" w:rsidRPr="0078628E" w:rsidRDefault="00783E39" w:rsidP="00783E39">
      <w:pPr>
        <w:spacing w:before="120" w:after="120" w:line="360" w:lineRule="exact"/>
        <w:ind w:firstLine="720"/>
        <w:jc w:val="both"/>
        <w:rPr>
          <w:rFonts w:ascii="Times New Roman" w:hAnsi="Times New Roman" w:cs="Times New Roman"/>
          <w:b/>
          <w:sz w:val="28"/>
          <w:szCs w:val="28"/>
        </w:rPr>
      </w:pPr>
      <w:r w:rsidRPr="0078628E">
        <w:rPr>
          <w:rFonts w:ascii="Times New Roman" w:hAnsi="Times New Roman" w:cs="Times New Roman"/>
          <w:b/>
          <w:sz w:val="28"/>
          <w:szCs w:val="28"/>
        </w:rPr>
        <w:t xml:space="preserve">II. MỤC ĐÍCH, QUAN ĐIỂM XÂY DỰNG NGHỊ QUYẾT </w:t>
      </w:r>
    </w:p>
    <w:p w:rsidR="00783E39" w:rsidRPr="0078628E" w:rsidRDefault="00783E39" w:rsidP="00783E39">
      <w:pPr>
        <w:spacing w:before="120" w:after="120" w:line="360" w:lineRule="exact"/>
        <w:ind w:firstLine="720"/>
        <w:jc w:val="both"/>
        <w:rPr>
          <w:rFonts w:ascii="Times New Roman" w:hAnsi="Times New Roman" w:cs="Times New Roman"/>
          <w:b/>
          <w:sz w:val="28"/>
          <w:szCs w:val="28"/>
        </w:rPr>
      </w:pPr>
      <w:r w:rsidRPr="0078628E">
        <w:rPr>
          <w:rFonts w:ascii="Times New Roman" w:hAnsi="Times New Roman" w:cs="Times New Roman"/>
          <w:b/>
          <w:sz w:val="28"/>
          <w:szCs w:val="28"/>
        </w:rPr>
        <w:t>1. Mục đích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Việc xây dựng các cơ chế, chính sách đặc thù cho thành phố Buôn Ma Thuột nhằm mục tiêu thể chế hóa</w:t>
      </w:r>
      <w:r w:rsidR="009F30BC">
        <w:rPr>
          <w:rFonts w:ascii="Times New Roman" w:hAnsi="Times New Roman" w:cs="Times New Roman"/>
          <w:sz w:val="28"/>
          <w:szCs w:val="28"/>
        </w:rPr>
        <w:t>, cụ thể hóa</w:t>
      </w:r>
      <w:r w:rsidRPr="00783E39">
        <w:rPr>
          <w:rFonts w:ascii="Times New Roman" w:hAnsi="Times New Roman" w:cs="Times New Roman"/>
          <w:sz w:val="28"/>
          <w:szCs w:val="28"/>
        </w:rPr>
        <w:t xml:space="preserve"> chủ trương của Đảng</w:t>
      </w:r>
      <w:r w:rsidR="009F30BC">
        <w:rPr>
          <w:rFonts w:ascii="Times New Roman" w:hAnsi="Times New Roman" w:cs="Times New Roman"/>
          <w:sz w:val="28"/>
          <w:szCs w:val="28"/>
        </w:rPr>
        <w:t>, kết luận của Bộ Chính trị</w:t>
      </w:r>
      <w:r w:rsidRPr="00783E39">
        <w:rPr>
          <w:rFonts w:ascii="Times New Roman" w:hAnsi="Times New Roman" w:cs="Times New Roman"/>
          <w:sz w:val="28"/>
          <w:szCs w:val="28"/>
        </w:rPr>
        <w:t xml:space="preserve"> và xây dựng, phát triển thành phố Buôn Ma Thuột trở thành đô thị trung tâm vùng Tây nguyên trên cơ sở khai thác và phát huy hiệu quả các tiềm năng, lợi thế của Thành phố để phát triển nhanh và bền vững; đẩy mạnh chuyển dịch cơ cấu kinh tế; phát triển công nghiệp chế biến, công nghiệp phần mềm; dịch vụ, du lịch; nông nghiệp đô thị, sinh thái, ứng dụng công nghệ cao; khoa học kỹ thuật và nâng cao chất lượng nguồn nhân lực theo mục tiêu đã đề ra tại Kết luận số 67-KL/TW ngày 16/12/2019 của Bộ Chính trị.                     </w:t>
      </w:r>
    </w:p>
    <w:p w:rsidR="00783E39" w:rsidRPr="00BB48A4" w:rsidRDefault="00783E39" w:rsidP="00783E39">
      <w:pPr>
        <w:spacing w:before="120" w:after="120" w:line="360" w:lineRule="exact"/>
        <w:ind w:firstLine="720"/>
        <w:jc w:val="both"/>
        <w:rPr>
          <w:rFonts w:ascii="Times New Roman" w:hAnsi="Times New Roman" w:cs="Times New Roman"/>
          <w:b/>
          <w:sz w:val="28"/>
          <w:szCs w:val="28"/>
        </w:rPr>
      </w:pPr>
      <w:r w:rsidRPr="00BB48A4">
        <w:rPr>
          <w:rFonts w:ascii="Times New Roman" w:hAnsi="Times New Roman" w:cs="Times New Roman"/>
          <w:b/>
          <w:sz w:val="28"/>
          <w:szCs w:val="28"/>
        </w:rPr>
        <w:t xml:space="preserve">2. Quan điểm </w:t>
      </w:r>
    </w:p>
    <w:p w:rsidR="00783E39" w:rsidRPr="008C1619" w:rsidRDefault="00783E39" w:rsidP="00783E39">
      <w:pPr>
        <w:spacing w:before="120" w:after="120" w:line="360" w:lineRule="exact"/>
        <w:ind w:firstLine="720"/>
        <w:jc w:val="both"/>
        <w:rPr>
          <w:rFonts w:ascii="Times New Roman" w:hAnsi="Times New Roman" w:cs="Times New Roman"/>
          <w:spacing w:val="3"/>
          <w:sz w:val="28"/>
          <w:szCs w:val="28"/>
        </w:rPr>
      </w:pPr>
      <w:r w:rsidRPr="008C1619">
        <w:rPr>
          <w:rFonts w:ascii="Times New Roman" w:hAnsi="Times New Roman" w:cs="Times New Roman"/>
          <w:spacing w:val="3"/>
          <w:sz w:val="28"/>
          <w:szCs w:val="28"/>
        </w:rPr>
        <w:t>Nghị quyết của Quốc hội về thí điểm một số cơ chế, chính sách đặc thù phát triển thành phố Buôn Ma Thuột được xây dựng trên các quan điểm chỉ đạo sau đây:</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1</w:t>
      </w:r>
      <w:r w:rsidR="00BB48A4">
        <w:rPr>
          <w:rFonts w:ascii="Times New Roman" w:hAnsi="Times New Roman" w:cs="Times New Roman"/>
          <w:sz w:val="28"/>
          <w:szCs w:val="28"/>
        </w:rPr>
        <w:t>.</w:t>
      </w:r>
      <w:r w:rsidRPr="00783E39">
        <w:rPr>
          <w:rFonts w:ascii="Times New Roman" w:hAnsi="Times New Roman" w:cs="Times New Roman"/>
          <w:sz w:val="28"/>
          <w:szCs w:val="28"/>
        </w:rPr>
        <w:t xml:space="preserve"> Đảm bảo tuân thủ quy định của Hiến pháp, phù hợp</w:t>
      </w:r>
      <w:r w:rsidR="009F30BC">
        <w:rPr>
          <w:rFonts w:ascii="Times New Roman" w:hAnsi="Times New Roman" w:cs="Times New Roman"/>
          <w:sz w:val="28"/>
          <w:szCs w:val="28"/>
        </w:rPr>
        <w:t xml:space="preserve"> với</w:t>
      </w:r>
      <w:r w:rsidRPr="00783E39">
        <w:rPr>
          <w:rFonts w:ascii="Times New Roman" w:hAnsi="Times New Roman" w:cs="Times New Roman"/>
          <w:sz w:val="28"/>
          <w:szCs w:val="28"/>
        </w:rPr>
        <w:t xml:space="preserve"> phương hướng, nhiệm vụ, giải pháp phát triển thành phố Buôn Ma Thuột tại Kết luận số 67-KL/TW ngày 16/12/2019 của Bộ Chính trị; phù hợp với các cam kết, điều ước quốc tế mà Việt Nam đã k‎ý kết.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2</w:t>
      </w:r>
      <w:r w:rsidR="00BB48A4">
        <w:rPr>
          <w:rFonts w:ascii="Times New Roman" w:hAnsi="Times New Roman" w:cs="Times New Roman"/>
          <w:sz w:val="28"/>
          <w:szCs w:val="28"/>
        </w:rPr>
        <w:t>.</w:t>
      </w:r>
      <w:r w:rsidRPr="00783E39">
        <w:rPr>
          <w:rFonts w:ascii="Times New Roman" w:hAnsi="Times New Roman" w:cs="Times New Roman"/>
          <w:sz w:val="28"/>
          <w:szCs w:val="28"/>
        </w:rPr>
        <w:t xml:space="preserve"> Chỉ quy định một số cơ chế, chính sách phù hợp, thực sự cần thiết đối với yêu cầu thực tiễn của thành phố Buôn Ma Thuột thuộc thẩm quyền quyết định của Quốc hội nhưng chưa có luật điều chỉnh hoặc khác với quy định của pháp luật hiện hành.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3</w:t>
      </w:r>
      <w:r w:rsidR="00BB48A4">
        <w:rPr>
          <w:rFonts w:ascii="Times New Roman" w:hAnsi="Times New Roman" w:cs="Times New Roman"/>
          <w:sz w:val="28"/>
          <w:szCs w:val="28"/>
        </w:rPr>
        <w:t>.</w:t>
      </w:r>
      <w:r w:rsidRPr="00783E39">
        <w:rPr>
          <w:rFonts w:ascii="Times New Roman" w:hAnsi="Times New Roman" w:cs="Times New Roman"/>
          <w:sz w:val="28"/>
          <w:szCs w:val="28"/>
        </w:rPr>
        <w:t xml:space="preserve"> Đẩy mạnh phân cấp, tăng tính tự chủ, tăng trách nhiệm của chính quyền thành phố Buôn Ma Thuột, tỉnh Đắk Lắk, đồng thời đảm bảo nhiệm vụ kiểm tra, giám sát của Quốc hội, Chính phủ, Hội đồng nhân dân các cấp của Thành phố và của tỉnh Đắk Lắk. Việc thí điểm ban hành các chính sách mới phải được đồng thuận của người dân và doanh nghiệp; tạo điều kiện cho các doanh nghiệp khởi nghiệp, đổi mới sáng tạo, doanh nghiệp nhỏ và vừa có cơ hội phát triển, bảo đảm ổn định an ninh trật tự</w:t>
      </w:r>
      <w:r w:rsidR="0075149D">
        <w:rPr>
          <w:rFonts w:ascii="Times New Roman" w:hAnsi="Times New Roman" w:cs="Times New Roman"/>
          <w:sz w:val="28"/>
          <w:szCs w:val="28"/>
        </w:rPr>
        <w:t>,</w:t>
      </w:r>
      <w:r w:rsidRPr="00783E39">
        <w:rPr>
          <w:rFonts w:ascii="Times New Roman" w:hAnsi="Times New Roman" w:cs="Times New Roman"/>
          <w:sz w:val="28"/>
          <w:szCs w:val="28"/>
        </w:rPr>
        <w:t xml:space="preserve"> an toàn xã hội và tạo động lực phát triển kinh tế - xã hội của Thành phố, không ảnh hưởng lớn đến môi trường đầu tư, kinh doanh.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4</w:t>
      </w:r>
      <w:r w:rsidR="00BB48A4">
        <w:rPr>
          <w:rFonts w:ascii="Times New Roman" w:hAnsi="Times New Roman" w:cs="Times New Roman"/>
          <w:sz w:val="28"/>
          <w:szCs w:val="28"/>
        </w:rPr>
        <w:t>.</w:t>
      </w:r>
      <w:r w:rsidRPr="00783E39">
        <w:rPr>
          <w:rFonts w:ascii="Times New Roman" w:hAnsi="Times New Roman" w:cs="Times New Roman"/>
          <w:sz w:val="28"/>
          <w:szCs w:val="28"/>
        </w:rPr>
        <w:t xml:space="preserve"> Cơ chế, chính sách đặc thù phát triển thành phố Buôn Ma Thuột phải phù hợp với bối cảnh thực tiễn phát triển tại địa phương, phù hợp với khả năng cân đối nguồn lực của Nhà nước, trên cơ sở huy động đa dạng các nguồn lực xã hội để tập trung phát triển hạ tầng kinh tế - xã hội, từng bước giải quyết các thách thức, đáp ứng yêu cầu của giai đoạn phát triển mới.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5</w:t>
      </w:r>
      <w:r w:rsidR="00BB48A4">
        <w:rPr>
          <w:rFonts w:ascii="Times New Roman" w:hAnsi="Times New Roman" w:cs="Times New Roman"/>
          <w:sz w:val="28"/>
          <w:szCs w:val="28"/>
        </w:rPr>
        <w:t>.</w:t>
      </w:r>
      <w:r w:rsidRPr="00783E39">
        <w:rPr>
          <w:rFonts w:ascii="Times New Roman" w:hAnsi="Times New Roman" w:cs="Times New Roman"/>
          <w:sz w:val="28"/>
          <w:szCs w:val="28"/>
        </w:rPr>
        <w:t xml:space="preserve"> Cơ chế, chính sách đặc thù phát triển thành phố Buôn Ma Thuột, tỉnh Đắk Lắk phải bảo đảm tính thống nhất, tương quan, tương đồng với các chính sách của một số tỉnh, thành phố lớn khác trong cả nước.</w:t>
      </w:r>
    </w:p>
    <w:p w:rsidR="00783E39" w:rsidRPr="001856B5" w:rsidRDefault="00783E39" w:rsidP="00783E39">
      <w:pPr>
        <w:spacing w:before="120" w:after="120" w:line="360" w:lineRule="exact"/>
        <w:ind w:firstLine="720"/>
        <w:jc w:val="both"/>
        <w:rPr>
          <w:rFonts w:ascii="Times New Roman" w:hAnsi="Times New Roman" w:cs="Times New Roman"/>
          <w:b/>
          <w:sz w:val="28"/>
          <w:szCs w:val="28"/>
        </w:rPr>
      </w:pPr>
      <w:r w:rsidRPr="001856B5">
        <w:rPr>
          <w:rFonts w:ascii="Times New Roman" w:hAnsi="Times New Roman" w:cs="Times New Roman"/>
          <w:b/>
          <w:sz w:val="28"/>
          <w:szCs w:val="28"/>
        </w:rPr>
        <w:t>III. QUÁ TRÌNH XÂY DỰNG HỒ SƠ ĐỀ NGHỊ XÂY DỰNG NGHỊ QUYẾT CỦA QUỐC HỘI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Thực hiện ý kiến chỉ đạo của Thủ tướng Chính phủ</w:t>
      </w:r>
      <w:r w:rsidR="001856B5">
        <w:rPr>
          <w:rStyle w:val="FootnoteReference"/>
          <w:rFonts w:ascii="Times New Roman" w:hAnsi="Times New Roman" w:cs="Times New Roman"/>
          <w:sz w:val="28"/>
          <w:szCs w:val="28"/>
        </w:rPr>
        <w:footnoteReference w:id="4"/>
      </w:r>
      <w:r w:rsidRPr="00783E39">
        <w:rPr>
          <w:rFonts w:ascii="Times New Roman" w:hAnsi="Times New Roman" w:cs="Times New Roman"/>
          <w:sz w:val="28"/>
          <w:szCs w:val="28"/>
        </w:rPr>
        <w:t>, Bộ Kế hoạch và Đầu tư đã có văn bản số 4688/BKHĐT-KTĐPLT ngày 16/7/2021 gửi UBND tỉnh Đắk Lắk đề nghị đề xuất một số cơ chế, chính sách đặc thù và hoàn thiện Đề án xây dựng cơ chế chính sách đặc thù và văn bản số 5839/BKHĐT-KTĐPLT ngày 01/9/2021 tham gia cụ thể về cơ chế, chính sách đặc thù phát triển thành phố Buôn Ma Thuột do tỉnh đề xuất</w:t>
      </w:r>
      <w:r w:rsidR="006428A7">
        <w:rPr>
          <w:rStyle w:val="FootnoteReference"/>
          <w:rFonts w:ascii="Times New Roman" w:hAnsi="Times New Roman" w:cs="Times New Roman"/>
          <w:sz w:val="28"/>
          <w:szCs w:val="28"/>
        </w:rPr>
        <w:footnoteReference w:id="5"/>
      </w:r>
      <w:r w:rsidRPr="00783E39">
        <w:rPr>
          <w:rFonts w:ascii="Times New Roman" w:hAnsi="Times New Roman" w:cs="Times New Roman"/>
          <w:sz w:val="28"/>
          <w:szCs w:val="28"/>
        </w:rPr>
        <w:t>.</w:t>
      </w:r>
    </w:p>
    <w:p w:rsidR="00783E39" w:rsidRPr="008C1619" w:rsidRDefault="00783E39" w:rsidP="00783E39">
      <w:pPr>
        <w:spacing w:before="120" w:after="120" w:line="360" w:lineRule="exact"/>
        <w:ind w:firstLine="720"/>
        <w:jc w:val="both"/>
        <w:rPr>
          <w:rFonts w:ascii="Times New Roman" w:hAnsi="Times New Roman" w:cs="Times New Roman"/>
          <w:spacing w:val="2"/>
          <w:sz w:val="28"/>
          <w:szCs w:val="28"/>
        </w:rPr>
      </w:pPr>
      <w:r w:rsidRPr="008C1619">
        <w:rPr>
          <w:rFonts w:ascii="Times New Roman" w:hAnsi="Times New Roman" w:cs="Times New Roman"/>
          <w:spacing w:val="2"/>
          <w:sz w:val="28"/>
          <w:szCs w:val="28"/>
        </w:rPr>
        <w:t>Trên cơ sở đề xuất của Tỉnh ủy và UBND tỉnh Đắk Lắk</w:t>
      </w:r>
      <w:r w:rsidR="006428A7" w:rsidRPr="008C1619">
        <w:rPr>
          <w:rStyle w:val="FootnoteReference"/>
          <w:rFonts w:ascii="Times New Roman" w:hAnsi="Times New Roman" w:cs="Times New Roman"/>
          <w:spacing w:val="2"/>
          <w:sz w:val="28"/>
          <w:szCs w:val="28"/>
        </w:rPr>
        <w:footnoteReference w:id="6"/>
      </w:r>
      <w:r w:rsidRPr="008C1619">
        <w:rPr>
          <w:rFonts w:ascii="Times New Roman" w:hAnsi="Times New Roman" w:cs="Times New Roman"/>
          <w:spacing w:val="2"/>
          <w:sz w:val="28"/>
          <w:szCs w:val="28"/>
        </w:rPr>
        <w:t xml:space="preserve">, Bộ Kế hoạch và Đầu tư đã có văn bản số 290/BKHĐT-KTĐPLT ngày 14/01/2022 gửi xin ý kiến các Bộ, cơ quan liên quan đề nghị cho ý kiến về nội dung: (i) Đề án thí điểm một số cơ chế, chính sách đặc thù phát triển thành phố Buôn Ma Thuột; (ii) Đề cương dự thảo xây dựng Nghị quyết của Quốc hội. Đồng thời, Bộ Kế hoạch và Đầu tư đã tổ chức 04 cuộc họp với Lãnh đạo Tỉnh ủy, UBND tỉnh Đắk Lắk để trao đổi về nội dung </w:t>
      </w:r>
      <w:r w:rsidR="00B8790A">
        <w:rPr>
          <w:rFonts w:ascii="Times New Roman" w:hAnsi="Times New Roman" w:cs="Times New Roman"/>
          <w:spacing w:val="2"/>
          <w:sz w:val="28"/>
          <w:szCs w:val="28"/>
        </w:rPr>
        <w:t>đề xuất cơ chế, chính sách</w:t>
      </w:r>
      <w:r w:rsidRPr="008C1619">
        <w:rPr>
          <w:rFonts w:ascii="Times New Roman" w:hAnsi="Times New Roman" w:cs="Times New Roman"/>
          <w:spacing w:val="2"/>
          <w:sz w:val="28"/>
          <w:szCs w:val="28"/>
        </w:rPr>
        <w:t xml:space="preserve"> và công tác triển khai lập hồ sơ </w:t>
      </w:r>
      <w:r w:rsidR="00B8790A">
        <w:rPr>
          <w:rFonts w:ascii="Times New Roman" w:hAnsi="Times New Roman" w:cs="Times New Roman"/>
          <w:spacing w:val="2"/>
          <w:sz w:val="28"/>
          <w:szCs w:val="28"/>
        </w:rPr>
        <w:t xml:space="preserve">xây dựng </w:t>
      </w:r>
      <w:r w:rsidRPr="008C1619">
        <w:rPr>
          <w:rFonts w:ascii="Times New Roman" w:hAnsi="Times New Roman" w:cs="Times New Roman"/>
          <w:spacing w:val="2"/>
          <w:sz w:val="28"/>
          <w:szCs w:val="28"/>
        </w:rPr>
        <w:t>Nghị quyết của Quốc hội</w:t>
      </w:r>
      <w:r w:rsidR="006428A7" w:rsidRPr="008C1619">
        <w:rPr>
          <w:rStyle w:val="FootnoteReference"/>
          <w:rFonts w:ascii="Times New Roman" w:hAnsi="Times New Roman" w:cs="Times New Roman"/>
          <w:spacing w:val="2"/>
          <w:sz w:val="28"/>
          <w:szCs w:val="28"/>
        </w:rPr>
        <w:footnoteReference w:id="7"/>
      </w:r>
      <w:r w:rsidRPr="008C1619">
        <w:rPr>
          <w:rFonts w:ascii="Times New Roman" w:hAnsi="Times New Roman" w:cs="Times New Roman"/>
          <w:spacing w:val="2"/>
          <w:sz w:val="28"/>
          <w:szCs w:val="28"/>
        </w:rPr>
        <w: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Trên cơ sở kết quả cuộc họp giữa UBND Tỉnh Đắk Lắk với Bộ Kế hoạch và Đầu tư, ý kiến tham gia của các Bộ, cơ quan liên quan, Ủy ban nhân dân tỉnh Đắk Lắk đã có báo cáo số 73/UBND-BC ngày 30/3/2022 (lần 6) gửi Bộ Kế hoạch và Đầu tư về Đề án xây dựng Nghị quyết của Quốc hội về cơ chế, chính sách đặc thù đối với thành phố Buôn Ma Thuột.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Căn cứ kiến nghị của UBND tỉnh Đắk Lắk, Bộ Kế hoạch và Đầu tư đã có văn bản số </w:t>
      </w:r>
      <w:r w:rsidR="00833CA4">
        <w:rPr>
          <w:rFonts w:ascii="Times New Roman" w:hAnsi="Times New Roman" w:cs="Times New Roman"/>
          <w:sz w:val="28"/>
          <w:szCs w:val="28"/>
        </w:rPr>
        <w:t>2504/</w:t>
      </w:r>
      <w:r w:rsidRPr="00783E39">
        <w:rPr>
          <w:rFonts w:ascii="Times New Roman" w:hAnsi="Times New Roman" w:cs="Times New Roman"/>
          <w:sz w:val="28"/>
          <w:szCs w:val="28"/>
        </w:rPr>
        <w:t xml:space="preserve">BKHĐT-KTĐPLT ngày </w:t>
      </w:r>
      <w:r w:rsidR="00833CA4">
        <w:rPr>
          <w:rFonts w:ascii="Times New Roman" w:hAnsi="Times New Roman" w:cs="Times New Roman"/>
          <w:sz w:val="28"/>
          <w:szCs w:val="28"/>
        </w:rPr>
        <w:t>15</w:t>
      </w:r>
      <w:r w:rsidRPr="00783E39">
        <w:rPr>
          <w:rFonts w:ascii="Times New Roman" w:hAnsi="Times New Roman" w:cs="Times New Roman"/>
          <w:sz w:val="28"/>
          <w:szCs w:val="28"/>
        </w:rPr>
        <w:t>/0</w:t>
      </w:r>
      <w:r w:rsidR="00833CA4">
        <w:rPr>
          <w:rFonts w:ascii="Times New Roman" w:hAnsi="Times New Roman" w:cs="Times New Roman"/>
          <w:sz w:val="28"/>
          <w:szCs w:val="28"/>
        </w:rPr>
        <w:t>4</w:t>
      </w:r>
      <w:r w:rsidRPr="00783E39">
        <w:rPr>
          <w:rFonts w:ascii="Times New Roman" w:hAnsi="Times New Roman" w:cs="Times New Roman"/>
          <w:sz w:val="28"/>
          <w:szCs w:val="28"/>
        </w:rPr>
        <w:t xml:space="preserve">/2022 báo cáo Thủ tướng Chính </w:t>
      </w:r>
      <w:r w:rsidRPr="00783E39">
        <w:rPr>
          <w:rFonts w:ascii="Times New Roman" w:hAnsi="Times New Roman" w:cs="Times New Roman"/>
          <w:sz w:val="28"/>
          <w:szCs w:val="28"/>
        </w:rPr>
        <w:lastRenderedPageBreak/>
        <w:t>phủ chủ trương xây dựng Nghị quyết của Quốc hội về thí điểm một số cơ chế, chính sách đặc thù phát triển thành phố Buôn Ma Thuột.</w:t>
      </w:r>
    </w:p>
    <w:p w:rsidR="00783E39" w:rsidRPr="008408B3" w:rsidRDefault="00783E39" w:rsidP="00783E39">
      <w:pPr>
        <w:spacing w:before="120" w:after="120" w:line="360" w:lineRule="exact"/>
        <w:ind w:firstLine="720"/>
        <w:jc w:val="both"/>
        <w:rPr>
          <w:rFonts w:ascii="Times New Roman" w:hAnsi="Times New Roman" w:cs="Times New Roman"/>
          <w:sz w:val="28"/>
          <w:szCs w:val="28"/>
        </w:rPr>
      </w:pPr>
      <w:r w:rsidRPr="008408B3">
        <w:rPr>
          <w:rFonts w:ascii="Times New Roman" w:hAnsi="Times New Roman" w:cs="Times New Roman"/>
          <w:sz w:val="28"/>
          <w:szCs w:val="28"/>
        </w:rPr>
        <w:t xml:space="preserve">Thực hiện ý kiến chỉ đạo của Lãnh đạo Chính phủ về việc xây dựng Nghị quyết của Quốc hội về thí điểm một số cơ chế, chính sách đặc thù phát triển thành phố Buôn Ma Thuột, Bộ Kế hoạch và Đầu tư đã có các công văn số </w:t>
      </w:r>
      <w:r w:rsidR="008408B3" w:rsidRPr="008408B3">
        <w:rPr>
          <w:rFonts w:ascii="Times New Roman" w:hAnsi="Times New Roman" w:cs="Times New Roman"/>
          <w:sz w:val="28"/>
          <w:szCs w:val="28"/>
        </w:rPr>
        <w:t>2075/</w:t>
      </w:r>
      <w:r w:rsidRPr="008408B3">
        <w:rPr>
          <w:rFonts w:ascii="Times New Roman" w:hAnsi="Times New Roman" w:cs="Times New Roman"/>
          <w:sz w:val="28"/>
          <w:szCs w:val="28"/>
        </w:rPr>
        <w:t xml:space="preserve">BKHĐT-KTĐPLT ngày </w:t>
      </w:r>
      <w:r w:rsidR="008408B3" w:rsidRPr="008408B3">
        <w:rPr>
          <w:rFonts w:ascii="Times New Roman" w:hAnsi="Times New Roman" w:cs="Times New Roman"/>
          <w:sz w:val="28"/>
          <w:szCs w:val="28"/>
        </w:rPr>
        <w:t>30/</w:t>
      </w:r>
      <w:r w:rsidRPr="008408B3">
        <w:rPr>
          <w:rFonts w:ascii="Times New Roman" w:hAnsi="Times New Roman" w:cs="Times New Roman"/>
          <w:sz w:val="28"/>
          <w:szCs w:val="28"/>
        </w:rPr>
        <w:t xml:space="preserve">03/2022 </w:t>
      </w:r>
      <w:r w:rsidR="0086422A">
        <w:rPr>
          <w:rFonts w:ascii="Times New Roman" w:hAnsi="Times New Roman" w:cs="Times New Roman"/>
          <w:sz w:val="28"/>
          <w:szCs w:val="28"/>
        </w:rPr>
        <w:t xml:space="preserve">và số 2138/BKHĐT-KTĐPLT ngày 13/4/2022 </w:t>
      </w:r>
      <w:r w:rsidRPr="008408B3">
        <w:rPr>
          <w:rFonts w:ascii="Times New Roman" w:hAnsi="Times New Roman" w:cs="Times New Roman"/>
          <w:sz w:val="28"/>
          <w:szCs w:val="28"/>
        </w:rPr>
        <w:t xml:space="preserve">lấy ý kiến </w:t>
      </w:r>
      <w:r w:rsidR="008408B3" w:rsidRPr="008408B3">
        <w:rPr>
          <w:rFonts w:ascii="Times New Roman" w:hAnsi="Times New Roman" w:cs="Times New Roman"/>
          <w:sz w:val="28"/>
          <w:szCs w:val="28"/>
        </w:rPr>
        <w:t>0</w:t>
      </w:r>
      <w:r w:rsidR="00833CA4">
        <w:rPr>
          <w:rFonts w:ascii="Times New Roman" w:hAnsi="Times New Roman" w:cs="Times New Roman"/>
          <w:sz w:val="28"/>
          <w:szCs w:val="28"/>
        </w:rPr>
        <w:t>5</w:t>
      </w:r>
      <w:r w:rsidRPr="008408B3">
        <w:rPr>
          <w:rFonts w:ascii="Times New Roman" w:hAnsi="Times New Roman" w:cs="Times New Roman"/>
          <w:sz w:val="28"/>
          <w:szCs w:val="28"/>
        </w:rPr>
        <w:t xml:space="preserve"> Bộ</w:t>
      </w:r>
      <w:r w:rsidR="008408B3" w:rsidRPr="008408B3">
        <w:rPr>
          <w:rStyle w:val="FootnoteReference"/>
          <w:rFonts w:ascii="Times New Roman" w:hAnsi="Times New Roman" w:cs="Times New Roman"/>
          <w:sz w:val="28"/>
          <w:szCs w:val="28"/>
        </w:rPr>
        <w:footnoteReference w:id="8"/>
      </w:r>
      <w:r w:rsidRPr="008408B3">
        <w:rPr>
          <w:rFonts w:ascii="Times New Roman" w:hAnsi="Times New Roman" w:cs="Times New Roman"/>
          <w:sz w:val="28"/>
          <w:szCs w:val="28"/>
        </w:rPr>
        <w:t xml:space="preserve"> đối với Hồ sơ xây dựng dự thảo Nghị quyết của Quốc hội theo đề xuất của Ủy ban nhân dân tỉnh Đắk Lắk. Trên cơ sở góp ý của Bộ, cơ quan ngang Bộ, Bộ Kế hoạch và Đầu tư đã có văn bản số </w:t>
      </w:r>
      <w:r w:rsidR="00B170DB">
        <w:rPr>
          <w:rFonts w:ascii="Times New Roman" w:hAnsi="Times New Roman" w:cs="Times New Roman"/>
          <w:sz w:val="28"/>
          <w:szCs w:val="28"/>
        </w:rPr>
        <w:t>…</w:t>
      </w:r>
      <w:r w:rsidRPr="008408B3">
        <w:rPr>
          <w:rFonts w:ascii="Times New Roman" w:hAnsi="Times New Roman" w:cs="Times New Roman"/>
          <w:sz w:val="28"/>
          <w:szCs w:val="28"/>
        </w:rPr>
        <w:t>…/BKHĐT-KTĐPLT ngày …/…/2022 gửi Bộ Tư pháp để thẩm định Hồ sơ đề nghị xây dựng Nghị quyết của Quốc hội. Bộ Tư pháp đã có ý kiến thẩm định tại Báo cáo số …/BCTĐ-BTP ngày …/…/2022.</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Trên cơ sở đề xuất của tỉnh Đắk Lắk tại </w:t>
      </w:r>
      <w:r w:rsidR="00E0248A">
        <w:rPr>
          <w:rFonts w:ascii="Times New Roman" w:hAnsi="Times New Roman" w:cs="Times New Roman"/>
          <w:sz w:val="28"/>
          <w:szCs w:val="28"/>
        </w:rPr>
        <w:t>B</w:t>
      </w:r>
      <w:r w:rsidRPr="00783E39">
        <w:rPr>
          <w:rFonts w:ascii="Times New Roman" w:hAnsi="Times New Roman" w:cs="Times New Roman"/>
          <w:sz w:val="28"/>
          <w:szCs w:val="28"/>
        </w:rPr>
        <w:t>áo cáo số 73/UBND-BC ngày 30/3/2022 và ý kiến</w:t>
      </w:r>
      <w:r w:rsidR="006550FF">
        <w:rPr>
          <w:rFonts w:ascii="Times New Roman" w:hAnsi="Times New Roman" w:cs="Times New Roman"/>
          <w:sz w:val="28"/>
          <w:szCs w:val="28"/>
        </w:rPr>
        <w:t xml:space="preserve"> tham gia</w:t>
      </w:r>
      <w:r w:rsidRPr="00783E39">
        <w:rPr>
          <w:rFonts w:ascii="Times New Roman" w:hAnsi="Times New Roman" w:cs="Times New Roman"/>
          <w:sz w:val="28"/>
          <w:szCs w:val="28"/>
        </w:rPr>
        <w:t xml:space="preserve"> của</w:t>
      </w:r>
      <w:r w:rsidR="006550FF">
        <w:rPr>
          <w:rFonts w:ascii="Times New Roman" w:hAnsi="Times New Roman" w:cs="Times New Roman"/>
          <w:sz w:val="28"/>
          <w:szCs w:val="28"/>
        </w:rPr>
        <w:t xml:space="preserve"> các</w:t>
      </w:r>
      <w:r w:rsidRPr="00783E39">
        <w:rPr>
          <w:rFonts w:ascii="Times New Roman" w:hAnsi="Times New Roman" w:cs="Times New Roman"/>
          <w:sz w:val="28"/>
          <w:szCs w:val="28"/>
        </w:rPr>
        <w:t xml:space="preserve"> Bộ, cơ quan ngang Bộ, Bộ Kế hoạch và Đầu tư</w:t>
      </w:r>
      <w:r w:rsidR="006550FF">
        <w:rPr>
          <w:rFonts w:ascii="Times New Roman" w:hAnsi="Times New Roman" w:cs="Times New Roman"/>
          <w:sz w:val="28"/>
          <w:szCs w:val="28"/>
        </w:rPr>
        <w:t xml:space="preserve"> đã</w:t>
      </w:r>
      <w:r w:rsidRPr="00783E39">
        <w:rPr>
          <w:rFonts w:ascii="Times New Roman" w:hAnsi="Times New Roman" w:cs="Times New Roman"/>
          <w:sz w:val="28"/>
          <w:szCs w:val="28"/>
        </w:rPr>
        <w:t xml:space="preserve"> tổng hợp</w:t>
      </w:r>
      <w:r w:rsidR="006550FF">
        <w:rPr>
          <w:rFonts w:ascii="Times New Roman" w:hAnsi="Times New Roman" w:cs="Times New Roman"/>
          <w:sz w:val="28"/>
          <w:szCs w:val="28"/>
        </w:rPr>
        <w:t>, tiếp thu, giải trình các</w:t>
      </w:r>
      <w:r w:rsidRPr="00783E39">
        <w:rPr>
          <w:rFonts w:ascii="Times New Roman" w:hAnsi="Times New Roman" w:cs="Times New Roman"/>
          <w:sz w:val="28"/>
          <w:szCs w:val="28"/>
        </w:rPr>
        <w:t xml:space="preserve"> ý kiến</w:t>
      </w:r>
      <w:r w:rsidR="006550FF">
        <w:rPr>
          <w:rFonts w:ascii="Times New Roman" w:hAnsi="Times New Roman" w:cs="Times New Roman"/>
          <w:sz w:val="28"/>
          <w:szCs w:val="28"/>
        </w:rPr>
        <w:t xml:space="preserve"> góp ý </w:t>
      </w:r>
      <w:r w:rsidRPr="00783E39">
        <w:rPr>
          <w:rFonts w:ascii="Times New Roman" w:hAnsi="Times New Roman" w:cs="Times New Roman"/>
          <w:sz w:val="28"/>
          <w:szCs w:val="28"/>
        </w:rPr>
        <w:t xml:space="preserve">tại phụ lục kèm theo. </w:t>
      </w:r>
      <w:r w:rsidRPr="002160E2">
        <w:rPr>
          <w:rFonts w:ascii="Times New Roman" w:hAnsi="Times New Roman" w:cs="Times New Roman"/>
          <w:sz w:val="28"/>
          <w:szCs w:val="28"/>
        </w:rPr>
        <w:t>Riêng đối với ý kiến của Bộ Tư pháp về trình tự, thủ tục, Bộ Kế hoạch và Đầu tư có giải trình cụ thể tại văn bản này.</w:t>
      </w:r>
    </w:p>
    <w:p w:rsidR="00783E39" w:rsidRPr="0018011C" w:rsidRDefault="00783E39" w:rsidP="00783E39">
      <w:pPr>
        <w:spacing w:before="120" w:after="120" w:line="360" w:lineRule="exact"/>
        <w:ind w:firstLine="720"/>
        <w:jc w:val="both"/>
        <w:rPr>
          <w:rFonts w:ascii="Times New Roman Bold" w:hAnsi="Times New Roman Bold" w:cs="Times New Roman"/>
          <w:b/>
          <w:spacing w:val="4"/>
          <w:sz w:val="28"/>
          <w:szCs w:val="28"/>
        </w:rPr>
      </w:pPr>
      <w:r w:rsidRPr="0018011C">
        <w:rPr>
          <w:rFonts w:ascii="Times New Roman Bold" w:hAnsi="Times New Roman Bold" w:cs="Times New Roman"/>
          <w:b/>
          <w:spacing w:val="4"/>
          <w:sz w:val="28"/>
          <w:szCs w:val="28"/>
        </w:rPr>
        <w:t>IV. TÊN GỌI, ĐỐI TƯỢNG</w:t>
      </w:r>
      <w:r w:rsidR="008C1619" w:rsidRPr="0018011C">
        <w:rPr>
          <w:rFonts w:ascii="Times New Roman Bold" w:hAnsi="Times New Roman Bold" w:cs="Times New Roman"/>
          <w:b/>
          <w:spacing w:val="4"/>
          <w:sz w:val="28"/>
          <w:szCs w:val="28"/>
        </w:rPr>
        <w:t xml:space="preserve"> VÀ</w:t>
      </w:r>
      <w:r w:rsidRPr="0018011C">
        <w:rPr>
          <w:rFonts w:ascii="Times New Roman Bold" w:hAnsi="Times New Roman Bold" w:cs="Times New Roman"/>
          <w:b/>
          <w:spacing w:val="4"/>
          <w:sz w:val="28"/>
          <w:szCs w:val="28"/>
        </w:rPr>
        <w:t xml:space="preserve"> PHẠM VI ĐIỀU CHỈNH CỦA NGHỊ QUYẾT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390399">
        <w:rPr>
          <w:rFonts w:ascii="Times New Roman" w:hAnsi="Times New Roman" w:cs="Times New Roman"/>
          <w:b/>
          <w:sz w:val="28"/>
          <w:szCs w:val="28"/>
        </w:rPr>
        <w:t>1. Tên gọi của Nghị quyết:</w:t>
      </w:r>
      <w:r w:rsidRPr="00783E39">
        <w:rPr>
          <w:rFonts w:ascii="Times New Roman" w:hAnsi="Times New Roman" w:cs="Times New Roman"/>
          <w:sz w:val="28"/>
          <w:szCs w:val="28"/>
        </w:rPr>
        <w:t xml:space="preserve"> Nghị quyết của Quốc hội về thí điểm một số cơ chế, chính sách đặc thù phát triển thành phố Buôn Ma Thuột, tỉnh Đắk Lắk.</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Do nội dung dự thảo Nghị quyết quy định </w:t>
      </w:r>
      <w:r w:rsidR="006D2614">
        <w:rPr>
          <w:rFonts w:ascii="Times New Roman" w:hAnsi="Times New Roman" w:cs="Times New Roman"/>
          <w:sz w:val="28"/>
          <w:szCs w:val="28"/>
        </w:rPr>
        <w:t>các</w:t>
      </w:r>
      <w:r w:rsidRPr="00783E39">
        <w:rPr>
          <w:rFonts w:ascii="Times New Roman" w:hAnsi="Times New Roman" w:cs="Times New Roman"/>
          <w:sz w:val="28"/>
          <w:szCs w:val="28"/>
        </w:rPr>
        <w:t xml:space="preserve"> chính sách về phát triển thành phố (gồm: quản lý tài chính - ngân sách; ưu đãi thuế thu nhập doanh nghiệp trên địa bàn thành phố Buôn Ma Thuột; quản lý quy hoạch; ưu đãi đối với chuyên gia, nhà khoa học, tài năng đặc biệt) nên việc quy định tên gọi như dự thảo Nghị quyết là bao hàm đầy đủ các nội dung của Nghị quyết.</w:t>
      </w:r>
    </w:p>
    <w:p w:rsidR="00783E39" w:rsidRPr="00390399" w:rsidRDefault="00783E39" w:rsidP="00783E39">
      <w:pPr>
        <w:spacing w:before="120" w:after="120" w:line="360" w:lineRule="exact"/>
        <w:ind w:firstLine="720"/>
        <w:jc w:val="both"/>
        <w:rPr>
          <w:rFonts w:ascii="Times New Roman" w:hAnsi="Times New Roman" w:cs="Times New Roman"/>
          <w:b/>
          <w:sz w:val="28"/>
          <w:szCs w:val="28"/>
        </w:rPr>
      </w:pPr>
      <w:r w:rsidRPr="00390399">
        <w:rPr>
          <w:rFonts w:ascii="Times New Roman" w:hAnsi="Times New Roman" w:cs="Times New Roman"/>
          <w:b/>
          <w:sz w:val="28"/>
          <w:szCs w:val="28"/>
        </w:rPr>
        <w:t>2. Đối tượng áp dụng:</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Cơ quan nhà nước, tổ chức chính trị và các tổ chức chính trị - xã hội.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Tổ chức chính trị xã hội - nghề nghiệp, tổ chức xã hội, tổ chức xã hội - nghề nghiệp.</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Tổ chức, cá nhân khác có liên quan.</w:t>
      </w:r>
    </w:p>
    <w:p w:rsidR="00783E39" w:rsidRPr="00390399" w:rsidRDefault="00783E39" w:rsidP="00783E39">
      <w:pPr>
        <w:spacing w:before="120" w:after="120" w:line="360" w:lineRule="exact"/>
        <w:ind w:firstLine="720"/>
        <w:jc w:val="both"/>
        <w:rPr>
          <w:rFonts w:ascii="Times New Roman" w:hAnsi="Times New Roman" w:cs="Times New Roman"/>
          <w:b/>
          <w:sz w:val="28"/>
          <w:szCs w:val="28"/>
        </w:rPr>
      </w:pPr>
      <w:r w:rsidRPr="00390399">
        <w:rPr>
          <w:rFonts w:ascii="Times New Roman" w:hAnsi="Times New Roman" w:cs="Times New Roman"/>
          <w:b/>
          <w:sz w:val="28"/>
          <w:szCs w:val="28"/>
        </w:rPr>
        <w:t xml:space="preserve">3. </w:t>
      </w:r>
      <w:r w:rsidR="00141C55">
        <w:rPr>
          <w:rFonts w:ascii="Times New Roman" w:hAnsi="Times New Roman" w:cs="Times New Roman"/>
          <w:b/>
          <w:sz w:val="28"/>
          <w:szCs w:val="28"/>
        </w:rPr>
        <w:t>P</w:t>
      </w:r>
      <w:r w:rsidRPr="00390399">
        <w:rPr>
          <w:rFonts w:ascii="Times New Roman" w:hAnsi="Times New Roman" w:cs="Times New Roman"/>
          <w:b/>
          <w:sz w:val="28"/>
          <w:szCs w:val="28"/>
        </w:rPr>
        <w:t>hạm vi điều chỉnh của Nghị quyết</w:t>
      </w:r>
      <w:r w:rsidR="00BF18E0">
        <w:rPr>
          <w:rFonts w:ascii="Times New Roman" w:hAnsi="Times New Roman" w:cs="Times New Roman"/>
          <w:b/>
          <w:sz w:val="28"/>
          <w:szCs w:val="28"/>
        </w:rPr>
        <w:t xml:space="preserve">: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Nghị quyết này quy định thí điểm một số cơ chế, chính sách đặc thù đối với thành phố Buôn Ma Thuột, tỉnh Đắk Lắk về quản lý tài chính, ngân sách nhà nước;  </w:t>
      </w:r>
      <w:r w:rsidRPr="00783E39">
        <w:rPr>
          <w:rFonts w:ascii="Times New Roman" w:hAnsi="Times New Roman" w:cs="Times New Roman"/>
          <w:sz w:val="28"/>
          <w:szCs w:val="28"/>
        </w:rPr>
        <w:lastRenderedPageBreak/>
        <w:t>ưu đãi thu hút đầu tư; phân cấp quản lý nhà nước trong lĩnh vực quy hoạch; ưu đãi đối với chuyên gia, nhà khoa học và tài năng đặc biệt.</w:t>
      </w:r>
    </w:p>
    <w:p w:rsidR="00783E39" w:rsidRPr="00390399" w:rsidRDefault="00783E39" w:rsidP="00783E39">
      <w:pPr>
        <w:spacing w:before="120" w:after="120" w:line="360" w:lineRule="exact"/>
        <w:ind w:firstLine="720"/>
        <w:jc w:val="both"/>
        <w:rPr>
          <w:rFonts w:ascii="Times New Roman" w:hAnsi="Times New Roman" w:cs="Times New Roman"/>
          <w:b/>
          <w:sz w:val="28"/>
          <w:szCs w:val="28"/>
        </w:rPr>
      </w:pPr>
      <w:r w:rsidRPr="00390399">
        <w:rPr>
          <w:rFonts w:ascii="Times New Roman" w:hAnsi="Times New Roman" w:cs="Times New Roman"/>
          <w:b/>
          <w:sz w:val="28"/>
          <w:szCs w:val="28"/>
        </w:rPr>
        <w:t>V. BỐ CỤC DỰ THẢO NGHỊ QUYẾT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Dự thảo Nghị quyết của Quốc hội gồm 8 Điều, cụ thể như sau: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1. Phạm vi điều chỉnh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2. Đối tượng áp dụng</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Điều 3. Quản lý tài chính - ngân sách nhà nước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4. Ưu đãi thuế thu nhập doanh nghiệp trên địa bàn thành phố Buôn Ma Thuột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Điều 5. Quản lý quy hoạch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6. Ưu đãi đối với chuyên gia, nhà khoa học, tài năng đặc biệt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7. Tổ chức thực hiện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Điều 8. Hiệu lực thi hành</w:t>
      </w:r>
    </w:p>
    <w:p w:rsidR="00783E39" w:rsidRPr="009C6577" w:rsidRDefault="00783E39" w:rsidP="00783E39">
      <w:pPr>
        <w:spacing w:before="120" w:after="120" w:line="360" w:lineRule="exact"/>
        <w:ind w:firstLine="720"/>
        <w:jc w:val="both"/>
        <w:rPr>
          <w:rFonts w:ascii="Times New Roman" w:hAnsi="Times New Roman" w:cs="Times New Roman"/>
          <w:b/>
          <w:sz w:val="28"/>
          <w:szCs w:val="28"/>
        </w:rPr>
      </w:pPr>
      <w:r w:rsidRPr="009C6577">
        <w:rPr>
          <w:rFonts w:ascii="Times New Roman" w:hAnsi="Times New Roman" w:cs="Times New Roman"/>
          <w:b/>
          <w:sz w:val="28"/>
          <w:szCs w:val="28"/>
        </w:rPr>
        <w:t>VI. MỤC TIÊU, NỘI DUNG CỦA CHÍNH SÁCH, GIẢI PHÁP THỰC HIỆN CHÍNH SÁCH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Tại Kết luận số 67-KL/TW ngày 16/12/2019, Bộ Chính trị</w:t>
      </w:r>
      <w:r w:rsidR="00C43CE4">
        <w:rPr>
          <w:rFonts w:ascii="Times New Roman" w:hAnsi="Times New Roman" w:cs="Times New Roman"/>
          <w:sz w:val="28"/>
          <w:szCs w:val="28"/>
        </w:rPr>
        <w:t xml:space="preserve"> đã</w:t>
      </w:r>
      <w:r w:rsidRPr="00783E39">
        <w:rPr>
          <w:rFonts w:ascii="Times New Roman" w:hAnsi="Times New Roman" w:cs="Times New Roman"/>
          <w:sz w:val="28"/>
          <w:szCs w:val="28"/>
        </w:rPr>
        <w:t xml:space="preserve"> đồng ý chủ trương thực hiện thí điểm một số cơ chế, chính sách đặc thù cho thành phố Buôn Ma Thuột, tỉnh Đắk Lắk bảo đảm tính thống nhất, tương quan, tương đồng đối với các thành phố khác trong cả nước. Đồng thời, Bộ Chính trị cũng giao Đảng đoàn Quốc hội lãnh đạo, chỉ đạo, xây dựng văn bản pháp luật cho phép thành phố Buôn Ma Thuột thực hiện thí điểm một số cơ chế, chính sách đặc thù, bảo đảm tính thống nhất, đồng bộ trong thực hiện và giám sát việc thực hiện Kết luận</w:t>
      </w:r>
      <w:r w:rsidR="00592158">
        <w:rPr>
          <w:rStyle w:val="FootnoteReference"/>
          <w:rFonts w:ascii="Times New Roman" w:hAnsi="Times New Roman" w:cs="Times New Roman"/>
          <w:sz w:val="28"/>
          <w:szCs w:val="28"/>
        </w:rPr>
        <w:footnoteReference w:id="9"/>
      </w:r>
      <w:r w:rsidRPr="00783E39">
        <w:rPr>
          <w:rFonts w:ascii="Times New Roman" w:hAnsi="Times New Roman" w:cs="Times New Roman"/>
          <w:sz w:val="28"/>
          <w:szCs w:val="28"/>
        </w:rPr>
        <w: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Khác với các địa phương đã được Quốc hội ban hành Nghị quyết riêng thí điểm một số cơ chế, chính sách đặc thù trước đây là áp dụng cho địa bàn cấp tỉnh, tại Kết luận số 67-KL/TW, Bộ Chính trị giao Chính phủ lập Đề án một số cơ chế, chính sách đặc thù báo cáo Quốc hội đối với thành phố Buôn Ma Thuột là đơn vị hành chính cấp huyện của tỉnh Đắk Lắk và phải bảo đảm thống nhất, tương quan, tương đồng với các thành phố khác trong cả nước. Hiện nay, Quốc hội chưa ban hành Nghị quyết về chính sách đặc thù áp dụng cho đơn vị hành chính cấp huyện trong cả nước. </w:t>
      </w:r>
    </w:p>
    <w:p w:rsidR="00783E39" w:rsidRPr="0027794E" w:rsidRDefault="00783E39" w:rsidP="00783E39">
      <w:pPr>
        <w:spacing w:before="120" w:after="120" w:line="360" w:lineRule="exact"/>
        <w:ind w:firstLine="720"/>
        <w:jc w:val="both"/>
        <w:rPr>
          <w:rFonts w:ascii="Times New Roman" w:hAnsi="Times New Roman" w:cs="Times New Roman"/>
          <w:spacing w:val="-4"/>
          <w:sz w:val="28"/>
          <w:szCs w:val="28"/>
        </w:rPr>
      </w:pPr>
      <w:r w:rsidRPr="0027794E">
        <w:rPr>
          <w:rFonts w:ascii="Times New Roman" w:hAnsi="Times New Roman" w:cs="Times New Roman"/>
          <w:spacing w:val="-4"/>
          <w:sz w:val="28"/>
          <w:szCs w:val="28"/>
        </w:rPr>
        <w:t xml:space="preserve">Theo quy định của pháp luật về ngân sách nhà nước thì Quốc hội, Thủ tướng Chính phủ quyết định và giao dự toán ngân sách nhà nước </w:t>
      </w:r>
      <w:r w:rsidRPr="0027794E">
        <w:rPr>
          <w:rFonts w:ascii="Times New Roman" w:hAnsi="Times New Roman" w:cs="Times New Roman"/>
          <w:b/>
          <w:i/>
          <w:spacing w:val="-4"/>
          <w:sz w:val="28"/>
          <w:szCs w:val="28"/>
        </w:rPr>
        <w:t>cho đơn vị hành chính cấp tỉnh</w:t>
      </w:r>
      <w:r w:rsidR="00592158" w:rsidRPr="0027794E">
        <w:rPr>
          <w:rStyle w:val="FootnoteReference"/>
          <w:rFonts w:ascii="Times New Roman" w:hAnsi="Times New Roman" w:cs="Times New Roman"/>
          <w:b/>
          <w:i/>
          <w:spacing w:val="-4"/>
          <w:sz w:val="28"/>
          <w:szCs w:val="28"/>
        </w:rPr>
        <w:footnoteReference w:id="10"/>
      </w:r>
      <w:r w:rsidRPr="0027794E">
        <w:rPr>
          <w:rFonts w:ascii="Times New Roman" w:hAnsi="Times New Roman" w:cs="Times New Roman"/>
          <w:b/>
          <w:i/>
          <w:spacing w:val="-4"/>
          <w:sz w:val="28"/>
          <w:szCs w:val="28"/>
        </w:rPr>
        <w:t>, không giao cho đơn vị hành chính cấp huyện</w:t>
      </w:r>
      <w:r w:rsidR="002B1CF1" w:rsidRPr="0027794E">
        <w:rPr>
          <w:rFonts w:ascii="Times New Roman" w:hAnsi="Times New Roman" w:cs="Times New Roman"/>
          <w:b/>
          <w:i/>
          <w:spacing w:val="-4"/>
          <w:sz w:val="28"/>
          <w:szCs w:val="28"/>
        </w:rPr>
        <w:t>;</w:t>
      </w:r>
      <w:r w:rsidRPr="0027794E">
        <w:rPr>
          <w:rFonts w:ascii="Times New Roman" w:hAnsi="Times New Roman" w:cs="Times New Roman"/>
          <w:spacing w:val="-4"/>
          <w:sz w:val="28"/>
          <w:szCs w:val="28"/>
        </w:rPr>
        <w:t xml:space="preserve"> </w:t>
      </w:r>
      <w:r w:rsidR="00223C5E" w:rsidRPr="0027794E">
        <w:rPr>
          <w:rFonts w:ascii="Times New Roman" w:hAnsi="Times New Roman" w:cs="Times New Roman"/>
          <w:spacing w:val="-4"/>
          <w:sz w:val="28"/>
          <w:szCs w:val="28"/>
        </w:rPr>
        <w:t>Luật N</w:t>
      </w:r>
      <w:r w:rsidR="00FD5ABF">
        <w:rPr>
          <w:rFonts w:ascii="Times New Roman" w:hAnsi="Times New Roman" w:cs="Times New Roman"/>
          <w:spacing w:val="-4"/>
          <w:sz w:val="28"/>
          <w:szCs w:val="28"/>
        </w:rPr>
        <w:t xml:space="preserve">gân sách nhà nước </w:t>
      </w:r>
      <w:r w:rsidR="002B1CF1" w:rsidRPr="0027794E">
        <w:rPr>
          <w:rFonts w:ascii="Times New Roman" w:hAnsi="Times New Roman" w:cs="Times New Roman"/>
          <w:spacing w:val="-4"/>
          <w:sz w:val="28"/>
          <w:szCs w:val="28"/>
        </w:rPr>
        <w:lastRenderedPageBreak/>
        <w:t xml:space="preserve">quy định mức dư nợ vay </w:t>
      </w:r>
      <w:r w:rsidR="00223C5E" w:rsidRPr="0027794E">
        <w:rPr>
          <w:rFonts w:ascii="Times New Roman" w:hAnsi="Times New Roman" w:cs="Times New Roman"/>
          <w:spacing w:val="-4"/>
          <w:sz w:val="28"/>
          <w:szCs w:val="28"/>
        </w:rPr>
        <w:t xml:space="preserve">chỉ </w:t>
      </w:r>
      <w:r w:rsidR="0086422A" w:rsidRPr="0027794E">
        <w:rPr>
          <w:rFonts w:ascii="Times New Roman" w:hAnsi="Times New Roman" w:cs="Times New Roman"/>
          <w:spacing w:val="-4"/>
          <w:sz w:val="28"/>
          <w:szCs w:val="28"/>
        </w:rPr>
        <w:t xml:space="preserve">áp dụng </w:t>
      </w:r>
      <w:r w:rsidR="002B1CF1" w:rsidRPr="0027794E">
        <w:rPr>
          <w:rFonts w:ascii="Times New Roman" w:hAnsi="Times New Roman" w:cs="Times New Roman"/>
          <w:spacing w:val="-4"/>
          <w:sz w:val="28"/>
          <w:szCs w:val="28"/>
        </w:rPr>
        <w:t>đối với ngân sách cấp tỉnh</w:t>
      </w:r>
      <w:r w:rsidR="005A6C7B">
        <w:rPr>
          <w:rFonts w:ascii="Times New Roman" w:hAnsi="Times New Roman" w:cs="Times New Roman"/>
          <w:spacing w:val="-4"/>
          <w:sz w:val="28"/>
          <w:szCs w:val="28"/>
        </w:rPr>
        <w:t>.</w:t>
      </w:r>
      <w:r w:rsidR="002B1CF1" w:rsidRPr="0027794E">
        <w:rPr>
          <w:rFonts w:ascii="Times New Roman" w:hAnsi="Times New Roman" w:cs="Times New Roman"/>
          <w:spacing w:val="-4"/>
          <w:sz w:val="28"/>
          <w:szCs w:val="28"/>
        </w:rPr>
        <w:t xml:space="preserve"> </w:t>
      </w:r>
      <w:r w:rsidRPr="0027794E">
        <w:rPr>
          <w:rFonts w:ascii="Times New Roman" w:hAnsi="Times New Roman" w:cs="Times New Roman"/>
          <w:spacing w:val="-4"/>
          <w:sz w:val="28"/>
          <w:szCs w:val="28"/>
        </w:rPr>
        <w:t xml:space="preserve">Đồng thời, khoản 3 Điều 9 Luật Ngân sách nhà nước đã phân cấp </w:t>
      </w:r>
      <w:r w:rsidRPr="0027794E">
        <w:rPr>
          <w:rFonts w:ascii="Times New Roman" w:hAnsi="Times New Roman" w:cs="Times New Roman"/>
          <w:b/>
          <w:i/>
          <w:spacing w:val="-4"/>
          <w:sz w:val="28"/>
          <w:szCs w:val="28"/>
        </w:rPr>
        <w:t>cho Hội đồng nhân dân cấp tỉnh quyết định việc phân cấp nguồn thu, nhiệm vụ chi</w:t>
      </w:r>
      <w:r w:rsidRPr="0027794E">
        <w:rPr>
          <w:rFonts w:ascii="Times New Roman" w:hAnsi="Times New Roman" w:cs="Times New Roman"/>
          <w:spacing w:val="-4"/>
          <w:sz w:val="28"/>
          <w:szCs w:val="28"/>
        </w:rPr>
        <w:t xml:space="preserve"> giữa các cấp ngân sách ở địa phương phù hợp với phân cấp quản lý kinh tế - xã hội, quốc phòng, an ninh và trình độ quản lý của mỗi cấp trên địa bàn. Do đó, việc xây dựng các chính sách đặc thù về hỗ trợ tài chính - ngân sách và đầu tư </w:t>
      </w:r>
      <w:r w:rsidRPr="0027794E">
        <w:rPr>
          <w:rFonts w:ascii="Times New Roman" w:hAnsi="Times New Roman" w:cs="Times New Roman"/>
          <w:b/>
          <w:i/>
          <w:spacing w:val="-4"/>
          <w:sz w:val="28"/>
          <w:szCs w:val="28"/>
        </w:rPr>
        <w:t>không thể thực hiện từ Trung ương trực tiếp đến cấp huyện</w:t>
      </w:r>
      <w:r w:rsidRPr="0027794E">
        <w:rPr>
          <w:rFonts w:ascii="Times New Roman" w:hAnsi="Times New Roman" w:cs="Times New Roman"/>
          <w:spacing w:val="-4"/>
          <w:sz w:val="28"/>
          <w:szCs w:val="28"/>
        </w:rPr>
        <w:t>, mà chỉ có thể thực hiện từ Trung ương đến cấp tỉnh như các cơ chế đặc thù của các địa phương đã được Quốc hội ban hành trước đây.</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Do đó, để thực hiện chỉ đạo của Bộ Chính trị giao Chính phủ </w:t>
      </w:r>
      <w:r w:rsidRPr="00C83AC0">
        <w:rPr>
          <w:rFonts w:ascii="Times New Roman" w:hAnsi="Times New Roman" w:cs="Times New Roman"/>
          <w:b/>
          <w:i/>
          <w:sz w:val="28"/>
          <w:szCs w:val="28"/>
        </w:rPr>
        <w:t>sớm xây dựng trình Quốc hội đề án cho phép thành phố Buôn Ma Thuột thực hiện thí điểm một số cơ chế, chính sách đặc thù</w:t>
      </w:r>
      <w:r w:rsidRPr="00783E39">
        <w:rPr>
          <w:rFonts w:ascii="Times New Roman" w:hAnsi="Times New Roman" w:cs="Times New Roman"/>
          <w:sz w:val="28"/>
          <w:szCs w:val="28"/>
        </w:rPr>
        <w:t xml:space="preserve"> và căn cứ đề xuất của tỉnh Đắk Lắk, Bộ Kế hoạch và Đầu tư trình Chính phủ dự thảo Nghị quyết của Quốc hội về các cơ chế, chính sách đặc thù áp dụng cho tỉnh Đắk Lắk, tương quan, tương đồng với các thành phố, địa phương khác đã được Quốc hội ban hành nghị quyết riêng cho phép thí điểm các chính sách đặc thù; nhưng nội hàm, phạm vi áp dụng các chính sách này sẽ chỉ thực hiện đối với thành phố Buôn Ma Thuột và trên địa bàn thành phố Buôn Ma Thuột. Nội dung này đã được trình bày cụ thể trong Đề án</w:t>
      </w:r>
      <w:r w:rsidR="00D62734">
        <w:rPr>
          <w:rFonts w:ascii="Times New Roman" w:hAnsi="Times New Roman" w:cs="Times New Roman"/>
          <w:sz w:val="28"/>
          <w:szCs w:val="28"/>
        </w:rPr>
        <w:t xml:space="preserve"> cơ chế, chính sách đặc thù</w:t>
      </w:r>
      <w:r w:rsidRPr="00783E39">
        <w:rPr>
          <w:rFonts w:ascii="Times New Roman" w:hAnsi="Times New Roman" w:cs="Times New Roman"/>
          <w:sz w:val="28"/>
          <w:szCs w:val="28"/>
        </w:rPr>
        <w:t xml:space="preserve"> và Báo cáo đánh giá tác động</w:t>
      </w:r>
      <w:r w:rsidR="005A6C7B">
        <w:rPr>
          <w:rFonts w:ascii="Times New Roman" w:hAnsi="Times New Roman" w:cs="Times New Roman"/>
          <w:sz w:val="28"/>
          <w:szCs w:val="28"/>
        </w:rPr>
        <w:t xml:space="preserve"> của</w:t>
      </w:r>
      <w:r w:rsidRPr="00783E39">
        <w:rPr>
          <w:rFonts w:ascii="Times New Roman" w:hAnsi="Times New Roman" w:cs="Times New Roman"/>
          <w:sz w:val="28"/>
          <w:szCs w:val="28"/>
        </w:rPr>
        <w:t xml:space="preserve"> chính sách gửi kèm</w:t>
      </w:r>
      <w:r w:rsidR="005A6C7B">
        <w:rPr>
          <w:rFonts w:ascii="Times New Roman" w:hAnsi="Times New Roman" w:cs="Times New Roman"/>
          <w:sz w:val="28"/>
          <w:szCs w:val="28"/>
        </w:rPr>
        <w:t xml:space="preserve"> theo</w:t>
      </w:r>
      <w:r w:rsidRPr="00783E39">
        <w:rPr>
          <w:rFonts w:ascii="Times New Roman" w:hAnsi="Times New Roman" w:cs="Times New Roman"/>
          <w:sz w:val="28"/>
          <w:szCs w:val="28"/>
        </w:rPr>
        <w:t xml:space="preserve"> Hồ sơ </w:t>
      </w:r>
      <w:r w:rsidR="005A6C7B">
        <w:rPr>
          <w:rFonts w:ascii="Times New Roman" w:hAnsi="Times New Roman" w:cs="Times New Roman"/>
          <w:sz w:val="28"/>
          <w:szCs w:val="28"/>
        </w:rPr>
        <w:t>đề nghị xây dựng</w:t>
      </w:r>
      <w:r w:rsidRPr="00783E39">
        <w:rPr>
          <w:rFonts w:ascii="Times New Roman" w:hAnsi="Times New Roman" w:cs="Times New Roman"/>
          <w:sz w:val="28"/>
          <w:szCs w:val="28"/>
        </w:rPr>
        <w:t xml:space="preserve"> Nghị quyết. </w:t>
      </w:r>
    </w:p>
    <w:p w:rsidR="00783E39" w:rsidRDefault="001C7F33" w:rsidP="00783E3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Căn cứ </w:t>
      </w:r>
      <w:r w:rsidR="00741296">
        <w:rPr>
          <w:rFonts w:ascii="Times New Roman" w:hAnsi="Times New Roman" w:cs="Times New Roman"/>
          <w:sz w:val="28"/>
          <w:szCs w:val="28"/>
        </w:rPr>
        <w:t xml:space="preserve">10 </w:t>
      </w:r>
      <w:r>
        <w:rPr>
          <w:rFonts w:ascii="Times New Roman" w:hAnsi="Times New Roman" w:cs="Times New Roman"/>
          <w:sz w:val="28"/>
          <w:szCs w:val="28"/>
        </w:rPr>
        <w:t>nhóm nhiệm vụ, giải pháp chủ yếu đã được Bộ Chính trị đề ra tại Kết luận số 67-KL/TW</w:t>
      </w:r>
      <w:r>
        <w:rPr>
          <w:rStyle w:val="FootnoteReference"/>
          <w:rFonts w:ascii="Times New Roman" w:hAnsi="Times New Roman" w:cs="Times New Roman"/>
          <w:sz w:val="28"/>
          <w:szCs w:val="28"/>
        </w:rPr>
        <w:footnoteReference w:id="11"/>
      </w:r>
      <w:r w:rsidR="00741296">
        <w:rPr>
          <w:rFonts w:ascii="Times New Roman" w:hAnsi="Times New Roman" w:cs="Times New Roman"/>
          <w:sz w:val="28"/>
          <w:szCs w:val="28"/>
        </w:rPr>
        <w:t xml:space="preserve"> và theo đề xuất của </w:t>
      </w:r>
      <w:r w:rsidR="00C26031">
        <w:rPr>
          <w:rFonts w:ascii="Times New Roman" w:hAnsi="Times New Roman" w:cs="Times New Roman"/>
          <w:sz w:val="28"/>
          <w:szCs w:val="28"/>
        </w:rPr>
        <w:t>t</w:t>
      </w:r>
      <w:r w:rsidR="00741296">
        <w:rPr>
          <w:rFonts w:ascii="Times New Roman" w:hAnsi="Times New Roman" w:cs="Times New Roman"/>
          <w:sz w:val="28"/>
          <w:szCs w:val="28"/>
        </w:rPr>
        <w:t>ỉnh Đắk Lắk</w:t>
      </w:r>
      <w:r>
        <w:rPr>
          <w:rFonts w:ascii="Times New Roman" w:hAnsi="Times New Roman" w:cs="Times New Roman"/>
          <w:sz w:val="28"/>
          <w:szCs w:val="28"/>
        </w:rPr>
        <w:t xml:space="preserve">, </w:t>
      </w:r>
      <w:r w:rsidR="00783E39" w:rsidRPr="00783E39">
        <w:rPr>
          <w:rFonts w:ascii="Times New Roman" w:hAnsi="Times New Roman" w:cs="Times New Roman"/>
          <w:sz w:val="28"/>
          <w:szCs w:val="28"/>
        </w:rPr>
        <w:t>Bộ Kế hoạch và Đầu tư trình Chính phủ dự thảo Nghị quyết của Quốc hội quy định thí điểm 05 chính sách đặc thù thuộc thẩm quyền quyết định của Quốc hội khác với quy định hiện hành hoặc chưa có quy định tại các văn bản quy phạm pháp luật thuộc các lĩnh vực: (1) Quản lý tài chính - ngân sách nhà nước</w:t>
      </w:r>
      <w:r w:rsidR="00C26031">
        <w:rPr>
          <w:rFonts w:ascii="Times New Roman" w:hAnsi="Times New Roman" w:cs="Times New Roman"/>
          <w:sz w:val="28"/>
          <w:szCs w:val="28"/>
        </w:rPr>
        <w:t xml:space="preserve"> (02 chính sách)</w:t>
      </w:r>
      <w:r w:rsidR="00783E39" w:rsidRPr="00783E39">
        <w:rPr>
          <w:rFonts w:ascii="Times New Roman" w:hAnsi="Times New Roman" w:cs="Times New Roman"/>
          <w:sz w:val="28"/>
          <w:szCs w:val="28"/>
        </w:rPr>
        <w:t>; (2) Ưu đãi thu</w:t>
      </w:r>
      <w:r w:rsidR="00C26031">
        <w:rPr>
          <w:rFonts w:ascii="Times New Roman" w:hAnsi="Times New Roman" w:cs="Times New Roman"/>
          <w:sz w:val="28"/>
          <w:szCs w:val="28"/>
        </w:rPr>
        <w:t xml:space="preserve"> hút đầu tư (01 chính sách)</w:t>
      </w:r>
      <w:r w:rsidR="00783E39" w:rsidRPr="00783E39">
        <w:rPr>
          <w:rFonts w:ascii="Times New Roman" w:hAnsi="Times New Roman" w:cs="Times New Roman"/>
          <w:sz w:val="28"/>
          <w:szCs w:val="28"/>
        </w:rPr>
        <w:t>; (3)</w:t>
      </w:r>
      <w:r w:rsidR="00C26031">
        <w:rPr>
          <w:rFonts w:ascii="Times New Roman" w:hAnsi="Times New Roman" w:cs="Times New Roman"/>
          <w:sz w:val="28"/>
          <w:szCs w:val="28"/>
        </w:rPr>
        <w:t xml:space="preserve"> Phân cấp</w:t>
      </w:r>
      <w:r w:rsidR="00783E39" w:rsidRPr="00783E39">
        <w:rPr>
          <w:rFonts w:ascii="Times New Roman" w:hAnsi="Times New Roman" w:cs="Times New Roman"/>
          <w:sz w:val="28"/>
          <w:szCs w:val="28"/>
        </w:rPr>
        <w:t xml:space="preserve"> </w:t>
      </w:r>
      <w:r w:rsidR="00C26031">
        <w:rPr>
          <w:rFonts w:ascii="Times New Roman" w:hAnsi="Times New Roman" w:cs="Times New Roman"/>
          <w:sz w:val="28"/>
          <w:szCs w:val="28"/>
        </w:rPr>
        <w:t>q</w:t>
      </w:r>
      <w:r w:rsidR="00783E39" w:rsidRPr="00783E39">
        <w:rPr>
          <w:rFonts w:ascii="Times New Roman" w:hAnsi="Times New Roman" w:cs="Times New Roman"/>
          <w:sz w:val="28"/>
          <w:szCs w:val="28"/>
        </w:rPr>
        <w:t>uản lý</w:t>
      </w:r>
      <w:r w:rsidR="00C26031">
        <w:rPr>
          <w:rFonts w:ascii="Times New Roman" w:hAnsi="Times New Roman" w:cs="Times New Roman"/>
          <w:sz w:val="28"/>
          <w:szCs w:val="28"/>
        </w:rPr>
        <w:t xml:space="preserve"> nhà nước trong lĩnh vực</w:t>
      </w:r>
      <w:r w:rsidR="00783E39" w:rsidRPr="00783E39">
        <w:rPr>
          <w:rFonts w:ascii="Times New Roman" w:hAnsi="Times New Roman" w:cs="Times New Roman"/>
          <w:sz w:val="28"/>
          <w:szCs w:val="28"/>
        </w:rPr>
        <w:t xml:space="preserve"> quy hoạch</w:t>
      </w:r>
      <w:r w:rsidR="00C26031">
        <w:rPr>
          <w:rFonts w:ascii="Times New Roman" w:hAnsi="Times New Roman" w:cs="Times New Roman"/>
          <w:sz w:val="28"/>
          <w:szCs w:val="28"/>
        </w:rPr>
        <w:t xml:space="preserve"> (01 chính sách)</w:t>
      </w:r>
      <w:r w:rsidR="00783E39" w:rsidRPr="00783E39">
        <w:rPr>
          <w:rFonts w:ascii="Times New Roman" w:hAnsi="Times New Roman" w:cs="Times New Roman"/>
          <w:sz w:val="28"/>
          <w:szCs w:val="28"/>
        </w:rPr>
        <w:t>; (4) Ưu đãi đối với chuyên gia, nhà khoa học, tài năng đặc biệt</w:t>
      </w:r>
      <w:r w:rsidR="00C26031">
        <w:rPr>
          <w:rFonts w:ascii="Times New Roman" w:hAnsi="Times New Roman" w:cs="Times New Roman"/>
          <w:sz w:val="28"/>
          <w:szCs w:val="28"/>
        </w:rPr>
        <w:t xml:space="preserve"> (01 chính sách)</w:t>
      </w:r>
      <w:r w:rsidR="00783E39" w:rsidRPr="00783E39">
        <w:rPr>
          <w:rFonts w:ascii="Times New Roman" w:hAnsi="Times New Roman" w:cs="Times New Roman"/>
          <w:sz w:val="28"/>
          <w:szCs w:val="28"/>
        </w:rPr>
        <w:t>.</w:t>
      </w:r>
    </w:p>
    <w:p w:rsidR="00223C5E" w:rsidRDefault="00223C5E" w:rsidP="00223C5E">
      <w:pPr>
        <w:spacing w:before="40" w:after="40" w:line="252" w:lineRule="auto"/>
        <w:ind w:firstLine="720"/>
        <w:jc w:val="both"/>
        <w:rPr>
          <w:rFonts w:ascii="Times New Roman" w:hAnsi="Times New Roman" w:cs="Times New Roman"/>
          <w:noProof/>
          <w:sz w:val="29"/>
          <w:szCs w:val="29"/>
        </w:rPr>
      </w:pPr>
      <w:r>
        <w:rPr>
          <w:rFonts w:ascii="Times New Roman" w:hAnsi="Times New Roman" w:cs="Times New Roman"/>
          <w:sz w:val="28"/>
          <w:szCs w:val="28"/>
        </w:rPr>
        <w:t>Riêng về chính sách đầu tư, hiện nay</w:t>
      </w:r>
      <w:r w:rsidRPr="00243DEE">
        <w:rPr>
          <w:rFonts w:ascii="Times New Roman" w:hAnsi="Times New Roman" w:cs="Times New Roman"/>
          <w:noProof/>
          <w:spacing w:val="-2"/>
          <w:sz w:val="29"/>
          <w:szCs w:val="29"/>
        </w:rPr>
        <w:t xml:space="preserve"> </w:t>
      </w:r>
      <w:r w:rsidRPr="00243DEE">
        <w:rPr>
          <w:rFonts w:ascii="Times New Roman" w:hAnsi="Times New Roman" w:cs="Times New Roman"/>
          <w:noProof/>
          <w:sz w:val="29"/>
          <w:szCs w:val="29"/>
        </w:rPr>
        <w:t>Luật Đầu tư</w:t>
      </w:r>
      <w:r>
        <w:rPr>
          <w:rFonts w:ascii="Times New Roman" w:hAnsi="Times New Roman" w:cs="Times New Roman"/>
          <w:noProof/>
          <w:sz w:val="29"/>
          <w:szCs w:val="29"/>
        </w:rPr>
        <w:t xml:space="preserve"> và Luật Đầu tư</w:t>
      </w:r>
      <w:r w:rsidRPr="00243DEE">
        <w:rPr>
          <w:rFonts w:ascii="Times New Roman" w:hAnsi="Times New Roman" w:cs="Times New Roman"/>
          <w:noProof/>
          <w:sz w:val="29"/>
          <w:szCs w:val="29"/>
        </w:rPr>
        <w:t xml:space="preserve"> công đã đẩy mạnh phân cấp cho các địa phương như: phân cấp cho Hội đồng nhân dân</w:t>
      </w:r>
      <w:r w:rsidR="008A5870">
        <w:rPr>
          <w:rFonts w:ascii="Times New Roman" w:hAnsi="Times New Roman" w:cs="Times New Roman"/>
          <w:noProof/>
          <w:sz w:val="29"/>
          <w:szCs w:val="29"/>
        </w:rPr>
        <w:t>, UBND các cấp</w:t>
      </w:r>
      <w:r w:rsidRPr="00243DEE">
        <w:rPr>
          <w:rFonts w:ascii="Times New Roman" w:hAnsi="Times New Roman" w:cs="Times New Roman"/>
          <w:noProof/>
          <w:sz w:val="29"/>
          <w:szCs w:val="29"/>
        </w:rPr>
        <w:t xml:space="preserve"> quyết định chủ trương đầu tư</w:t>
      </w:r>
      <w:r w:rsidR="002162EB">
        <w:rPr>
          <w:rFonts w:ascii="Times New Roman" w:hAnsi="Times New Roman" w:cs="Times New Roman"/>
          <w:noProof/>
          <w:sz w:val="29"/>
          <w:szCs w:val="29"/>
        </w:rPr>
        <w:t xml:space="preserve">, </w:t>
      </w:r>
      <w:r w:rsidR="008A5870">
        <w:rPr>
          <w:rFonts w:ascii="Times New Roman" w:hAnsi="Times New Roman" w:cs="Times New Roman"/>
          <w:noProof/>
          <w:sz w:val="29"/>
          <w:szCs w:val="29"/>
        </w:rPr>
        <w:t xml:space="preserve">phê duyệt dự án, </w:t>
      </w:r>
      <w:r w:rsidR="002162EB">
        <w:rPr>
          <w:rFonts w:ascii="Times New Roman" w:hAnsi="Times New Roman" w:cs="Times New Roman"/>
          <w:noProof/>
          <w:sz w:val="29"/>
          <w:szCs w:val="29"/>
        </w:rPr>
        <w:t xml:space="preserve">cấp </w:t>
      </w:r>
      <w:r w:rsidR="0086422A">
        <w:rPr>
          <w:rFonts w:ascii="Times New Roman" w:hAnsi="Times New Roman" w:cs="Times New Roman"/>
          <w:noProof/>
          <w:sz w:val="29"/>
          <w:szCs w:val="29"/>
        </w:rPr>
        <w:t xml:space="preserve">và điều chỉnh </w:t>
      </w:r>
      <w:r w:rsidR="002162EB">
        <w:rPr>
          <w:rFonts w:ascii="Times New Roman" w:hAnsi="Times New Roman" w:cs="Times New Roman"/>
          <w:noProof/>
          <w:sz w:val="29"/>
          <w:szCs w:val="29"/>
        </w:rPr>
        <w:t>giấy chứng nhận đầu tư</w:t>
      </w:r>
      <w:r w:rsidRPr="00243DEE">
        <w:rPr>
          <w:rFonts w:ascii="Times New Roman" w:hAnsi="Times New Roman" w:cs="Times New Roman"/>
          <w:noProof/>
          <w:sz w:val="29"/>
          <w:szCs w:val="29"/>
        </w:rPr>
        <w:t xml:space="preserve"> </w:t>
      </w:r>
      <w:r>
        <w:rPr>
          <w:rFonts w:ascii="Times New Roman" w:hAnsi="Times New Roman" w:cs="Times New Roman"/>
          <w:noProof/>
          <w:sz w:val="29"/>
          <w:szCs w:val="29"/>
        </w:rPr>
        <w:t xml:space="preserve">các </w:t>
      </w:r>
      <w:r w:rsidRPr="00243DEE">
        <w:rPr>
          <w:rFonts w:ascii="Times New Roman" w:hAnsi="Times New Roman" w:cs="Times New Roman"/>
          <w:noProof/>
          <w:sz w:val="29"/>
          <w:szCs w:val="29"/>
        </w:rPr>
        <w:t xml:space="preserve">dự án </w:t>
      </w:r>
      <w:r>
        <w:rPr>
          <w:rFonts w:ascii="Times New Roman" w:hAnsi="Times New Roman" w:cs="Times New Roman"/>
          <w:noProof/>
          <w:sz w:val="29"/>
          <w:szCs w:val="29"/>
        </w:rPr>
        <w:t xml:space="preserve">lên đến quy mô </w:t>
      </w:r>
      <w:r w:rsidRPr="00243DEE">
        <w:rPr>
          <w:rFonts w:ascii="Times New Roman" w:hAnsi="Times New Roman" w:cs="Times New Roman"/>
          <w:noProof/>
          <w:sz w:val="29"/>
          <w:szCs w:val="29"/>
        </w:rPr>
        <w:t>nhóm A</w:t>
      </w:r>
      <w:r w:rsidR="0027794E">
        <w:rPr>
          <w:rStyle w:val="FootnoteReference"/>
          <w:rFonts w:ascii="Times New Roman" w:hAnsi="Times New Roman" w:cs="Times New Roman"/>
          <w:noProof/>
          <w:sz w:val="29"/>
          <w:szCs w:val="29"/>
        </w:rPr>
        <w:footnoteReference w:id="12"/>
      </w:r>
      <w:r>
        <w:rPr>
          <w:rFonts w:ascii="Times New Roman" w:hAnsi="Times New Roman" w:cs="Times New Roman"/>
          <w:noProof/>
          <w:sz w:val="29"/>
          <w:szCs w:val="29"/>
        </w:rPr>
        <w:t>,</w:t>
      </w:r>
      <w:r w:rsidRPr="00243DEE">
        <w:rPr>
          <w:rFonts w:ascii="Times New Roman" w:hAnsi="Times New Roman" w:cs="Times New Roman"/>
          <w:noProof/>
          <w:sz w:val="29"/>
          <w:szCs w:val="29"/>
        </w:rPr>
        <w:t xml:space="preserve"> bao gồm cả </w:t>
      </w:r>
      <w:r w:rsidRPr="00243DEE">
        <w:rPr>
          <w:rFonts w:ascii="Times New Roman" w:hAnsi="Times New Roman" w:cs="Times New Roman"/>
          <w:noProof/>
          <w:sz w:val="29"/>
          <w:szCs w:val="29"/>
        </w:rPr>
        <w:lastRenderedPageBreak/>
        <w:t xml:space="preserve">các dự án sử dụng vốn </w:t>
      </w:r>
      <w:r w:rsidR="002162EB">
        <w:rPr>
          <w:rFonts w:ascii="Times New Roman" w:hAnsi="Times New Roman" w:cs="Times New Roman"/>
          <w:noProof/>
          <w:sz w:val="29"/>
          <w:szCs w:val="29"/>
        </w:rPr>
        <w:t>đầu tư công</w:t>
      </w:r>
      <w:r w:rsidR="00D81EDA">
        <w:rPr>
          <w:rFonts w:ascii="Times New Roman" w:hAnsi="Times New Roman" w:cs="Times New Roman"/>
          <w:noProof/>
          <w:sz w:val="29"/>
          <w:szCs w:val="29"/>
        </w:rPr>
        <w:t>.</w:t>
      </w:r>
      <w:r w:rsidR="002162EB">
        <w:rPr>
          <w:rFonts w:ascii="Times New Roman" w:hAnsi="Times New Roman" w:cs="Times New Roman"/>
          <w:noProof/>
          <w:sz w:val="29"/>
          <w:szCs w:val="29"/>
        </w:rPr>
        <w:t xml:space="preserve"> </w:t>
      </w:r>
      <w:r w:rsidR="0086422A">
        <w:rPr>
          <w:rFonts w:ascii="Times New Roman" w:hAnsi="Times New Roman" w:cs="Times New Roman"/>
          <w:noProof/>
          <w:sz w:val="29"/>
          <w:szCs w:val="29"/>
        </w:rPr>
        <w:t>T</w:t>
      </w:r>
      <w:r w:rsidRPr="00243DEE">
        <w:rPr>
          <w:rFonts w:ascii="Times New Roman" w:hAnsi="Times New Roman" w:cs="Times New Roman"/>
          <w:noProof/>
          <w:sz w:val="29"/>
          <w:szCs w:val="29"/>
        </w:rPr>
        <w:t xml:space="preserve">oàn bộ </w:t>
      </w:r>
      <w:r w:rsidR="0086422A">
        <w:rPr>
          <w:rFonts w:ascii="Times New Roman" w:hAnsi="Times New Roman" w:cs="Times New Roman"/>
          <w:noProof/>
          <w:sz w:val="29"/>
          <w:szCs w:val="29"/>
        </w:rPr>
        <w:t xml:space="preserve">kế hoạch </w:t>
      </w:r>
      <w:r w:rsidRPr="00243DEE">
        <w:rPr>
          <w:rFonts w:ascii="Times New Roman" w:hAnsi="Times New Roman" w:cs="Times New Roman"/>
          <w:noProof/>
          <w:sz w:val="29"/>
          <w:szCs w:val="29"/>
        </w:rPr>
        <w:t xml:space="preserve">đầu tư công </w:t>
      </w:r>
      <w:r w:rsidR="0027794E">
        <w:rPr>
          <w:rFonts w:ascii="Times New Roman" w:hAnsi="Times New Roman" w:cs="Times New Roman"/>
          <w:noProof/>
          <w:sz w:val="29"/>
          <w:szCs w:val="29"/>
        </w:rPr>
        <w:t xml:space="preserve">trung hạn và hằng năm </w:t>
      </w:r>
      <w:r w:rsidRPr="00243DEE">
        <w:rPr>
          <w:rFonts w:ascii="Times New Roman" w:hAnsi="Times New Roman" w:cs="Times New Roman"/>
          <w:noProof/>
          <w:sz w:val="29"/>
          <w:szCs w:val="29"/>
        </w:rPr>
        <w:t xml:space="preserve">của </w:t>
      </w:r>
      <w:r w:rsidR="0027794E">
        <w:rPr>
          <w:rFonts w:ascii="Times New Roman" w:hAnsi="Times New Roman" w:cs="Times New Roman"/>
          <w:noProof/>
          <w:sz w:val="29"/>
          <w:szCs w:val="29"/>
        </w:rPr>
        <w:t xml:space="preserve">các </w:t>
      </w:r>
      <w:r w:rsidRPr="00243DEE">
        <w:rPr>
          <w:rFonts w:ascii="Times New Roman" w:hAnsi="Times New Roman" w:cs="Times New Roman"/>
          <w:noProof/>
          <w:sz w:val="29"/>
          <w:szCs w:val="29"/>
        </w:rPr>
        <w:t xml:space="preserve">địa phương là do </w:t>
      </w:r>
      <w:r w:rsidR="0086422A">
        <w:rPr>
          <w:rFonts w:ascii="Times New Roman" w:hAnsi="Times New Roman" w:cs="Times New Roman"/>
          <w:noProof/>
          <w:sz w:val="29"/>
          <w:szCs w:val="29"/>
        </w:rPr>
        <w:t xml:space="preserve">hội đồng nhân dân </w:t>
      </w:r>
      <w:r w:rsidRPr="00243DEE">
        <w:rPr>
          <w:rFonts w:ascii="Times New Roman" w:hAnsi="Times New Roman" w:cs="Times New Roman"/>
          <w:noProof/>
          <w:sz w:val="29"/>
          <w:szCs w:val="29"/>
        </w:rPr>
        <w:t>địa phương quyết định</w:t>
      </w:r>
      <w:r w:rsidR="008A5870">
        <w:rPr>
          <w:rFonts w:ascii="Times New Roman" w:hAnsi="Times New Roman" w:cs="Times New Roman"/>
          <w:noProof/>
          <w:sz w:val="29"/>
          <w:szCs w:val="29"/>
        </w:rPr>
        <w:t xml:space="preserve"> phương án phân bổ cụ thể</w:t>
      </w:r>
      <w:r w:rsidR="0027794E">
        <w:rPr>
          <w:rFonts w:ascii="Times New Roman" w:hAnsi="Times New Roman" w:cs="Times New Roman"/>
          <w:noProof/>
          <w:sz w:val="29"/>
          <w:szCs w:val="29"/>
        </w:rPr>
        <w:t xml:space="preserve">; </w:t>
      </w:r>
      <w:r w:rsidRPr="00243DEE">
        <w:rPr>
          <w:rFonts w:ascii="Times New Roman" w:hAnsi="Times New Roman" w:cs="Times New Roman"/>
          <w:noProof/>
          <w:sz w:val="29"/>
          <w:szCs w:val="29"/>
        </w:rPr>
        <w:t>tổ chức thu hút vốn FDI và vốn đầu tư tư nhân là do địa phương hoàn toàn chủ động và quyết định.</w:t>
      </w:r>
    </w:p>
    <w:p w:rsidR="00223C5E" w:rsidRPr="005C355F" w:rsidRDefault="00223C5E" w:rsidP="00223C5E">
      <w:pPr>
        <w:spacing w:before="40" w:after="40" w:line="252" w:lineRule="auto"/>
        <w:ind w:firstLine="720"/>
        <w:jc w:val="both"/>
        <w:rPr>
          <w:rFonts w:ascii="Times New Roman" w:hAnsi="Times New Roman" w:cs="Times New Roman"/>
          <w:noProof/>
          <w:spacing w:val="-4"/>
          <w:sz w:val="29"/>
          <w:szCs w:val="29"/>
        </w:rPr>
      </w:pPr>
      <w:r w:rsidRPr="005C355F">
        <w:rPr>
          <w:rFonts w:ascii="Times New Roman" w:hAnsi="Times New Roman" w:cs="Times New Roman"/>
          <w:noProof/>
          <w:spacing w:val="-4"/>
          <w:sz w:val="29"/>
          <w:szCs w:val="29"/>
        </w:rPr>
        <w:t>Bên cạnh đó</w:t>
      </w:r>
      <w:r w:rsidR="0027794E" w:rsidRPr="005C355F">
        <w:rPr>
          <w:rFonts w:ascii="Times New Roman" w:hAnsi="Times New Roman" w:cs="Times New Roman"/>
          <w:noProof/>
          <w:spacing w:val="-4"/>
          <w:sz w:val="29"/>
          <w:szCs w:val="29"/>
        </w:rPr>
        <w:t xml:space="preserve"> về mặt nguồn lực đầu tư</w:t>
      </w:r>
      <w:r w:rsidRPr="005C355F">
        <w:rPr>
          <w:rFonts w:ascii="Times New Roman" w:hAnsi="Times New Roman" w:cs="Times New Roman"/>
          <w:noProof/>
          <w:spacing w:val="-4"/>
          <w:sz w:val="29"/>
          <w:szCs w:val="29"/>
        </w:rPr>
        <w:t xml:space="preserve">, </w:t>
      </w:r>
      <w:r w:rsidR="00D81EDA" w:rsidRPr="005C355F">
        <w:rPr>
          <w:rFonts w:ascii="Times New Roman" w:hAnsi="Times New Roman" w:cs="Times New Roman"/>
          <w:noProof/>
          <w:spacing w:val="-4"/>
          <w:sz w:val="29"/>
          <w:szCs w:val="29"/>
        </w:rPr>
        <w:t>n</w:t>
      </w:r>
      <w:r w:rsidR="008A5870" w:rsidRPr="005C355F">
        <w:rPr>
          <w:rFonts w:ascii="Times New Roman" w:hAnsi="Times New Roman" w:cs="Times New Roman"/>
          <w:noProof/>
          <w:spacing w:val="-4"/>
          <w:sz w:val="29"/>
          <w:szCs w:val="29"/>
        </w:rPr>
        <w:t>gân sách Trung ương cũng luôn</w:t>
      </w:r>
      <w:r w:rsidRPr="005C355F">
        <w:rPr>
          <w:rFonts w:ascii="Times New Roman" w:hAnsi="Times New Roman" w:cs="Times New Roman"/>
          <w:noProof/>
          <w:spacing w:val="-4"/>
          <w:sz w:val="29"/>
          <w:szCs w:val="29"/>
        </w:rPr>
        <w:t xml:space="preserve"> </w:t>
      </w:r>
      <w:r w:rsidR="008A5870" w:rsidRPr="005C355F">
        <w:rPr>
          <w:rFonts w:ascii="Times New Roman" w:hAnsi="Times New Roman" w:cs="Times New Roman"/>
          <w:noProof/>
          <w:spacing w:val="-4"/>
          <w:sz w:val="29"/>
          <w:szCs w:val="29"/>
        </w:rPr>
        <w:t xml:space="preserve">ưu tiên bố trí nguồn lực nhằm hài hòa lợi ích phát triển, tính </w:t>
      </w:r>
      <w:r w:rsidRPr="005C355F">
        <w:rPr>
          <w:rFonts w:ascii="Times New Roman" w:hAnsi="Times New Roman" w:cs="Times New Roman"/>
          <w:noProof/>
          <w:spacing w:val="-4"/>
          <w:sz w:val="29"/>
          <w:szCs w:val="29"/>
        </w:rPr>
        <w:t xml:space="preserve">đến </w:t>
      </w:r>
      <w:r w:rsidR="008A5870" w:rsidRPr="005C355F">
        <w:rPr>
          <w:rFonts w:ascii="Times New Roman" w:hAnsi="Times New Roman" w:cs="Times New Roman"/>
          <w:noProof/>
          <w:spacing w:val="-4"/>
          <w:sz w:val="29"/>
          <w:szCs w:val="29"/>
        </w:rPr>
        <w:t xml:space="preserve">các yếu tố </w:t>
      </w:r>
      <w:r w:rsidRPr="005C355F">
        <w:rPr>
          <w:rFonts w:ascii="Times New Roman" w:hAnsi="Times New Roman" w:cs="Times New Roman"/>
          <w:noProof/>
          <w:spacing w:val="-4"/>
          <w:sz w:val="29"/>
          <w:szCs w:val="29"/>
        </w:rPr>
        <w:t xml:space="preserve">đặc </w:t>
      </w:r>
      <w:r w:rsidR="0027794E" w:rsidRPr="005C355F">
        <w:rPr>
          <w:rFonts w:ascii="Times New Roman" w:hAnsi="Times New Roman" w:cs="Times New Roman"/>
          <w:noProof/>
          <w:spacing w:val="-4"/>
          <w:sz w:val="29"/>
          <w:szCs w:val="29"/>
        </w:rPr>
        <w:t>thù</w:t>
      </w:r>
      <w:r w:rsidRPr="005C355F">
        <w:rPr>
          <w:rFonts w:ascii="Times New Roman" w:hAnsi="Times New Roman" w:cs="Times New Roman"/>
          <w:noProof/>
          <w:spacing w:val="-4"/>
          <w:sz w:val="29"/>
          <w:szCs w:val="29"/>
        </w:rPr>
        <w:t xml:space="preserve"> </w:t>
      </w:r>
      <w:r w:rsidR="008A5870" w:rsidRPr="005C355F">
        <w:rPr>
          <w:rFonts w:ascii="Times New Roman" w:hAnsi="Times New Roman" w:cs="Times New Roman"/>
          <w:noProof/>
          <w:spacing w:val="-4"/>
          <w:sz w:val="29"/>
          <w:szCs w:val="29"/>
        </w:rPr>
        <w:t xml:space="preserve">của </w:t>
      </w:r>
      <w:r w:rsidRPr="005C355F">
        <w:rPr>
          <w:rFonts w:ascii="Times New Roman" w:hAnsi="Times New Roman" w:cs="Times New Roman"/>
          <w:noProof/>
          <w:spacing w:val="-4"/>
          <w:sz w:val="29"/>
          <w:szCs w:val="29"/>
        </w:rPr>
        <w:t>vùng, miền</w:t>
      </w:r>
      <w:r w:rsidR="0027794E" w:rsidRPr="005C355F">
        <w:rPr>
          <w:rFonts w:ascii="Times New Roman" w:hAnsi="Times New Roman" w:cs="Times New Roman"/>
          <w:noProof/>
          <w:spacing w:val="-4"/>
          <w:sz w:val="29"/>
          <w:szCs w:val="29"/>
        </w:rPr>
        <w:t xml:space="preserve">, </w:t>
      </w:r>
      <w:r w:rsidRPr="005C355F">
        <w:rPr>
          <w:rFonts w:ascii="Times New Roman" w:hAnsi="Times New Roman" w:cs="Times New Roman"/>
          <w:noProof/>
          <w:spacing w:val="-4"/>
          <w:sz w:val="29"/>
          <w:szCs w:val="29"/>
        </w:rPr>
        <w:t xml:space="preserve">đặc biệt </w:t>
      </w:r>
      <w:r w:rsidR="0027794E" w:rsidRPr="005C355F">
        <w:rPr>
          <w:rFonts w:ascii="Times New Roman" w:hAnsi="Times New Roman" w:cs="Times New Roman"/>
          <w:noProof/>
          <w:spacing w:val="-4"/>
          <w:sz w:val="29"/>
          <w:szCs w:val="29"/>
        </w:rPr>
        <w:t xml:space="preserve">là </w:t>
      </w:r>
      <w:r w:rsidR="0086422A" w:rsidRPr="005C355F">
        <w:rPr>
          <w:rFonts w:ascii="Times New Roman" w:hAnsi="Times New Roman" w:cs="Times New Roman"/>
          <w:noProof/>
          <w:spacing w:val="-4"/>
          <w:sz w:val="29"/>
          <w:szCs w:val="29"/>
        </w:rPr>
        <w:t xml:space="preserve">vùng </w:t>
      </w:r>
      <w:r w:rsidRPr="005C355F">
        <w:rPr>
          <w:rFonts w:ascii="Times New Roman" w:hAnsi="Times New Roman" w:cs="Times New Roman"/>
          <w:noProof/>
          <w:spacing w:val="-4"/>
          <w:sz w:val="29"/>
          <w:szCs w:val="29"/>
        </w:rPr>
        <w:t xml:space="preserve">miền núi, </w:t>
      </w:r>
      <w:r w:rsidR="008A5870" w:rsidRPr="005C355F">
        <w:rPr>
          <w:rFonts w:ascii="Times New Roman" w:hAnsi="Times New Roman" w:cs="Times New Roman"/>
          <w:noProof/>
          <w:spacing w:val="-4"/>
          <w:sz w:val="29"/>
          <w:szCs w:val="29"/>
        </w:rPr>
        <w:t xml:space="preserve">vùng </w:t>
      </w:r>
      <w:r w:rsidRPr="005C355F">
        <w:rPr>
          <w:rFonts w:ascii="Times New Roman" w:hAnsi="Times New Roman" w:cs="Times New Roman"/>
          <w:noProof/>
          <w:spacing w:val="-4"/>
          <w:sz w:val="29"/>
          <w:szCs w:val="29"/>
        </w:rPr>
        <w:t>đồng bào dân tộc thiểu số được thể hiện qua 03 chương trình mục tiêu quốc gia đã được Quốc hội thông qua trong thời gian qua</w:t>
      </w:r>
      <w:r w:rsidR="00E429CF" w:rsidRPr="005C355F">
        <w:rPr>
          <w:rFonts w:ascii="Times New Roman" w:hAnsi="Times New Roman" w:cs="Times New Roman"/>
          <w:noProof/>
          <w:spacing w:val="-4"/>
          <w:sz w:val="29"/>
          <w:szCs w:val="29"/>
        </w:rPr>
        <w:t xml:space="preserve">, các tiêu chí phân bổ nguồn lực </w:t>
      </w:r>
      <w:r w:rsidR="00E2336D" w:rsidRPr="005C355F">
        <w:rPr>
          <w:rFonts w:ascii="Times New Roman" w:hAnsi="Times New Roman" w:cs="Times New Roman"/>
          <w:noProof/>
          <w:spacing w:val="-4"/>
          <w:sz w:val="29"/>
          <w:szCs w:val="29"/>
        </w:rPr>
        <w:t>ngân sách nhà nước</w:t>
      </w:r>
      <w:r w:rsidR="00E429CF" w:rsidRPr="005C355F">
        <w:rPr>
          <w:rFonts w:ascii="Times New Roman" w:hAnsi="Times New Roman" w:cs="Times New Roman"/>
          <w:noProof/>
          <w:spacing w:val="-4"/>
          <w:sz w:val="29"/>
          <w:szCs w:val="29"/>
        </w:rPr>
        <w:t xml:space="preserve"> tập trung cho các địa phương trong vùng khó khăn</w:t>
      </w:r>
      <w:r w:rsidR="00E2336D" w:rsidRPr="005C355F">
        <w:rPr>
          <w:rFonts w:ascii="Times New Roman" w:hAnsi="Times New Roman" w:cs="Times New Roman"/>
          <w:noProof/>
          <w:spacing w:val="-4"/>
          <w:sz w:val="29"/>
          <w:szCs w:val="29"/>
        </w:rPr>
        <w:t>.</w:t>
      </w:r>
      <w:r w:rsidR="008A5870" w:rsidRPr="005C355F">
        <w:rPr>
          <w:rFonts w:ascii="Times New Roman" w:hAnsi="Times New Roman" w:cs="Times New Roman"/>
          <w:noProof/>
          <w:spacing w:val="-4"/>
          <w:sz w:val="29"/>
          <w:szCs w:val="29"/>
        </w:rPr>
        <w:t xml:space="preserve"> Trong giai đoạn 2021-2025</w:t>
      </w:r>
      <w:r w:rsidR="00E2336D" w:rsidRPr="005C355F">
        <w:rPr>
          <w:rFonts w:ascii="Times New Roman" w:hAnsi="Times New Roman" w:cs="Times New Roman"/>
          <w:noProof/>
          <w:spacing w:val="-4"/>
          <w:sz w:val="29"/>
          <w:szCs w:val="29"/>
        </w:rPr>
        <w:t>,</w:t>
      </w:r>
      <w:r w:rsidR="008A5870" w:rsidRPr="005C355F">
        <w:rPr>
          <w:rFonts w:ascii="Times New Roman" w:hAnsi="Times New Roman" w:cs="Times New Roman"/>
          <w:noProof/>
          <w:spacing w:val="-4"/>
          <w:sz w:val="29"/>
          <w:szCs w:val="29"/>
        </w:rPr>
        <w:t xml:space="preserve"> nguồn vốn đầu tư công của tỉnh Đắk Lắk đã</w:t>
      </w:r>
      <w:r w:rsidR="00002298" w:rsidRPr="005C355F">
        <w:rPr>
          <w:rFonts w:ascii="Times New Roman" w:hAnsi="Times New Roman" w:cs="Times New Roman"/>
          <w:noProof/>
          <w:spacing w:val="-4"/>
          <w:sz w:val="29"/>
          <w:szCs w:val="29"/>
        </w:rPr>
        <w:t xml:space="preserve"> được</w:t>
      </w:r>
      <w:r w:rsidR="008A5870" w:rsidRPr="005C355F">
        <w:rPr>
          <w:rFonts w:ascii="Times New Roman" w:hAnsi="Times New Roman" w:cs="Times New Roman"/>
          <w:noProof/>
          <w:spacing w:val="-4"/>
          <w:sz w:val="29"/>
          <w:szCs w:val="29"/>
        </w:rPr>
        <w:t xml:space="preserve"> bố trí tăng </w:t>
      </w:r>
      <w:r w:rsidR="009E622C" w:rsidRPr="005C355F">
        <w:rPr>
          <w:rFonts w:ascii="Times New Roman" w:hAnsi="Times New Roman" w:cs="Times New Roman"/>
          <w:noProof/>
          <w:spacing w:val="-4"/>
          <w:sz w:val="29"/>
          <w:szCs w:val="29"/>
        </w:rPr>
        <w:t>1,75 lần so với giai đoạn 2016-2020</w:t>
      </w:r>
      <w:r w:rsidR="009E622C" w:rsidRPr="005C355F">
        <w:rPr>
          <w:rStyle w:val="FootnoteReference"/>
          <w:rFonts w:ascii="Times New Roman" w:hAnsi="Times New Roman" w:cs="Times New Roman"/>
          <w:noProof/>
          <w:spacing w:val="-4"/>
          <w:sz w:val="29"/>
          <w:szCs w:val="29"/>
        </w:rPr>
        <w:footnoteReference w:id="13"/>
      </w:r>
      <w:r w:rsidR="001F4EB3" w:rsidRPr="005C355F">
        <w:rPr>
          <w:rFonts w:ascii="Times New Roman" w:hAnsi="Times New Roman" w:cs="Times New Roman"/>
          <w:noProof/>
          <w:spacing w:val="-4"/>
          <w:sz w:val="29"/>
          <w:szCs w:val="29"/>
        </w:rPr>
        <w:t xml:space="preserve"> (bình quân khối địa phương chỉ tăng 1,2 lần). Ngân sách Trung ương đã bố trí nguồn lực hỗ trợ </w:t>
      </w:r>
      <w:r w:rsidR="00E429CF" w:rsidRPr="005C355F">
        <w:rPr>
          <w:rFonts w:ascii="Times New Roman" w:hAnsi="Times New Roman" w:cs="Times New Roman"/>
          <w:noProof/>
          <w:spacing w:val="-4"/>
          <w:sz w:val="29"/>
          <w:szCs w:val="29"/>
        </w:rPr>
        <w:t xml:space="preserve">thành phố Buôn Ma Thuột </w:t>
      </w:r>
      <w:r w:rsidR="0027794E" w:rsidRPr="005C355F">
        <w:rPr>
          <w:rFonts w:ascii="Times New Roman" w:hAnsi="Times New Roman" w:cs="Times New Roman"/>
          <w:noProof/>
          <w:spacing w:val="-4"/>
          <w:sz w:val="29"/>
          <w:szCs w:val="29"/>
        </w:rPr>
        <w:t>(</w:t>
      </w:r>
      <w:r w:rsidR="00E429CF" w:rsidRPr="005C355F">
        <w:rPr>
          <w:rFonts w:ascii="Times New Roman" w:hAnsi="Times New Roman" w:cs="Times New Roman"/>
          <w:noProof/>
          <w:spacing w:val="-4"/>
          <w:sz w:val="29"/>
          <w:szCs w:val="29"/>
        </w:rPr>
        <w:t>thông qua hỗ trợ T</w:t>
      </w:r>
      <w:r w:rsidR="001F4EB3" w:rsidRPr="005C355F">
        <w:rPr>
          <w:rFonts w:ascii="Times New Roman" w:hAnsi="Times New Roman" w:cs="Times New Roman"/>
          <w:noProof/>
          <w:spacing w:val="-4"/>
          <w:sz w:val="29"/>
          <w:szCs w:val="29"/>
        </w:rPr>
        <w:t>ỉnh Đăk Lắk</w:t>
      </w:r>
      <w:r w:rsidR="0027794E" w:rsidRPr="005C355F">
        <w:rPr>
          <w:rFonts w:ascii="Times New Roman" w:hAnsi="Times New Roman" w:cs="Times New Roman"/>
          <w:noProof/>
          <w:spacing w:val="-4"/>
          <w:sz w:val="29"/>
          <w:szCs w:val="29"/>
        </w:rPr>
        <w:t>)</w:t>
      </w:r>
      <w:r w:rsidR="001F4EB3" w:rsidRPr="005C355F">
        <w:rPr>
          <w:rFonts w:ascii="Times New Roman" w:hAnsi="Times New Roman" w:cs="Times New Roman"/>
          <w:noProof/>
          <w:spacing w:val="-4"/>
          <w:sz w:val="29"/>
          <w:szCs w:val="29"/>
        </w:rPr>
        <w:t xml:space="preserve"> thực hiện một số dự án </w:t>
      </w:r>
      <w:r w:rsidR="00E429CF" w:rsidRPr="005C355F">
        <w:rPr>
          <w:rFonts w:ascii="Times New Roman" w:hAnsi="Times New Roman" w:cs="Times New Roman"/>
          <w:noProof/>
          <w:spacing w:val="-4"/>
          <w:sz w:val="29"/>
          <w:szCs w:val="29"/>
        </w:rPr>
        <w:t xml:space="preserve">quy mô lớn, có tính liên vùng, lan tỏa </w:t>
      </w:r>
      <w:r w:rsidR="001F4EB3" w:rsidRPr="005C355F">
        <w:rPr>
          <w:rFonts w:ascii="Times New Roman" w:hAnsi="Times New Roman" w:cs="Times New Roman"/>
          <w:noProof/>
          <w:spacing w:val="-4"/>
          <w:sz w:val="29"/>
          <w:szCs w:val="29"/>
        </w:rPr>
        <w:t xml:space="preserve">như </w:t>
      </w:r>
      <w:r w:rsidR="00E429CF" w:rsidRPr="005C355F">
        <w:rPr>
          <w:rFonts w:ascii="Times New Roman" w:hAnsi="Times New Roman" w:cs="Times New Roman"/>
          <w:noProof/>
          <w:spacing w:val="-4"/>
          <w:sz w:val="29"/>
          <w:szCs w:val="29"/>
        </w:rPr>
        <w:t xml:space="preserve">tuyến </w:t>
      </w:r>
      <w:r w:rsidR="001F4EB3" w:rsidRPr="005C355F">
        <w:rPr>
          <w:rFonts w:ascii="Times New Roman" w:hAnsi="Times New Roman" w:cs="Times New Roman"/>
          <w:noProof/>
          <w:spacing w:val="-4"/>
          <w:sz w:val="29"/>
          <w:szCs w:val="29"/>
        </w:rPr>
        <w:t xml:space="preserve">cao tốc Khánh Hòa - Buôn Ma Thuột, </w:t>
      </w:r>
      <w:r w:rsidR="00AF20C2" w:rsidRPr="005C355F">
        <w:rPr>
          <w:rFonts w:ascii="Times New Roman" w:hAnsi="Times New Roman" w:cs="Times New Roman"/>
          <w:noProof/>
          <w:spacing w:val="-4"/>
          <w:sz w:val="29"/>
          <w:szCs w:val="29"/>
        </w:rPr>
        <w:t xml:space="preserve">Đường tránh phía </w:t>
      </w:r>
      <w:r w:rsidR="0027794E" w:rsidRPr="005C355F">
        <w:rPr>
          <w:rFonts w:ascii="Times New Roman" w:hAnsi="Times New Roman" w:cs="Times New Roman"/>
          <w:noProof/>
          <w:spacing w:val="-4"/>
          <w:sz w:val="29"/>
          <w:szCs w:val="29"/>
        </w:rPr>
        <w:t xml:space="preserve">đông </w:t>
      </w:r>
      <w:r w:rsidR="00AF20C2" w:rsidRPr="005C355F">
        <w:rPr>
          <w:rFonts w:ascii="Times New Roman" w:hAnsi="Times New Roman" w:cs="Times New Roman"/>
          <w:noProof/>
          <w:spacing w:val="-4"/>
          <w:sz w:val="29"/>
          <w:szCs w:val="29"/>
        </w:rPr>
        <w:t xml:space="preserve">TP Buôn Ma Thuột, Nâng cấp tỉnh lộ 1 (từ TP Buôn Ma Thuột đi </w:t>
      </w:r>
      <w:r w:rsidR="00DF17C0" w:rsidRPr="005C355F">
        <w:rPr>
          <w:rFonts w:ascii="Times New Roman" w:hAnsi="Times New Roman" w:cs="Times New Roman"/>
          <w:noProof/>
          <w:spacing w:val="-4"/>
          <w:sz w:val="29"/>
          <w:szCs w:val="29"/>
        </w:rPr>
        <w:t>Buôn Đôn)</w:t>
      </w:r>
      <w:r w:rsidR="00AF20C2" w:rsidRPr="005C355F">
        <w:rPr>
          <w:rFonts w:ascii="Times New Roman" w:hAnsi="Times New Roman" w:cs="Times New Roman"/>
          <w:noProof/>
          <w:spacing w:val="-4"/>
          <w:sz w:val="29"/>
          <w:szCs w:val="29"/>
        </w:rPr>
        <w:t xml:space="preserve">, </w:t>
      </w:r>
      <w:r w:rsidR="00E429CF" w:rsidRPr="005C355F">
        <w:rPr>
          <w:rFonts w:ascii="Times New Roman" w:hAnsi="Times New Roman" w:cs="Times New Roman"/>
          <w:noProof/>
          <w:spacing w:val="-4"/>
          <w:sz w:val="29"/>
          <w:szCs w:val="29"/>
        </w:rPr>
        <w:t>đại lộ Đông – Tây, hồ thủy lợi Ea Tam, Nâng cấp bệnh viện đa khoa vùng Tây nguyên…</w:t>
      </w:r>
    </w:p>
    <w:p w:rsidR="00085F5A" w:rsidRDefault="00085F5A" w:rsidP="00223C5E">
      <w:pPr>
        <w:spacing w:before="40" w:after="40" w:line="252" w:lineRule="auto"/>
        <w:ind w:firstLine="720"/>
        <w:jc w:val="both"/>
        <w:rPr>
          <w:rFonts w:ascii="Times New Roman" w:hAnsi="Times New Roman" w:cs="Times New Roman"/>
          <w:noProof/>
          <w:sz w:val="29"/>
          <w:szCs w:val="29"/>
        </w:rPr>
      </w:pPr>
      <w:r>
        <w:rPr>
          <w:rFonts w:ascii="Times New Roman" w:hAnsi="Times New Roman" w:cs="Times New Roman"/>
          <w:noProof/>
          <w:sz w:val="29"/>
          <w:szCs w:val="29"/>
        </w:rPr>
        <w:t xml:space="preserve">Như vậy, </w:t>
      </w:r>
      <w:r w:rsidR="00AF752D">
        <w:rPr>
          <w:rFonts w:ascii="Times New Roman" w:hAnsi="Times New Roman" w:cs="Times New Roman"/>
          <w:noProof/>
          <w:sz w:val="29"/>
          <w:szCs w:val="29"/>
        </w:rPr>
        <w:t xml:space="preserve">các cơ chế, </w:t>
      </w:r>
      <w:r>
        <w:rPr>
          <w:rFonts w:ascii="Times New Roman" w:hAnsi="Times New Roman" w:cs="Times New Roman"/>
          <w:noProof/>
          <w:sz w:val="29"/>
          <w:szCs w:val="29"/>
        </w:rPr>
        <w:t xml:space="preserve">chính sách </w:t>
      </w:r>
      <w:r w:rsidR="00AF752D">
        <w:rPr>
          <w:rFonts w:ascii="Times New Roman" w:hAnsi="Times New Roman" w:cs="Times New Roman"/>
          <w:noProof/>
          <w:sz w:val="29"/>
          <w:szCs w:val="29"/>
        </w:rPr>
        <w:t xml:space="preserve">và nguồn lực </w:t>
      </w:r>
      <w:r>
        <w:rPr>
          <w:rFonts w:ascii="Times New Roman" w:hAnsi="Times New Roman" w:cs="Times New Roman"/>
          <w:noProof/>
          <w:sz w:val="29"/>
          <w:szCs w:val="29"/>
        </w:rPr>
        <w:t>đầu tư đối với thành phố Buôn Ma Thuột nói riêng và tỉnh Đắk Lắk nói chung đã được Trung ương quan tâm triển khai thực hiện.</w:t>
      </w:r>
    </w:p>
    <w:p w:rsidR="00AF752D" w:rsidRDefault="00AF752D" w:rsidP="00AF752D">
      <w:pPr>
        <w:spacing w:before="40" w:after="40" w:line="252" w:lineRule="auto"/>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Đối với các nhóm chính sách khác đã được Bộ Chính trị đề ra tại Kết luận số 67-KL/TW về phát triển khoa học, công nghệ; liên kết vùng; xây dựng nông thôn mới và các chính sách về bảo trợ, an sinh xã hội, phát triển văn hóa - xã hội và bảo đảm quốc phòng an ninh </w:t>
      </w:r>
      <w:r w:rsidR="002160E2">
        <w:rPr>
          <w:rFonts w:ascii="Times New Roman" w:hAnsi="Times New Roman" w:cs="Times New Roman"/>
          <w:sz w:val="28"/>
          <w:szCs w:val="28"/>
        </w:rPr>
        <w:t xml:space="preserve">thì </w:t>
      </w:r>
      <w:r w:rsidRPr="00783E39">
        <w:rPr>
          <w:rFonts w:ascii="Times New Roman" w:hAnsi="Times New Roman" w:cs="Times New Roman"/>
          <w:sz w:val="28"/>
          <w:szCs w:val="28"/>
        </w:rPr>
        <w:t xml:space="preserve">đã được Chính phủ ban hành Nghị quyết số 103/NQ-CP giao các Bộ, ngành phối hợp triển khai xây dựng và trình Chính phủ, Thủ tướng Chính phủ xem xét, quyết định trong thời gian tới. Các nhóm chính sách này thuộc thẩm quyền quyết định và ban hành văn bản quy phạm pháp luật của Chính phủ, Thủ tướng Chính phủ.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Nội dung các cơ chế, chính sách đặc thù phát triển thành phố Buôn Ma Thuột, tỉnh Đắk Lắk cụ thể như sau:</w:t>
      </w:r>
    </w:p>
    <w:p w:rsidR="00783E39" w:rsidRPr="008C641B" w:rsidRDefault="00783E39" w:rsidP="00783E39">
      <w:pPr>
        <w:spacing w:before="120" w:after="120" w:line="360" w:lineRule="exact"/>
        <w:ind w:firstLine="720"/>
        <w:jc w:val="both"/>
        <w:rPr>
          <w:rFonts w:ascii="Times New Roman" w:hAnsi="Times New Roman" w:cs="Times New Roman"/>
          <w:b/>
          <w:sz w:val="28"/>
          <w:szCs w:val="28"/>
        </w:rPr>
      </w:pPr>
      <w:r w:rsidRPr="008C641B">
        <w:rPr>
          <w:rFonts w:ascii="Times New Roman" w:hAnsi="Times New Roman" w:cs="Times New Roman"/>
          <w:b/>
          <w:sz w:val="28"/>
          <w:szCs w:val="28"/>
        </w:rPr>
        <w:t>1. Chính sách 1: Về mức dư nợ vay của tỉnh Đắk Lắk</w:t>
      </w:r>
    </w:p>
    <w:p w:rsidR="00783E39" w:rsidRPr="008C641B" w:rsidRDefault="00783E39" w:rsidP="00783E39">
      <w:pPr>
        <w:spacing w:before="120" w:after="120" w:line="360" w:lineRule="exact"/>
        <w:ind w:firstLine="720"/>
        <w:jc w:val="both"/>
        <w:rPr>
          <w:rFonts w:ascii="Times New Roman" w:hAnsi="Times New Roman" w:cs="Times New Roman"/>
          <w:b/>
          <w:sz w:val="28"/>
          <w:szCs w:val="28"/>
        </w:rPr>
      </w:pPr>
      <w:r w:rsidRPr="008C641B">
        <w:rPr>
          <w:rFonts w:ascii="Times New Roman" w:hAnsi="Times New Roman" w:cs="Times New Roman"/>
          <w:b/>
          <w:sz w:val="28"/>
          <w:szCs w:val="28"/>
        </w:rPr>
        <w:t>a) Mục tiêu: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Tạo điều kiện cho thành phố Buôn Ma Thuột, tỉnh Đắk Lắk huy động trước nguồn lực để đầu tư xây dựng các công trình kết cấu hạ tầng kỹ thuật, đáp ứng nhu cầu phát triển kinh tế - xã hội của Thành phố đến năm 2030, tầm nhìn đến năm 2045 nhằm xây dựng và phát triển thành phố Buôn Ma Thuột trở thành đô thị xanh, sinh thái, thông minh, mang bản sắc riêng của Tây Nguyên và là đô thị </w:t>
      </w:r>
      <w:r w:rsidRPr="00783E39">
        <w:rPr>
          <w:rFonts w:ascii="Times New Roman" w:hAnsi="Times New Roman" w:cs="Times New Roman"/>
          <w:sz w:val="28"/>
          <w:szCs w:val="28"/>
        </w:rPr>
        <w:lastRenderedPageBreak/>
        <w:t>trung tâm vùng Tây nguyên theo mục tiêu Bộ Chính trị đã đặt ra tại Kết luận số 67-KL/TW.</w:t>
      </w:r>
    </w:p>
    <w:p w:rsidR="00783E39" w:rsidRPr="008C641B" w:rsidRDefault="00783E39" w:rsidP="00783E39">
      <w:pPr>
        <w:spacing w:before="120" w:after="120" w:line="360" w:lineRule="exact"/>
        <w:ind w:firstLine="720"/>
        <w:jc w:val="both"/>
        <w:rPr>
          <w:rFonts w:ascii="Times New Roman" w:hAnsi="Times New Roman" w:cs="Times New Roman"/>
          <w:b/>
          <w:sz w:val="28"/>
          <w:szCs w:val="28"/>
        </w:rPr>
      </w:pPr>
      <w:r w:rsidRPr="008C641B">
        <w:rPr>
          <w:rFonts w:ascii="Times New Roman" w:hAnsi="Times New Roman" w:cs="Times New Roman"/>
          <w:b/>
          <w:sz w:val="28"/>
          <w:szCs w:val="28"/>
        </w:rPr>
        <w:t xml:space="preserve">b) Nội dung chính sách: </w:t>
      </w:r>
    </w:p>
    <w:p w:rsidR="00783E39" w:rsidRPr="005A4997" w:rsidRDefault="00783E39" w:rsidP="00783E39">
      <w:pPr>
        <w:spacing w:before="120" w:after="120" w:line="360" w:lineRule="exact"/>
        <w:ind w:firstLine="720"/>
        <w:jc w:val="both"/>
        <w:rPr>
          <w:rFonts w:ascii="Times New Roman" w:hAnsi="Times New Roman" w:cs="Times New Roman"/>
          <w:i/>
          <w:sz w:val="28"/>
          <w:szCs w:val="28"/>
        </w:rPr>
      </w:pPr>
      <w:r w:rsidRPr="00783E39">
        <w:rPr>
          <w:rFonts w:ascii="Times New Roman" w:hAnsi="Times New Roman" w:cs="Times New Roman"/>
          <w:sz w:val="28"/>
          <w:szCs w:val="28"/>
        </w:rPr>
        <w:t>Dự thảo Nghị quyết quy định:</w:t>
      </w:r>
      <w:r w:rsidR="005A4997">
        <w:rPr>
          <w:rFonts w:ascii="Times New Roman" w:hAnsi="Times New Roman" w:cs="Times New Roman"/>
          <w:sz w:val="28"/>
          <w:szCs w:val="28"/>
        </w:rPr>
        <w:t xml:space="preserve"> </w:t>
      </w:r>
      <w:r w:rsidR="005A4997" w:rsidRPr="005A4997">
        <w:rPr>
          <w:rFonts w:ascii="Times New Roman" w:hAnsi="Times New Roman" w:cs="Times New Roman"/>
          <w:i/>
          <w:sz w:val="28"/>
          <w:szCs w:val="28"/>
        </w:rPr>
        <w:t>Tỉnh Đắk Lắk được vay thông qua phát hành trái phiếu chính quyền địa phương, vay từ các nguồn tài chính khác trong nước và từ nguồn vay nước ngoài của Chính phủ vay về cho Tỉnh vay lại với tổng mức dư nợ vay không vượt quá 40% số thu ngân sách Tỉnh được hưởng theo phân cấp, phần dư nợ tăng thêm so với quy định của Luật Ngân sách nhà nước dành toàn bộ để đầu tư các dự án trên địa bàn thành phố Buôn Ma Thuột. Tổng mức vay và bội chi ngân sách Tỉnh hằng năm do Quốc hội quyết định theo quy định của Luật Ngân sách nhà nước</w:t>
      </w:r>
      <w:r w:rsidRPr="005A4997">
        <w:rPr>
          <w:rFonts w:ascii="Times New Roman" w:hAnsi="Times New Roman" w:cs="Times New Roman"/>
          <w:i/>
          <w:sz w:val="28"/>
          <w:szCs w:val="28"/>
        </w:rPr>
        <w:t>.</w:t>
      </w:r>
    </w:p>
    <w:p w:rsidR="00783E39" w:rsidRPr="003856F5" w:rsidRDefault="00783E39" w:rsidP="00783E39">
      <w:pPr>
        <w:spacing w:before="120" w:after="120" w:line="360" w:lineRule="exact"/>
        <w:ind w:firstLine="720"/>
        <w:jc w:val="both"/>
        <w:rPr>
          <w:rFonts w:ascii="Times New Roman" w:hAnsi="Times New Roman" w:cs="Times New Roman"/>
          <w:b/>
          <w:sz w:val="28"/>
          <w:szCs w:val="28"/>
        </w:rPr>
      </w:pPr>
      <w:r w:rsidRPr="003856F5">
        <w:rPr>
          <w:rFonts w:ascii="Times New Roman" w:hAnsi="Times New Roman" w:cs="Times New Roman"/>
          <w:b/>
          <w:sz w:val="28"/>
          <w:szCs w:val="28"/>
        </w:rPr>
        <w:t>c) Giải pháp chính sách được lựa chọn: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Theo quy định tại khoản 6 Điều 7 Luật Ngân sách nhà nước năm 2015, đối với các địa phương có số thu ngân sách địa phương được hưởng theo phân cấp nhỏ hơn hoặc bằng chi thường xuyên của ngân sách địa phương thì tổng mức dư nợ không vượt quá 20% số thu ngân sách được hưởng theo phân cấp. Hiện nay, </w:t>
      </w:r>
      <w:r w:rsidR="002453E6">
        <w:rPr>
          <w:rFonts w:ascii="Times New Roman" w:hAnsi="Times New Roman" w:cs="Times New Roman"/>
          <w:sz w:val="28"/>
          <w:szCs w:val="28"/>
        </w:rPr>
        <w:t>t</w:t>
      </w:r>
      <w:r w:rsidRPr="00783E39">
        <w:rPr>
          <w:rFonts w:ascii="Times New Roman" w:hAnsi="Times New Roman" w:cs="Times New Roman"/>
          <w:sz w:val="28"/>
          <w:szCs w:val="28"/>
        </w:rPr>
        <w:t xml:space="preserve">ỉnh Đắk Lắk có số thu ngân sách địa phương được hưởng theo phân cấp nhỏ hơn chi thường xuyên của ngân sách địa phương nên mức dư nợ vay hiện nay của tỉnh không vượt quá 20% số thu ngân sách được hưởng theo phân cấp, tương đương 1.318 tỷ đồng (không quá 20% tổng mức thu ngân sách được hưởng theo phân cấp hằng năm khoảng hơn 6.000 tỷ đồng). Đồng thời, Luật Ngân sách </w:t>
      </w:r>
      <w:r w:rsidR="0014098D">
        <w:rPr>
          <w:rFonts w:ascii="Times New Roman" w:hAnsi="Times New Roman" w:cs="Times New Roman"/>
          <w:sz w:val="28"/>
          <w:szCs w:val="28"/>
        </w:rPr>
        <w:t>n</w:t>
      </w:r>
      <w:r w:rsidRPr="00783E39">
        <w:rPr>
          <w:rFonts w:ascii="Times New Roman" w:hAnsi="Times New Roman" w:cs="Times New Roman"/>
          <w:sz w:val="28"/>
          <w:szCs w:val="28"/>
        </w:rPr>
        <w:t xml:space="preserve">hà nước cũng quy định thành phố Buôn Ma Thuột (ngân sách đơn vị hành chính cấp huyện) không được thực hiện vay nợ mà thực hiện thông qua ngân sách tỉnh Đắk Lắk (ngân sách đơn vị hành chính cấp tỉnh). </w:t>
      </w:r>
    </w:p>
    <w:p w:rsidR="00783E39" w:rsidRPr="00783E39" w:rsidRDefault="00783E39" w:rsidP="005C355F">
      <w:pPr>
        <w:widowControl w:val="0"/>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Theo báo cáo của UBND tỉnh Đắk Lắk, Tỉnh dự kiến thực hiện vay lại nguồn vốn ODA trong giai đoạn 2021-2025 với tổng mức vay là 1.318,34 tỷ đồng để thực hiện 11 chương trình, dự án và sẽ đạt mức trần dư nợ tối đa 20% ngân sách theo phân cấp theo quy định hiện hành</w:t>
      </w:r>
      <w:r w:rsidR="000F21A9">
        <w:rPr>
          <w:rStyle w:val="FootnoteReference"/>
          <w:rFonts w:ascii="Times New Roman" w:hAnsi="Times New Roman" w:cs="Times New Roman"/>
          <w:sz w:val="28"/>
          <w:szCs w:val="28"/>
        </w:rPr>
        <w:footnoteReference w:id="14"/>
      </w:r>
      <w:r w:rsidRPr="00783E39">
        <w:rPr>
          <w:rFonts w:ascii="Times New Roman" w:hAnsi="Times New Roman" w:cs="Times New Roman"/>
          <w:sz w:val="28"/>
          <w:szCs w:val="28"/>
        </w:rPr>
        <w:t>, cụ thể như sau: (i) Đã ký hợp đồng vay lại 317 tỷ đồng để thực hiện 05 chương trình, dự án ODA đã triển khai trong giai đoạn 2021-2025</w:t>
      </w:r>
      <w:r w:rsidR="003856F5">
        <w:rPr>
          <w:rStyle w:val="FootnoteReference"/>
          <w:rFonts w:ascii="Times New Roman" w:hAnsi="Times New Roman" w:cs="Times New Roman"/>
          <w:sz w:val="28"/>
          <w:szCs w:val="28"/>
        </w:rPr>
        <w:footnoteReference w:id="15"/>
      </w:r>
      <w:r w:rsidRPr="00783E39">
        <w:rPr>
          <w:rFonts w:ascii="Times New Roman" w:hAnsi="Times New Roman" w:cs="Times New Roman"/>
          <w:sz w:val="28"/>
          <w:szCs w:val="28"/>
        </w:rPr>
        <w:t>; (ii) Dự kiến vay lại 1.001,34 tỷ đồng để thực hiện 06 chương trình, dự án ODA sẽ triển khai trong giai đoạn 2021-2025</w:t>
      </w:r>
      <w:r w:rsidR="003856F5">
        <w:rPr>
          <w:rStyle w:val="FootnoteReference"/>
          <w:rFonts w:ascii="Times New Roman" w:hAnsi="Times New Roman" w:cs="Times New Roman"/>
          <w:sz w:val="28"/>
          <w:szCs w:val="28"/>
        </w:rPr>
        <w:footnoteReference w:id="16"/>
      </w:r>
      <w:r w:rsidRPr="00783E39">
        <w:rPr>
          <w:rFonts w:ascii="Times New Roman" w:hAnsi="Times New Roman" w:cs="Times New Roman"/>
          <w:sz w:val="28"/>
          <w:szCs w:val="28"/>
        </w:rPr>
        <w: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 xml:space="preserve">Do hạn mức vay của địa phương phụ thuộc vào mức bội chi hằng năm do Quốc hội quyết định cho từng địa phương và tổng mức vay lại đối với các dự án vay lại vốn ngoài nước ODA tính vào tổng mức bội chi của địa phương nên khi </w:t>
      </w:r>
      <w:r w:rsidR="00213EEB">
        <w:rPr>
          <w:rFonts w:ascii="Times New Roman" w:hAnsi="Times New Roman" w:cs="Times New Roman"/>
          <w:sz w:val="28"/>
          <w:szCs w:val="28"/>
        </w:rPr>
        <w:t xml:space="preserve">tổng mức dư nợ vay của </w:t>
      </w:r>
      <w:r w:rsidRPr="00783E39">
        <w:rPr>
          <w:rFonts w:ascii="Times New Roman" w:hAnsi="Times New Roman" w:cs="Times New Roman"/>
          <w:sz w:val="28"/>
          <w:szCs w:val="28"/>
        </w:rPr>
        <w:t xml:space="preserve">tỉnh Đắk Lắk đạt hạn mức dư nợ tối đa theo quy định thì không thể huy động thêm nguồn vốn vay (bao gồm các khoản vay lại vốn ODA) để đầu tư các dự án mới.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Thực hiện mục tiêu tập trung nguồn lực đầu tư kết cấu hạ tầng trên địa bàn thành phố Buôn Ma Thuột theo định hướng phát triển đã được Bộ Chính trị đề ra tại Kết luận số 67-KL/TW ngày 16/12/2019 và Nghị quyết số 05-NQ/TU ngày 19/4/2021 của Ban Chấp hành Đảng bộ tỉnh Đắk Lắk về xây dựng và phát triển thành phố Buôn Ma Thuột đến năm 2030, tầm nhìn đến năm 2045, thành phố Buôn Ma Thuột dự kiến trong giai đoạn 2022-2025 sẽ đầu tư 02 dự án phát triển cơ sở hạ tầng kỹ thuật từ nguồn vay lại vốn ODA với tổng mức đầu tư khoảng 2.702 tỷ đồng, gồm: (i) Cải tạo hạ tầng kỹ thuật hành lang suối Ea Nao - Ea Tam (đoạn từ thượng nguồn tuyến suối Ea Nao, xã EaTu đến Hồ Ea Tam), tổng mức đầu tư dự kiến 1.436 tỷ đồng; (ii) Cải tạo hạ tầng kỹ thuật hành lang suối Ea Nao - Ea Tam (đoạn từ đường 30/4, phường Khánh Xuân đến Hồ Ea Tam), tổng mức đầu tư dự kiến 1.266 tỷ đồng.</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Tỉnh Đắk Lắk dự kiến sẽ làm việc với các nhà tài trợ để đề xuất vay lại nguồn vốn ODA thực hiện 02 dự án nêu trên cho thành phố Buôn Ma Thuột trong thời gian tới, tuy nhiên do quy định về hạn mức dư nợ tối đa nêu trên nên tỉnh Đắk Lắk chưa thể triển khai thực hiện các dự án này.</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Như vậy, có thể thấy quy định hiện hành về tỷ lệ dư nợ vẫn chưa đáp ứng được nhu cầu huy động vốn thực tế của thành phố Buôn Ma Thuột, tỉnh Đắk Lắk. Để tỉnh Đắk Lắk có thêm dư địa được vay và phù hợp với bối cảnh thực hiện đẩy mạnh cơ chế phân cấp cho chính quyền địa phương chủ động huy động nguồn lực đầu tư thay vì hỗ trợ từ ngân sách trung ương thì việc đề xuất Quốc hội ban hành cơ chế đặc thù cho phép nâng mức dư nợ vay của ngân sách tỉnh Đắk Lắk lên 40% là cần thiết; mức dư nợ vay tăng thêm 20% so với quy định hiện hành (tương đương khoảng 1.300 tỷ đồng) sẽ dùng để huy động nguồn vốn thực hiện 02 dự án hạ tầng kỹ thuật suối Ea Nao - Ea Tam của thành phố Buôn Ma Thuột</w:t>
      </w:r>
      <w:r w:rsidR="00793412">
        <w:rPr>
          <w:rFonts w:ascii="Times New Roman" w:hAnsi="Times New Roman" w:cs="Times New Roman"/>
          <w:sz w:val="28"/>
          <w:szCs w:val="28"/>
        </w:rPr>
        <w:t>,</w:t>
      </w:r>
      <w:r w:rsidRPr="00783E39">
        <w:rPr>
          <w:rFonts w:ascii="Times New Roman" w:hAnsi="Times New Roman" w:cs="Times New Roman"/>
          <w:sz w:val="28"/>
          <w:szCs w:val="28"/>
        </w:rPr>
        <w:t xml:space="preserve"> </w:t>
      </w:r>
      <w:r w:rsidR="00793412">
        <w:rPr>
          <w:rFonts w:ascii="Times New Roman" w:hAnsi="Times New Roman" w:cs="Times New Roman"/>
          <w:sz w:val="28"/>
          <w:szCs w:val="28"/>
        </w:rPr>
        <w:t>góp phần thực hiện</w:t>
      </w:r>
      <w:r w:rsidRPr="00783E39">
        <w:rPr>
          <w:rFonts w:ascii="Times New Roman" w:hAnsi="Times New Roman" w:cs="Times New Roman"/>
          <w:sz w:val="28"/>
          <w:szCs w:val="28"/>
        </w:rPr>
        <w:t xml:space="preserve"> mục tiêu đã đề ra tại Kết luận số 67-KL/TW của Bộ Chính trị.</w:t>
      </w:r>
    </w:p>
    <w:p w:rsidR="00783E39" w:rsidRPr="005C355F" w:rsidRDefault="00783E39" w:rsidP="00783E39">
      <w:pPr>
        <w:spacing w:before="120" w:after="120" w:line="360" w:lineRule="exact"/>
        <w:ind w:firstLine="720"/>
        <w:jc w:val="both"/>
        <w:rPr>
          <w:rFonts w:ascii="Times New Roman" w:hAnsi="Times New Roman" w:cs="Times New Roman"/>
          <w:sz w:val="29"/>
          <w:szCs w:val="29"/>
        </w:rPr>
      </w:pPr>
      <w:r w:rsidRPr="005C355F">
        <w:rPr>
          <w:rFonts w:ascii="Times New Roman" w:hAnsi="Times New Roman" w:cs="Times New Roman"/>
          <w:sz w:val="29"/>
          <w:szCs w:val="29"/>
        </w:rPr>
        <w:t xml:space="preserve">Bên cạnh đó, sau khi </w:t>
      </w:r>
      <w:r w:rsidR="00213EEB" w:rsidRPr="005C355F">
        <w:rPr>
          <w:rFonts w:ascii="Times New Roman" w:hAnsi="Times New Roman" w:cs="Times New Roman"/>
          <w:sz w:val="29"/>
          <w:szCs w:val="29"/>
        </w:rPr>
        <w:t>02</w:t>
      </w:r>
      <w:r w:rsidRPr="005C355F">
        <w:rPr>
          <w:rFonts w:ascii="Times New Roman" w:hAnsi="Times New Roman" w:cs="Times New Roman"/>
          <w:sz w:val="29"/>
          <w:szCs w:val="29"/>
        </w:rPr>
        <w:t xml:space="preserve"> dự án sử dụng khoản vay lại ODA của Thành phố</w:t>
      </w:r>
      <w:r w:rsidR="00213EEB" w:rsidRPr="005C355F">
        <w:rPr>
          <w:rFonts w:ascii="Times New Roman" w:hAnsi="Times New Roman" w:cs="Times New Roman"/>
          <w:sz w:val="29"/>
          <w:szCs w:val="29"/>
        </w:rPr>
        <w:t xml:space="preserve"> nêu trên </w:t>
      </w:r>
      <w:r w:rsidRPr="005C355F">
        <w:rPr>
          <w:rFonts w:ascii="Times New Roman" w:hAnsi="Times New Roman" w:cs="Times New Roman"/>
          <w:sz w:val="29"/>
          <w:szCs w:val="29"/>
        </w:rPr>
        <w:t xml:space="preserve">hoàn thành đi vào sử dụng sẽ tạo được quỹ đất hơn 70 ha để tiếp </w:t>
      </w:r>
      <w:r w:rsidRPr="005C355F">
        <w:rPr>
          <w:rFonts w:ascii="Times New Roman" w:hAnsi="Times New Roman" w:cs="Times New Roman"/>
          <w:sz w:val="29"/>
          <w:szCs w:val="29"/>
        </w:rPr>
        <w:lastRenderedPageBreak/>
        <w:t>tục thu hút đầu tư các dự án hạ tầng đô thị, sản xuất kinh doanh, khai thác quỹ đất…, từ đó sẽ góp phần tăng thu ngân sách địa phương</w:t>
      </w:r>
      <w:r w:rsidR="000F21A9" w:rsidRPr="005C355F">
        <w:rPr>
          <w:rStyle w:val="FootnoteReference"/>
          <w:rFonts w:ascii="Times New Roman" w:hAnsi="Times New Roman" w:cs="Times New Roman"/>
          <w:sz w:val="29"/>
          <w:szCs w:val="29"/>
        </w:rPr>
        <w:footnoteReference w:id="17"/>
      </w:r>
      <w:r w:rsidRPr="005C355F">
        <w:rPr>
          <w:rFonts w:ascii="Times New Roman" w:hAnsi="Times New Roman" w:cs="Times New Roman"/>
          <w:sz w:val="29"/>
          <w:szCs w:val="29"/>
        </w:rPr>
        <w:t xml:space="preserve">, giảm bội chi ngân sách của địa phương.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Với nguồn thu ngân sách dự kiến nêu trên, Thành phố sẽ đủ khả năng bố trí kinh phí để thực hiện chi trả nợ gốc và lãi nguồn vốn vay lại của Thành phố theo đúng quy định; bảo đảm nguyên tắc tổng mức vay và bội chi ngân sách hằng năm do Quốc hội quyết định theo quy định của Luật Ngân sách nhà nước và sẽ được kiểm soát trong giới hạn trần nợ công của cả nước.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Mức dư nợ tăng lên 20% số thu ngân sách được hưởng theo phân cấp, tương đương khoảng 1.300 tỷ đồng, chỉ chiếm 0,88% tổng mức bội chi ngân sách địa phương của cả nước trong giai đoạn 2021-2025 (148 nghìn tỷ đồng</w:t>
      </w:r>
      <w:r w:rsidR="00C82833">
        <w:rPr>
          <w:rStyle w:val="FootnoteReference"/>
          <w:rFonts w:ascii="Times New Roman" w:hAnsi="Times New Roman" w:cs="Times New Roman"/>
          <w:sz w:val="28"/>
          <w:szCs w:val="28"/>
        </w:rPr>
        <w:footnoteReference w:id="18"/>
      </w:r>
      <w:r w:rsidRPr="00783E39">
        <w:rPr>
          <w:rFonts w:ascii="Times New Roman" w:hAnsi="Times New Roman" w:cs="Times New Roman"/>
          <w:sz w:val="28"/>
          <w:szCs w:val="28"/>
        </w:rPr>
        <w:t xml:space="preserve">). Do đó, sẽ không ảnh hưởng nhiều đến tổng mức bội chi chung của khối địa phương. Đồng thời, Quốc hội cũng đã cho phép </w:t>
      </w:r>
      <w:r w:rsidRPr="00B14B54">
        <w:rPr>
          <w:rFonts w:ascii="Times New Roman" w:hAnsi="Times New Roman" w:cs="Times New Roman"/>
          <w:i/>
          <w:sz w:val="28"/>
          <w:szCs w:val="28"/>
        </w:rPr>
        <w:t>“đổi mới cơ chế phân bổ ngân sách đối với các cơ quan, đơn vị, nhất là đối với các cơ quan, đơn vị có cơ chế tài chính, ngân sách đặc thù; xây dựng cơ chế, chính sách quản lý tài chính, ngân sách đặc thù đối với một số địa phương có điều kiện, đặc biệt là các đô thị lớn nhằm huy động các nguồn thu, tạo nguồn lực phát triển kinh tế - xã hội trên địa bàn”.</w:t>
      </w:r>
    </w:p>
    <w:p w:rsidR="00783E39" w:rsidRPr="00783E39" w:rsidRDefault="00783E39" w:rsidP="005C355F">
      <w:pPr>
        <w:spacing w:before="120" w:after="120" w:line="40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Chính sách đặc thù nêu trên đã được Quốc hội cho phép Thành phố Hồ Chí Minh áp dụng tại Nghị quyết số 54/2017/QH14 (tỷ lệ dư nợ vay không quá 90%), thành phố Hà Nội áp dụng tại Nghị quyết số 115/2020/QH14 (tỷ lệ dư nợ vay không quá 90%), thành phố Hải Phòng áp dụng tại Nghị quyết số 35/2021/QH14, thành phố Cần Thơ áp dụng tại Nghị quyết số 45/2022/QH15, tỉnh Thanh Hóa áp dụng tại Nghị quyết số 37/2021/QH14 (tỷ lệ dư nợ vay không quá 60%), tỉnh Nghệ An áp dụng tại Nghị quyết số 36/2021/QH15 (tỷ lệ dư nợ vay không vượt quá 40%), tỉnh Thừa Thiên Huế áp dụng tại Nghị quyết số 38/2021/QH15 (tỷ lệ dư nợ vay không vượt quá 40%).</w:t>
      </w:r>
    </w:p>
    <w:p w:rsidR="00783E39" w:rsidRPr="00B14B54" w:rsidRDefault="00783E39" w:rsidP="005C355F">
      <w:pPr>
        <w:spacing w:before="120" w:after="120" w:line="400" w:lineRule="exact"/>
        <w:ind w:firstLine="720"/>
        <w:jc w:val="both"/>
        <w:rPr>
          <w:rFonts w:ascii="Times New Roman" w:hAnsi="Times New Roman" w:cs="Times New Roman"/>
          <w:b/>
          <w:sz w:val="28"/>
          <w:szCs w:val="28"/>
        </w:rPr>
      </w:pPr>
      <w:r w:rsidRPr="00B14B54">
        <w:rPr>
          <w:rFonts w:ascii="Times New Roman" w:hAnsi="Times New Roman" w:cs="Times New Roman"/>
          <w:b/>
          <w:sz w:val="28"/>
          <w:szCs w:val="28"/>
        </w:rPr>
        <w:t>2. Chính sách 2: Về định mức phân bổ chi thường xuyên</w:t>
      </w:r>
    </w:p>
    <w:p w:rsidR="00783E39" w:rsidRPr="00B14B54" w:rsidRDefault="00783E39" w:rsidP="005C355F">
      <w:pPr>
        <w:spacing w:before="120" w:after="120" w:line="400" w:lineRule="exact"/>
        <w:ind w:firstLine="720"/>
        <w:jc w:val="both"/>
        <w:rPr>
          <w:rFonts w:ascii="Times New Roman" w:hAnsi="Times New Roman" w:cs="Times New Roman"/>
          <w:b/>
          <w:sz w:val="28"/>
          <w:szCs w:val="28"/>
        </w:rPr>
      </w:pPr>
      <w:r w:rsidRPr="00B14B54">
        <w:rPr>
          <w:rFonts w:ascii="Times New Roman" w:hAnsi="Times New Roman" w:cs="Times New Roman"/>
          <w:b/>
          <w:sz w:val="28"/>
          <w:szCs w:val="28"/>
        </w:rPr>
        <w:t>a) Mục tiêu: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Tạo nguồn lực khuyến khích thành phố Buôn Ma Thuột phấn đấu cân đối được ngân sách để thực hiện có hiệu quả các nhiệm vụ phát triển kinh tế - xã hội,  đảm bảo quốc phòng, an ninh trên địa bàn Thành phố; tăng tính phân cấp, phân quyền cho Thành phố trong việc thực hiện nhiệm vụ kinh tế - xã hội của Thành phố theo đúng mục tiêu Bộ Chính trị đã đặt ra tại Kết luận số 67-KL/TW.</w:t>
      </w:r>
    </w:p>
    <w:p w:rsidR="00783E39" w:rsidRPr="00B14B54" w:rsidRDefault="00783E39" w:rsidP="005C355F">
      <w:pPr>
        <w:widowControl w:val="0"/>
        <w:spacing w:before="120" w:after="120" w:line="360" w:lineRule="exact"/>
        <w:ind w:firstLine="720"/>
        <w:jc w:val="both"/>
        <w:rPr>
          <w:rFonts w:ascii="Times New Roman" w:hAnsi="Times New Roman" w:cs="Times New Roman"/>
          <w:b/>
          <w:sz w:val="28"/>
          <w:szCs w:val="28"/>
        </w:rPr>
      </w:pPr>
      <w:r w:rsidRPr="00B14B54">
        <w:rPr>
          <w:rFonts w:ascii="Times New Roman" w:hAnsi="Times New Roman" w:cs="Times New Roman"/>
          <w:b/>
          <w:sz w:val="28"/>
          <w:szCs w:val="28"/>
        </w:rPr>
        <w:lastRenderedPageBreak/>
        <w:t xml:space="preserve">b) Nội dung chính sách: </w:t>
      </w:r>
    </w:p>
    <w:p w:rsidR="00783E39" w:rsidRPr="00693246" w:rsidRDefault="00783E39" w:rsidP="00783E39">
      <w:pPr>
        <w:spacing w:before="120" w:after="120" w:line="360" w:lineRule="exact"/>
        <w:ind w:firstLine="720"/>
        <w:jc w:val="both"/>
        <w:rPr>
          <w:rFonts w:ascii="Times New Roman" w:hAnsi="Times New Roman" w:cs="Times New Roman"/>
          <w:i/>
          <w:sz w:val="28"/>
          <w:szCs w:val="28"/>
        </w:rPr>
      </w:pPr>
      <w:r w:rsidRPr="00783E39">
        <w:rPr>
          <w:rFonts w:ascii="Times New Roman" w:hAnsi="Times New Roman" w:cs="Times New Roman"/>
          <w:sz w:val="28"/>
          <w:szCs w:val="28"/>
        </w:rPr>
        <w:t xml:space="preserve">Dự thảo Nghị quyết quy định: </w:t>
      </w:r>
      <w:r w:rsidR="005A4997" w:rsidRPr="005A4997">
        <w:rPr>
          <w:rFonts w:ascii="Times New Roman" w:hAnsi="Times New Roman" w:cs="Times New Roman"/>
          <w:i/>
          <w:sz w:val="28"/>
          <w:szCs w:val="28"/>
        </w:rPr>
        <w:t>Tỉnh Đắk Lắk được phân bổ thêm 45% theo tỷ lệ phần trăm (%) định mức chi thường xuyên tính theo định mức dân số đối với dân số thuộc thành phố Buôn Ma Thuột theo các nguyên tắc, tiêu chí tính dự toán chi thường xuyên năm 2022 cho dự toán chi thường xuyên năm 2023 và trong thời gian thực hiện Nghị quyết này. Số chi tăng thêm nêu trên được bố trí chi cho các nhiệm vụ chi được phân cấp của thành phố Buôn Ma Thuột</w:t>
      </w:r>
      <w:r w:rsidRPr="00693246">
        <w:rPr>
          <w:rFonts w:ascii="Times New Roman" w:hAnsi="Times New Roman" w:cs="Times New Roman"/>
          <w:i/>
          <w:sz w:val="28"/>
          <w:szCs w:val="28"/>
        </w:rPr>
        <w:t>.</w:t>
      </w:r>
    </w:p>
    <w:p w:rsidR="00783E39" w:rsidRPr="00034763" w:rsidRDefault="00783E39" w:rsidP="00783E39">
      <w:pPr>
        <w:spacing w:before="120" w:after="120" w:line="360" w:lineRule="exact"/>
        <w:ind w:firstLine="720"/>
        <w:jc w:val="both"/>
        <w:rPr>
          <w:rFonts w:ascii="Times New Roman" w:hAnsi="Times New Roman" w:cs="Times New Roman"/>
          <w:b/>
          <w:sz w:val="28"/>
          <w:szCs w:val="28"/>
        </w:rPr>
      </w:pPr>
      <w:r w:rsidRPr="00034763">
        <w:rPr>
          <w:rFonts w:ascii="Times New Roman" w:hAnsi="Times New Roman" w:cs="Times New Roman"/>
          <w:b/>
          <w:sz w:val="28"/>
          <w:szCs w:val="28"/>
        </w:rPr>
        <w:t>c) Giải pháp chính sách đã được lựa chọn: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Theo quy định tại khoản 15 và khoản 16 Điều 5 Nghị quyết số 01/2021/UBTVQH15 ngày 01 tháng 9 năm 2021 của Ủy ban Thường vụ Quốc hội ban hành các nguyên tắc, tiêu chí và định mức phân bổ dự toán chi thường xuyên ngân sách nhà nước năm 2022: Đối với các tỉnh khó khăn hoặc có dân số thấp được phân bổ thêm theo tỷ lệ phần trăm (%) số chi tính theo định mức dân số</w:t>
      </w:r>
      <w:r w:rsidR="00034763">
        <w:rPr>
          <w:rStyle w:val="FootnoteReference"/>
          <w:rFonts w:ascii="Times New Roman" w:hAnsi="Times New Roman" w:cs="Times New Roman"/>
          <w:sz w:val="28"/>
          <w:szCs w:val="28"/>
        </w:rPr>
        <w:footnoteReference w:id="19"/>
      </w:r>
      <w:r w:rsidRPr="00783E39">
        <w:rPr>
          <w:rFonts w:ascii="Times New Roman" w:hAnsi="Times New Roman" w:cs="Times New Roman"/>
          <w:sz w:val="28"/>
          <w:szCs w:val="28"/>
        </w:rPr>
        <w:t>. Đối với các tỉnh, thành phố có tỷ lệ điều tiết về ngân sách trung ương hoặc có cơ chế, chính sách đặc thù, được phân bổ thêm theo tỷ lệ phần trăm (%) số chi tính theo định mức dân số</w:t>
      </w:r>
      <w:r w:rsidR="00034763">
        <w:rPr>
          <w:rStyle w:val="FootnoteReference"/>
          <w:rFonts w:ascii="Times New Roman" w:hAnsi="Times New Roman" w:cs="Times New Roman"/>
          <w:sz w:val="28"/>
          <w:szCs w:val="28"/>
        </w:rPr>
        <w:footnoteReference w:id="20"/>
      </w:r>
      <w:r w:rsidRPr="00783E39">
        <w:rPr>
          <w:rFonts w:ascii="Times New Roman" w:hAnsi="Times New Roman" w:cs="Times New Roman"/>
          <w:sz w:val="28"/>
          <w:szCs w:val="28"/>
        </w:rPr>
        <w:t xml:space="preserve">.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Giai đoạn 2017 - 2021, định mức phân bổ dự toán chi thường xuyên ngân sách nhà nước cho tỉnh Đắk Lắk được áp dụng theo Nghị quyết số 266/2016/UBTVQH14 ngày 4 tháng 10 năm 2016 của Ủy ban thường vụ Quốc hội ban hành các nguyên tắc, tiêu chí và định mức phân bổ dự toán chi thường xuyên ngân sách nhà nước năm 2017, theo đó cũng không quy định mức phân bổ thêm theo tỷ lệ dân số trong phân bổ chi thường xuyên.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Như vậy, các tỉnh, thành phố, đô thị trung tâm phát triển vùng như Hà Nội, Thành phố Hồ Chí Minh, Hải Phòng, Đà Nẵng, Cần Thơ, Nghệ An, Thanh Hóa, Thừa Thiên Huế được hưởng mức phân bổ tăng thêm về chi ngân sách theo định mức dân số, tuy nhiên tỉnh Đắk Lắk nói chung và thành phố Buôn Ma Thuột nói riêng chưa được hưởng tiêu chí ưu tiên này trong giai đoạn 2017-2022.</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Theo quy định tại khoản 5 Điều 20 Luật Ngân sách nhà nước thì Ủy ban Thường vụ Quốc hội quyết định về nguyên tắc, tiêu chí và định mức phân bổ ngân sách nhà nước. Tuy nhiên, theo quy định tại khoản 2 Điều 19 Luật Ngân sách nhà nước thì Quốc hội quyết định chính sách cơ bản về tài chính - ngân sách nhà nước.</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Thành phố Buôn Ma Thuột nằm ở trung tâm vùng Tây Nguyên có diện tích tự nhiên 377 km</w:t>
      </w:r>
      <w:r w:rsidRPr="00792682">
        <w:rPr>
          <w:rFonts w:ascii="Times New Roman" w:hAnsi="Times New Roman" w:cs="Times New Roman"/>
          <w:sz w:val="28"/>
          <w:szCs w:val="28"/>
          <w:vertAlign w:val="superscript"/>
        </w:rPr>
        <w:t>2</w:t>
      </w:r>
      <w:r w:rsidRPr="00783E39">
        <w:rPr>
          <w:rFonts w:ascii="Times New Roman" w:hAnsi="Times New Roman" w:cs="Times New Roman"/>
          <w:sz w:val="28"/>
          <w:szCs w:val="28"/>
        </w:rPr>
        <w:t xml:space="preserve">, đơn vị hành chính có 13 phường, 08 xã; quy mô dân số năm 2020 là 420 ngàn người, dự kiến đến năm 2025 đạt 550 nghìn người; trong đó dân tộc thiểu số chiếm 16% (riêng đồng bào dân tộc thiểu số tại chỗ chiếm khoảng 11% và chủ yếu là đồng bào dân tộc Êđê). Thành phố Buôn Ma Thuột đã được Đảng và Nhà nước xác định có vị trí rất quan trọng về chính trị, kinh tế - xã hội, quốc phòng, an ninh của vùng Tây Nguyên và định hướng phát triển thành đô thị trung tâm vùng.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Do những yếu tố đặc thù về diện tích, dân số, văn hóa, lịch sử, quốc phòng - an ninh, nhu cầu chi để nâng cao chất lượng y tế, giáo dục và đào tạo, bảo tồn văn hóa các dân tộc thiểu số, bảo đảm an sinh xã hội, xóa đói giảm nghèo, chi cho đối tượng bảo trợ xã hội, người có công… trên địa bàn thành phố Buôn Ma Thuột rất lớn, trong khi đó, một số chính sách do Trung ương ban hành nhưng chưa cân đối được hoặc chỉ cân đối được một phần nguồn kinh phí thực hiện, phần còn lại do Thành phố phải tự đảm bảo, dẫn đến áp lực lớn cho chi ngân sách hàng năm của thành phố Buôn Ma Thuột nói riêng và tỉnh Đắk Lắk nói chung do tỉnh Đắk Lắk chưa tự cân đối được thu chi ngân sách và còn gặp khó khăn trong đảm bảo nguồn lực để bố trí thêm cho thành phố Buôn Ma Thuột thực hiện các nhiệm vụ theo yêu cầu.</w:t>
      </w:r>
    </w:p>
    <w:p w:rsidR="00783E39" w:rsidRPr="004966D3" w:rsidRDefault="00783E39" w:rsidP="00783E39">
      <w:pPr>
        <w:spacing w:before="120" w:after="120" w:line="360" w:lineRule="exact"/>
        <w:ind w:firstLine="720"/>
        <w:jc w:val="both"/>
        <w:rPr>
          <w:rFonts w:ascii="Times New Roman" w:hAnsi="Times New Roman" w:cs="Times New Roman"/>
          <w:spacing w:val="-2"/>
          <w:sz w:val="28"/>
          <w:szCs w:val="28"/>
        </w:rPr>
      </w:pPr>
      <w:r w:rsidRPr="004966D3">
        <w:rPr>
          <w:rFonts w:ascii="Times New Roman" w:hAnsi="Times New Roman" w:cs="Times New Roman"/>
          <w:spacing w:val="-2"/>
          <w:sz w:val="28"/>
          <w:szCs w:val="28"/>
        </w:rPr>
        <w:t>Thực hiện chi thường xuyên ngân sách nhà nước của thành phố Buôn Ma Thuột năm 2021 là 1.059 tỷ đồng, trong đó chi cho giáo dục, đào tạo và dạy nghề là 489 tỷ đồng, chi hoạt động kinh tế là 144 tỷ đồng, chi hoạt động cơ quan nhà nước, Đảng, đoàn thể là 191 tỷ đồng… Trong khi đó, thu ngân sách của Thành phố mới đạt 928 tỷ đồng</w:t>
      </w:r>
      <w:r w:rsidR="001A6C2D" w:rsidRPr="004966D3">
        <w:rPr>
          <w:rStyle w:val="FootnoteReference"/>
          <w:rFonts w:ascii="Times New Roman" w:hAnsi="Times New Roman" w:cs="Times New Roman"/>
          <w:spacing w:val="-2"/>
          <w:sz w:val="28"/>
          <w:szCs w:val="28"/>
        </w:rPr>
        <w:footnoteReference w:id="21"/>
      </w:r>
      <w:r w:rsidRPr="004966D3">
        <w:rPr>
          <w:rFonts w:ascii="Times New Roman" w:hAnsi="Times New Roman" w:cs="Times New Roman"/>
          <w:spacing w:val="-2"/>
          <w:sz w:val="28"/>
          <w:szCs w:val="28"/>
        </w:rPr>
        <w:t>, chưa cân đối đủ đáp ứng chi thường xuyên của Thành phố.</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Nếu vẫn áp dụng định mức phân bổ chi thường xuyên cho tỉnh Đắk Lắk như quy định hiện nay sẽ khó khăn trong đáp ứng yêu cầu chi của Tỉnh và của thành phố Buôn Ma Thuột, nhất là trong điều kiện phải dành nguồn lực cho chi đầu tư phát triển trong giai đoạn tiếp theo khi triển khai thực hiện các mục tiêu, nhiệm vụ tại Kết luận số 67-KL/TW trong thời gian tới. Do đó, đề xuất cho tỉnh Đắk Lắk được tăng định mức phân bổ chi thường xuyên ngân sách nhà nước theo quy mô dân số của thành phố Buôn Ma Thuột và để chi cho các nhiệm vụ chi thường xuyên của Thành phố bảo đảm tính tương quan, tương đồng với các thành phố lớn khác trong cả nước theo đúng tinh thần chỉ đạo tại Kết luận số 67-NQ/TW của Bộ Chính trị.</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Đây là một đề xuất thay đổi so với quy định pháp luật hiện hành thuộc nhiệm vụ, quyền hạn của Ủy ban Thường vụ Quốc hội Quốc hội, tuy nhiên kiến nghị trình Quốc hội ban hành chính sách này trong Nghị quyết của Quốc hội để </w:t>
      </w:r>
      <w:r w:rsidRPr="00783E39">
        <w:rPr>
          <w:rFonts w:ascii="Times New Roman" w:hAnsi="Times New Roman" w:cs="Times New Roman"/>
          <w:sz w:val="28"/>
          <w:szCs w:val="28"/>
        </w:rPr>
        <w:lastRenderedPageBreak/>
        <w:t xml:space="preserve">bảo đảm hiệu lực pháp lý và tính thống nhất, đồng bộ của pháp luật trong quá trình triển khai thực hiện các cơ chế, chính sách đặc thù.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Khi tỉnh Đắk Lắk được phân bổ thêm 45% theo tỷ lệ phần trăm (%) định mức chi thường xuyên tính theo định mức dân số của thành phố Buôn Ma Thuột theo các nguyên tắc, tiêu chí tính dự toán chi thường xuyên năm 2022 cho dự toán chi thường xuyên năm 2023 và trong thời gian thực hiện Nghị quyết này, dự kiến hằng năm ngân sách của Tỉnh sẽ được bổ sung thêm khoảng 400 tỷ đồng và khoản chi tăng thêm này sẽ bố trí cho thành phố Buôn Ma Thuột để bảo đảm nguồn lực cần thiết thực hiện có hiệu quả các chính sách ưu tiên phát triển kinh tế - xã hội, tập trung đẩy mạnh cho chi phát triển sự nghiệp giáo dục, đào tạo, y tế, khoa học, công nghệ, văn hóa, thể thao, thông tin, môi trường…; từng bước cụ thể hóa các mục tiêu mà Kết luận số 67-KL/TW ngày 27/12/2019 của Bộ Chính trị đã đề ra, không chỉ đáp ứng yêu cầu phát triển của thành phố Buôn Ma Thuột mà còn góp phần tạo tác động lan tỏa đối với các địa phương khác trong vùng Tây Nguyên.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Chính sách đặc thù nêu trên đã được Quốc hội cho phép áp dụng đối với tỉnh Nghệ An (Nghị quyết số 36/2021/QH15), tỉnh Thanh Hóa (Nghị quyết số 37/2021/QH15), tỉnh Thừa Thiên Huế (Nghị quyết số 38/2021/QH15); các địa phương này được phân bổ thêm 45% theo tỷ lệ phần trăm (%) số chi tính theo định mức dân số khi xây dựng định mức chi thường xuyên ngân sách nhà nước.  </w:t>
      </w:r>
    </w:p>
    <w:p w:rsidR="00783E39" w:rsidRPr="001A6C2D" w:rsidRDefault="00783E39" w:rsidP="00783E39">
      <w:pPr>
        <w:spacing w:before="120" w:after="120" w:line="360" w:lineRule="exact"/>
        <w:ind w:firstLine="720"/>
        <w:jc w:val="both"/>
        <w:rPr>
          <w:rFonts w:ascii="Times New Roman" w:hAnsi="Times New Roman" w:cs="Times New Roman"/>
          <w:b/>
          <w:sz w:val="28"/>
          <w:szCs w:val="28"/>
        </w:rPr>
      </w:pPr>
      <w:r w:rsidRPr="001A6C2D">
        <w:rPr>
          <w:rFonts w:ascii="Times New Roman" w:hAnsi="Times New Roman" w:cs="Times New Roman"/>
          <w:b/>
          <w:sz w:val="28"/>
          <w:szCs w:val="28"/>
        </w:rPr>
        <w:t>3. Chính sách 3: Về ưu đãi thuế thu nhập doanh nghiệp trên địa bàn thành phố Buôn Ma Thuột</w:t>
      </w:r>
    </w:p>
    <w:p w:rsidR="00783E39" w:rsidRPr="001A6C2D" w:rsidRDefault="00783E39" w:rsidP="00783E39">
      <w:pPr>
        <w:spacing w:before="120" w:after="120" w:line="360" w:lineRule="exact"/>
        <w:ind w:firstLine="720"/>
        <w:jc w:val="both"/>
        <w:rPr>
          <w:rFonts w:ascii="Times New Roman" w:hAnsi="Times New Roman" w:cs="Times New Roman"/>
          <w:b/>
          <w:sz w:val="28"/>
          <w:szCs w:val="28"/>
        </w:rPr>
      </w:pPr>
      <w:r w:rsidRPr="001A6C2D">
        <w:rPr>
          <w:rFonts w:ascii="Times New Roman" w:hAnsi="Times New Roman" w:cs="Times New Roman"/>
          <w:b/>
          <w:sz w:val="28"/>
          <w:szCs w:val="28"/>
        </w:rPr>
        <w:t>a) Mục tiêu: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Tạo động lực, cơ chế ưu đãi để thu hút các nguồn lực đầu tư vào thành phố Buôn Ma Thuột đối với các lĩnh vực công nghiệp chế biến nông sản, du lịch, y tế, giáo dục đào tạo, logistics nhằm khai thác hiệu quả các tiềm năng, thế mạnh của Thành phố theo các mục tiêu Bộ Chính trị đã đặt ra tại Kết luận số 67-KL/TW.</w:t>
      </w:r>
    </w:p>
    <w:p w:rsidR="00783E39" w:rsidRPr="00DE1F65" w:rsidRDefault="00783E39" w:rsidP="00783E39">
      <w:pPr>
        <w:spacing w:before="120" w:after="120" w:line="360" w:lineRule="exact"/>
        <w:ind w:firstLine="720"/>
        <w:jc w:val="both"/>
        <w:rPr>
          <w:rFonts w:ascii="Times New Roman" w:hAnsi="Times New Roman" w:cs="Times New Roman"/>
          <w:b/>
          <w:sz w:val="28"/>
          <w:szCs w:val="28"/>
        </w:rPr>
      </w:pPr>
      <w:r w:rsidRPr="00DE1F65">
        <w:rPr>
          <w:rFonts w:ascii="Times New Roman" w:hAnsi="Times New Roman" w:cs="Times New Roman"/>
          <w:b/>
          <w:sz w:val="28"/>
          <w:szCs w:val="28"/>
        </w:rPr>
        <w:t xml:space="preserve">b) Nội dung chính sách: </w:t>
      </w:r>
    </w:p>
    <w:p w:rsidR="00783E39" w:rsidRPr="00783E39" w:rsidRDefault="00783E39" w:rsidP="00AC42E3">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Dự thảo Nghị quyết quy định: </w:t>
      </w:r>
      <w:r w:rsidR="00AC42E3" w:rsidRPr="00AC42E3">
        <w:rPr>
          <w:rFonts w:ascii="Times New Roman" w:hAnsi="Times New Roman" w:cs="Times New Roman"/>
          <w:i/>
          <w:sz w:val="28"/>
          <w:szCs w:val="28"/>
        </w:rPr>
        <w:t xml:space="preserve">Dự án đầu tư thuộc các ngành trong các lĩnh vực nghiên cứu, ứng dụng công nghệ, sản xuất, chế biến và cung ứng dịch vụ, xuất khẩu nông sản; du lịch; y tế, giáo dục và đào tạo (trừ các dự án được hưởng ưu đãi đầu tư theo các chính sách xã hội hóa); sản xuất các sản phẩm tiết kiệm năng lượng; sản xuất, kinh doanh sản phẩm hình thành từ kết quả khoa học và công nghệ của doanh nghiệp khoa học và công nghệ; đầu tư kinh doanh trung tâm logistics, cảng cạn, kho hàng hóa tại Thành phố Buôn Ma thuột được hưởng thuế suất thuế thu nhập doanh nghiệp 10% trong thời gian 15 năm, miễn thuế thu nhập doanh nghiệp 04 năm và giảm 50% số thuế thu nhập doanh nghiệp phải nộp trong 09 năm tiếp theo. Thời gian bắt đầu hưởng ưu đãi, điều kiện áp dụng ưu đãi </w:t>
      </w:r>
      <w:r w:rsidR="00AC42E3" w:rsidRPr="00AC42E3">
        <w:rPr>
          <w:rFonts w:ascii="Times New Roman" w:hAnsi="Times New Roman" w:cs="Times New Roman"/>
          <w:i/>
          <w:sz w:val="28"/>
          <w:szCs w:val="28"/>
        </w:rPr>
        <w:lastRenderedPageBreak/>
        <w:t>thuế, thu nhập được hưởng ưu đãi quy định tại điểm này thực hiện theo quy định của pháp luật về thuế thu nhập doanh nghiệp</w:t>
      </w:r>
      <w:r w:rsidRPr="008D5A79">
        <w:rPr>
          <w:rFonts w:ascii="Times New Roman" w:hAnsi="Times New Roman" w:cs="Times New Roman"/>
          <w:i/>
          <w:sz w:val="28"/>
          <w:szCs w:val="28"/>
        </w:rPr>
        <w:t>.</w:t>
      </w:r>
    </w:p>
    <w:p w:rsidR="00783E39" w:rsidRPr="009714A4" w:rsidRDefault="00783E39" w:rsidP="00783E39">
      <w:pPr>
        <w:spacing w:before="120" w:after="120" w:line="360" w:lineRule="exact"/>
        <w:ind w:firstLine="720"/>
        <w:jc w:val="both"/>
        <w:rPr>
          <w:rFonts w:ascii="Times New Roman" w:hAnsi="Times New Roman" w:cs="Times New Roman"/>
          <w:b/>
          <w:sz w:val="28"/>
          <w:szCs w:val="28"/>
        </w:rPr>
      </w:pPr>
      <w:r w:rsidRPr="009714A4">
        <w:rPr>
          <w:rFonts w:ascii="Times New Roman" w:hAnsi="Times New Roman" w:cs="Times New Roman"/>
          <w:b/>
          <w:sz w:val="28"/>
          <w:szCs w:val="28"/>
        </w:rPr>
        <w:t>c) Giải pháp chính sách đã được lựa chọn:</w:t>
      </w:r>
    </w:p>
    <w:p w:rsidR="00783E39" w:rsidRPr="00783E39" w:rsidRDefault="00FD6AF0" w:rsidP="00783E3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Tình hình thu hút đầu tư vào địa bàn thành phố Buôn Ma Thuột trong thời gian qua là hết sức khó khăn. </w:t>
      </w:r>
      <w:r w:rsidR="00783E39" w:rsidRPr="00783E39">
        <w:rPr>
          <w:rFonts w:ascii="Times New Roman" w:hAnsi="Times New Roman" w:cs="Times New Roman"/>
          <w:sz w:val="28"/>
          <w:szCs w:val="28"/>
        </w:rPr>
        <w:t>Trong số 12 thành phố/đô thị trung tâm cấp vùng theo Quyết định số 445/QĐ-TTg ngày 07/4/2009 của Thủ tướng Chính phủ</w:t>
      </w:r>
      <w:r w:rsidR="009714A4">
        <w:rPr>
          <w:rStyle w:val="FootnoteReference"/>
          <w:rFonts w:ascii="Times New Roman" w:hAnsi="Times New Roman" w:cs="Times New Roman"/>
          <w:sz w:val="28"/>
          <w:szCs w:val="28"/>
        </w:rPr>
        <w:footnoteReference w:id="22"/>
      </w:r>
      <w:r w:rsidR="009714A4">
        <w:rPr>
          <w:rFonts w:ascii="Times New Roman" w:hAnsi="Times New Roman" w:cs="Times New Roman"/>
          <w:sz w:val="28"/>
          <w:szCs w:val="28"/>
        </w:rPr>
        <w:t xml:space="preserve"> </w:t>
      </w:r>
      <w:r w:rsidR="00783E39" w:rsidRPr="00783E39">
        <w:rPr>
          <w:rFonts w:ascii="Times New Roman" w:hAnsi="Times New Roman" w:cs="Times New Roman"/>
          <w:sz w:val="28"/>
          <w:szCs w:val="28"/>
        </w:rPr>
        <w:t>thì đến năm 2021 thành phố Buôn Ma Thuột và thành phố Hòa Bình vẫn là 2/12 đô thị được phân loại là địa bàn có điều kiện kinh tế - xã hội khó khăn theo phân loại tại Nghị định số 31/2021/NĐ-CP của Chính phủ về hướng dẫn Luật Đầu tư. Mặc dù các doanh nghiệp đầu tư vào Tỉnh đã được ưu đãi, hỗ trợ đầu tư đối với địa bàn có điều kiện kinh tế - xã hội khó khăn, tuy nhiên đến đến năm 2020, toàn tỉnh Đắk Lắk mới có 8.264 doanh nghiệp, trong đó: thành phố Buôn Ma Thuột có 3.888 doanh nghiệp, chiếm 47%</w:t>
      </w:r>
      <w:r w:rsidR="00C5687B">
        <w:rPr>
          <w:rFonts w:ascii="Times New Roman" w:hAnsi="Times New Roman" w:cs="Times New Roman"/>
          <w:sz w:val="28"/>
          <w:szCs w:val="28"/>
        </w:rPr>
        <w:t xml:space="preserve">, </w:t>
      </w:r>
      <w:r w:rsidR="00AB678F">
        <w:rPr>
          <w:rFonts w:ascii="Times New Roman" w:hAnsi="Times New Roman" w:cs="Times New Roman"/>
          <w:sz w:val="28"/>
          <w:szCs w:val="28"/>
        </w:rPr>
        <w:t>đứng thứ 5/6 địa phương có đô thị cấp vùng tính từ khu vực miền Trung</w:t>
      </w:r>
      <w:r w:rsidR="00EC277B">
        <w:rPr>
          <w:rFonts w:ascii="Times New Roman" w:hAnsi="Times New Roman" w:cs="Times New Roman"/>
          <w:sz w:val="28"/>
          <w:szCs w:val="28"/>
        </w:rPr>
        <w:t xml:space="preserve"> trở vào</w:t>
      </w:r>
      <w:r w:rsidR="00783E39" w:rsidRPr="00783E39">
        <w:rPr>
          <w:rFonts w:ascii="Times New Roman" w:hAnsi="Times New Roman" w:cs="Times New Roman"/>
          <w:sz w:val="28"/>
          <w:szCs w:val="28"/>
        </w:rPr>
        <w:t>. Đầu tư nước ngoài (FDI và ODA): Tính từ năm 2010 đến nay, trên địa bàn Thành phố chỉ thu hút được 8 dự án đầu tư do nhà đầu tư nước ngoài thực hiện (FDI), với tổng vốn đăng ký khoảng 993 tỷ đồng</w:t>
      </w:r>
      <w:r w:rsidR="00AB678F">
        <w:rPr>
          <w:rFonts w:ascii="Times New Roman" w:hAnsi="Times New Roman" w:cs="Times New Roman"/>
          <w:sz w:val="28"/>
          <w:szCs w:val="28"/>
        </w:rPr>
        <w:t>, thấp nhất trong 12 địa phương có đô thị trung tâm vùng</w:t>
      </w:r>
      <w:r w:rsidR="00783E39" w:rsidRPr="00783E39">
        <w:rPr>
          <w:rFonts w:ascii="Times New Roman" w:hAnsi="Times New Roman" w:cs="Times New Roman"/>
          <w:sz w:val="28"/>
          <w:szCs w:val="28"/>
        </w:rPr>
        <w:t xml:space="preserve">. </w:t>
      </w:r>
    </w:p>
    <w:p w:rsid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Theo báo cáo của thành phố Buôn Ma Thuột, ngành công nghiệp - xây dựng của Thành phố mới chiếm tỷ trọng 29,9% (cả nước là 37,86%); công nghiệp chủ yếu vẫn là gia công, sơ chế; công nghiệp phụ trợ phát triển chậm, sản phẩm chủ lực còn ít. Hạ tầng cụm, khu công nghiệp chưa đầu tư hoàn chỉnh và khai thác chưa hiệu quả. Công nghiệp chưa kết nối được các chuỗi nông nghiệp toàn vùng để tạo dựng các chuỗi sản xuất - chế biến - tiêu thụ khép kín. Các dịch vụ về du lịch, logistics, tài chính, thương mại, ngân hàng, bảo hiểm còn hạn chế, thiếu kết nối các địa phương trong Vùng. Thành phố Buôn Ma Thuột chưa thực sự trở thành trung tâm giao lưu, cửa ngõ và đầu mối giao thương hợp tác trong khu vực tam giác Lào - Việt Nam - Căm-pu-chia.</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Ngoài những yếu tố bất lợi cho phát triển của thành phố Buôn Ma Thuột hiện nay như: Yếu tố địa lý, cách xa các trung tâm phát triển</w:t>
      </w:r>
      <w:r w:rsidR="00F27ECD">
        <w:rPr>
          <w:rStyle w:val="FootnoteReference"/>
          <w:rFonts w:ascii="Times New Roman" w:hAnsi="Times New Roman" w:cs="Times New Roman"/>
          <w:sz w:val="28"/>
          <w:szCs w:val="28"/>
        </w:rPr>
        <w:footnoteReference w:id="23"/>
      </w:r>
      <w:r w:rsidRPr="00783E39">
        <w:rPr>
          <w:rFonts w:ascii="Times New Roman" w:hAnsi="Times New Roman" w:cs="Times New Roman"/>
          <w:sz w:val="28"/>
          <w:szCs w:val="28"/>
        </w:rPr>
        <w:t>, cơ sở hạ tầng giao thông kết nối chưa thuận tiện, chi phí vận tải cao</w:t>
      </w:r>
      <w:r w:rsidR="00AF752D">
        <w:rPr>
          <w:rStyle w:val="FootnoteReference"/>
          <w:rFonts w:ascii="Times New Roman" w:hAnsi="Times New Roman" w:cs="Times New Roman"/>
          <w:sz w:val="28"/>
          <w:szCs w:val="28"/>
        </w:rPr>
        <w:footnoteReference w:id="24"/>
      </w:r>
      <w:r w:rsidRPr="00783E39">
        <w:rPr>
          <w:rFonts w:ascii="Times New Roman" w:hAnsi="Times New Roman" w:cs="Times New Roman"/>
          <w:sz w:val="28"/>
          <w:szCs w:val="28"/>
        </w:rPr>
        <w:t xml:space="preserve">, thiếu hụt nguồn nhân lực có trình độ cao, nhu cầu tiêu thụ nội địa thấp… thì một trong những khó khăn là mức độ ưu đãi đầu tư trên địa bàn Thành phố còn chưa đủ hấp dẫn, chưa bảo đảm bù đắp chi phí vận chuyển cho các nhà đầu tư. Theo quy định của pháp luật về ưu đãi </w:t>
      </w:r>
      <w:r w:rsidRPr="00783E39">
        <w:rPr>
          <w:rFonts w:ascii="Times New Roman" w:hAnsi="Times New Roman" w:cs="Times New Roman"/>
          <w:sz w:val="28"/>
          <w:szCs w:val="28"/>
        </w:rPr>
        <w:lastRenderedPageBreak/>
        <w:t>đầu tư hiện nay thì các dự án đầu tư mới trên địa bàn thành phố Buôn Ma Thuột (địa bàn kinh tế - xã hội khó khăn) được áp dụng ưu đãi thuế suất thuế thu nhập doanh nghiệp là 17%, chỉ giảm 3% so với mức thuế thu nhập doanh nghiệp thông thường (20%). Tuy nhiên mức ưu đãi như vậy chưa thực sự khuyến khích các doanh nghiệp đầu tư vào địa bàn thành phố Buôn Ma Thuột.</w:t>
      </w:r>
    </w:p>
    <w:p w:rsidR="00193EA5" w:rsidRDefault="000A4F50" w:rsidP="00783E3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Tại Kết luận số 67-KL/TW, Bộ Chính trị đã đề ra giải pháp </w:t>
      </w:r>
      <w:r w:rsidRPr="000A4F50">
        <w:rPr>
          <w:rFonts w:ascii="Times New Roman" w:hAnsi="Times New Roman" w:cs="Times New Roman"/>
          <w:b/>
          <w:i/>
          <w:sz w:val="28"/>
          <w:szCs w:val="28"/>
        </w:rPr>
        <w:t>“Phát triển Buôn Ma Thuột thành trung tâm công nghiệp chế biến các loại nông sản thế mạnh và đặc hữu của Đắk Lắk và của Tây nguyên”</w:t>
      </w:r>
      <w:r>
        <w:rPr>
          <w:rFonts w:ascii="Times New Roman" w:hAnsi="Times New Roman" w:cs="Times New Roman"/>
          <w:sz w:val="28"/>
          <w:szCs w:val="28"/>
        </w:rPr>
        <w:t xml:space="preserve">. </w:t>
      </w:r>
      <w:r w:rsidR="0059513C">
        <w:rPr>
          <w:rFonts w:ascii="Times New Roman" w:hAnsi="Times New Roman" w:cs="Times New Roman"/>
          <w:sz w:val="28"/>
          <w:szCs w:val="28"/>
        </w:rPr>
        <w:t>Vùng Tây nguyên có lợi thế về sản xuất, chế biến và tiêu thụ sản</w:t>
      </w:r>
      <w:r w:rsidR="00370243">
        <w:rPr>
          <w:rFonts w:ascii="Times New Roman" w:hAnsi="Times New Roman" w:cs="Times New Roman"/>
          <w:sz w:val="28"/>
          <w:szCs w:val="28"/>
        </w:rPr>
        <w:t xml:space="preserve"> phẩm cây công nghiệp lâu năm, n</w:t>
      </w:r>
      <w:r w:rsidR="00B21731" w:rsidRPr="00B21731">
        <w:rPr>
          <w:rFonts w:ascii="Times New Roman" w:hAnsi="Times New Roman" w:cs="Times New Roman"/>
          <w:sz w:val="28"/>
          <w:szCs w:val="28"/>
        </w:rPr>
        <w:t xml:space="preserve">ăm 2020, sản lượng cà phê toàn Vùng </w:t>
      </w:r>
      <w:r w:rsidR="00B21731">
        <w:rPr>
          <w:rFonts w:ascii="Times New Roman" w:hAnsi="Times New Roman" w:cs="Times New Roman"/>
          <w:sz w:val="28"/>
          <w:szCs w:val="28"/>
        </w:rPr>
        <w:t xml:space="preserve">Tây nguyên </w:t>
      </w:r>
      <w:r w:rsidR="00B21731" w:rsidRPr="00B21731">
        <w:rPr>
          <w:rFonts w:ascii="Times New Roman" w:hAnsi="Times New Roman" w:cs="Times New Roman"/>
          <w:sz w:val="28"/>
          <w:szCs w:val="28"/>
        </w:rPr>
        <w:t>đạt 1.678 nghìn tấn (95,18 % tổng sản lượng của cả nước), 180 nghìn tấn hồ tiêu (chiếm 66,8% sản lượng cả nước), 143,6 nghìn tấn trà</w:t>
      </w:r>
      <w:r w:rsidR="00B21731">
        <w:rPr>
          <w:rFonts w:ascii="Times New Roman" w:hAnsi="Times New Roman" w:cs="Times New Roman"/>
          <w:sz w:val="28"/>
          <w:szCs w:val="28"/>
        </w:rPr>
        <w:t>,</w:t>
      </w:r>
      <w:r w:rsidR="00B21731" w:rsidRPr="00B21731">
        <w:rPr>
          <w:rFonts w:ascii="Times New Roman" w:hAnsi="Times New Roman" w:cs="Times New Roman"/>
          <w:sz w:val="28"/>
          <w:szCs w:val="28"/>
        </w:rPr>
        <w:t xml:space="preserve"> 273 nghìn tấn cao su, 80 nghìn tấn điều, 159 nghìn tấn bơ, 221 nghìn tấn sầu riêng, 1.897 tấn ca cao</w:t>
      </w:r>
      <w:r w:rsidR="00B21731">
        <w:rPr>
          <w:rFonts w:ascii="Times New Roman" w:hAnsi="Times New Roman" w:cs="Times New Roman"/>
          <w:sz w:val="28"/>
          <w:szCs w:val="28"/>
        </w:rPr>
        <w:t>..</w:t>
      </w:r>
      <w:r w:rsidR="00B21731" w:rsidRPr="00B21731">
        <w:rPr>
          <w:rFonts w:ascii="Times New Roman" w:hAnsi="Times New Roman" w:cs="Times New Roman"/>
          <w:sz w:val="28"/>
          <w:szCs w:val="28"/>
        </w:rPr>
        <w:t>. Ngoài phục vụ nhu cầu tiêu dùng tại chỗ thì phần lớn các sản phẩm nông nghiệp của khu vực Tây nguyên đều được cung ứng cho thị trường trong nước và phục vụ cho xuất khẩu</w:t>
      </w:r>
      <w:r w:rsidR="00B21731">
        <w:rPr>
          <w:rStyle w:val="FootnoteReference"/>
          <w:rFonts w:ascii="Times New Roman" w:hAnsi="Times New Roman" w:cs="Times New Roman"/>
          <w:sz w:val="28"/>
          <w:szCs w:val="28"/>
        </w:rPr>
        <w:footnoteReference w:id="25"/>
      </w:r>
      <w:r w:rsidR="00B21731" w:rsidRPr="00B21731">
        <w:rPr>
          <w:rFonts w:ascii="Times New Roman" w:hAnsi="Times New Roman" w:cs="Times New Roman"/>
          <w:sz w:val="28"/>
          <w:szCs w:val="28"/>
        </w:rPr>
        <w:t xml:space="preserve">. Đồng thời, các sản phẩm nông nghiệp chủ lực của Vùng là các sản phẩm tươi như trái cây (bơ, điều, ca cao, sầu riêng) gắn với thời vụ nông nghiệp đặc trưng của Vùng nên việc chế biến và tiêu thụ sản phẩm nông nghiệp của Vùng có ý nghĩa rất quan trọng trong việc bảo đảm chất lượng sản phẩm, đáp ứng yêu cầu tiêu dùng và xuất khẩu. Do đó, để giải quyết bài toán đầu ra cho cà phê và nông sản của Vùng Tây nguyên thì giải pháp quan trọng hiện nay là phải thu hút nhiều doanh nghiệp chế biến </w:t>
      </w:r>
      <w:r w:rsidR="00D3502E">
        <w:rPr>
          <w:rFonts w:ascii="Times New Roman" w:hAnsi="Times New Roman" w:cs="Times New Roman"/>
          <w:sz w:val="28"/>
          <w:szCs w:val="28"/>
        </w:rPr>
        <w:t>-</w:t>
      </w:r>
      <w:r w:rsidR="00B21731" w:rsidRPr="00B21731">
        <w:rPr>
          <w:rFonts w:ascii="Times New Roman" w:hAnsi="Times New Roman" w:cs="Times New Roman"/>
          <w:sz w:val="28"/>
          <w:szCs w:val="28"/>
        </w:rPr>
        <w:t xml:space="preserve"> bảo quản - vận chuyển - phân phối - xuất khẩu...</w:t>
      </w:r>
      <w:r w:rsidR="00D3502E">
        <w:rPr>
          <w:rFonts w:ascii="Times New Roman" w:hAnsi="Times New Roman" w:cs="Times New Roman"/>
          <w:sz w:val="28"/>
          <w:szCs w:val="28"/>
        </w:rPr>
        <w:t xml:space="preserve"> </w:t>
      </w:r>
      <w:r w:rsidR="00AF752D">
        <w:rPr>
          <w:rFonts w:ascii="Times New Roman" w:hAnsi="Times New Roman" w:cs="Times New Roman"/>
          <w:sz w:val="28"/>
          <w:szCs w:val="28"/>
        </w:rPr>
        <w:t xml:space="preserve">trên địa bàn </w:t>
      </w:r>
      <w:r w:rsidR="00D3502E">
        <w:rPr>
          <w:rFonts w:ascii="Times New Roman" w:hAnsi="Times New Roman" w:cs="Times New Roman"/>
          <w:sz w:val="28"/>
          <w:szCs w:val="28"/>
        </w:rPr>
        <w:t>t</w:t>
      </w:r>
      <w:r w:rsidR="00AF752D">
        <w:rPr>
          <w:rFonts w:ascii="Times New Roman" w:hAnsi="Times New Roman" w:cs="Times New Roman"/>
          <w:sz w:val="28"/>
          <w:szCs w:val="28"/>
        </w:rPr>
        <w:t xml:space="preserve">hành phố Buôn Ma Thuột, với vị trí thuận lợi là trung tâm </w:t>
      </w:r>
      <w:r w:rsidR="00D3502E">
        <w:rPr>
          <w:rFonts w:ascii="Times New Roman" w:hAnsi="Times New Roman" w:cs="Times New Roman"/>
          <w:sz w:val="28"/>
          <w:szCs w:val="28"/>
        </w:rPr>
        <w:t>v</w:t>
      </w:r>
      <w:r w:rsidR="00AF752D">
        <w:rPr>
          <w:rFonts w:ascii="Times New Roman" w:hAnsi="Times New Roman" w:cs="Times New Roman"/>
          <w:sz w:val="28"/>
          <w:szCs w:val="28"/>
        </w:rPr>
        <w:t xml:space="preserve">ùng Tây </w:t>
      </w:r>
      <w:r w:rsidR="00D3502E">
        <w:rPr>
          <w:rFonts w:ascii="Times New Roman" w:hAnsi="Times New Roman" w:cs="Times New Roman"/>
          <w:sz w:val="28"/>
          <w:szCs w:val="28"/>
        </w:rPr>
        <w:t>N</w:t>
      </w:r>
      <w:r w:rsidR="00AF752D">
        <w:rPr>
          <w:rFonts w:ascii="Times New Roman" w:hAnsi="Times New Roman" w:cs="Times New Roman"/>
          <w:sz w:val="28"/>
          <w:szCs w:val="28"/>
        </w:rPr>
        <w:t>guyên.</w:t>
      </w:r>
      <w:r w:rsidR="00B21731" w:rsidRPr="00B21731">
        <w:rPr>
          <w:rFonts w:ascii="Times New Roman" w:hAnsi="Times New Roman" w:cs="Times New Roman"/>
          <w:sz w:val="28"/>
          <w:szCs w:val="28"/>
        </w:rPr>
        <w:t xml:space="preserve">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Do đó, để </w:t>
      </w:r>
      <w:r w:rsidR="009867DD">
        <w:rPr>
          <w:rFonts w:ascii="Times New Roman" w:hAnsi="Times New Roman" w:cs="Times New Roman"/>
          <w:sz w:val="28"/>
          <w:szCs w:val="28"/>
        </w:rPr>
        <w:t xml:space="preserve">thực hiện giải pháp của Bộ Chính trị </w:t>
      </w:r>
      <w:r w:rsidR="00250245">
        <w:rPr>
          <w:rFonts w:ascii="Times New Roman" w:hAnsi="Times New Roman" w:cs="Times New Roman"/>
          <w:sz w:val="28"/>
          <w:szCs w:val="28"/>
        </w:rPr>
        <w:t>về</w:t>
      </w:r>
      <w:r w:rsidR="009867DD">
        <w:rPr>
          <w:rFonts w:ascii="Times New Roman" w:hAnsi="Times New Roman" w:cs="Times New Roman"/>
          <w:sz w:val="28"/>
          <w:szCs w:val="28"/>
        </w:rPr>
        <w:t xml:space="preserve"> </w:t>
      </w:r>
      <w:r w:rsidR="009867DD" w:rsidRPr="009867DD">
        <w:rPr>
          <w:rFonts w:ascii="Times New Roman" w:hAnsi="Times New Roman" w:cs="Times New Roman"/>
          <w:b/>
          <w:i/>
          <w:sz w:val="28"/>
          <w:szCs w:val="28"/>
        </w:rPr>
        <w:t>“tạo môi trường đầu tư và kinh doanh thuận lợi để thu thút đa dạng và sử dụng có hiệu quả các nguồn vốn đầu tư từ mọi thành phần kinh tế (cả trong nước và ngoài nước) trên cơ sở nghiên cứu, đề xuất một số cơ chế chính sách mới, đặc thù phù hợp với đặc điểm kinh tế, văn hóa, xã hội riêng có của Buôn Ma Thuột, tỉnh Đắk Lắk và vùng Tây nguyên để tạo đột phá đẩy mạnh thu hút vốn đầu tư vào phát triển kinh tế - xã hội của thành phố”</w:t>
      </w:r>
      <w:r w:rsidR="00175697">
        <w:rPr>
          <w:rFonts w:ascii="Times New Roman" w:hAnsi="Times New Roman" w:cs="Times New Roman"/>
          <w:sz w:val="28"/>
          <w:szCs w:val="28"/>
        </w:rPr>
        <w:t>,</w:t>
      </w:r>
      <w:r w:rsidR="009867DD">
        <w:rPr>
          <w:rFonts w:ascii="Times New Roman" w:hAnsi="Times New Roman" w:cs="Times New Roman"/>
          <w:sz w:val="28"/>
          <w:szCs w:val="28"/>
        </w:rPr>
        <w:t xml:space="preserve"> </w:t>
      </w:r>
      <w:r w:rsidR="0027547A">
        <w:rPr>
          <w:rFonts w:ascii="Times New Roman" w:hAnsi="Times New Roman" w:cs="Times New Roman"/>
          <w:sz w:val="28"/>
          <w:szCs w:val="28"/>
        </w:rPr>
        <w:t>nhằm</w:t>
      </w:r>
      <w:r w:rsidR="009867DD">
        <w:rPr>
          <w:rFonts w:ascii="Times New Roman" w:hAnsi="Times New Roman" w:cs="Times New Roman"/>
          <w:sz w:val="28"/>
          <w:szCs w:val="28"/>
        </w:rPr>
        <w:t xml:space="preserve"> </w:t>
      </w:r>
      <w:r w:rsidRPr="00783E39">
        <w:rPr>
          <w:rFonts w:ascii="Times New Roman" w:hAnsi="Times New Roman" w:cs="Times New Roman"/>
          <w:sz w:val="28"/>
          <w:szCs w:val="28"/>
        </w:rPr>
        <w:t xml:space="preserve">khai thác có hiệu quả tiềm năng và lợi thế nhất là sản phẩm cây công nghiệp </w:t>
      </w:r>
      <w:r w:rsidR="00370243">
        <w:rPr>
          <w:rFonts w:ascii="Times New Roman" w:hAnsi="Times New Roman" w:cs="Times New Roman"/>
          <w:sz w:val="28"/>
          <w:szCs w:val="28"/>
        </w:rPr>
        <w:t xml:space="preserve">lâu năm </w:t>
      </w:r>
      <w:r w:rsidRPr="00783E39">
        <w:rPr>
          <w:rFonts w:ascii="Times New Roman" w:hAnsi="Times New Roman" w:cs="Times New Roman"/>
          <w:sz w:val="28"/>
          <w:szCs w:val="28"/>
        </w:rPr>
        <w:t xml:space="preserve">của Đắk Lắk </w:t>
      </w:r>
      <w:r w:rsidR="00370243">
        <w:rPr>
          <w:rFonts w:ascii="Times New Roman" w:hAnsi="Times New Roman" w:cs="Times New Roman"/>
          <w:sz w:val="28"/>
          <w:szCs w:val="28"/>
        </w:rPr>
        <w:t xml:space="preserve">nói riêng </w:t>
      </w:r>
      <w:r w:rsidRPr="00783E39">
        <w:rPr>
          <w:rFonts w:ascii="Times New Roman" w:hAnsi="Times New Roman" w:cs="Times New Roman"/>
          <w:sz w:val="28"/>
          <w:szCs w:val="28"/>
        </w:rPr>
        <w:t xml:space="preserve">và của cả vùng Tây Nguyên </w:t>
      </w:r>
      <w:r w:rsidR="00370243">
        <w:rPr>
          <w:rFonts w:ascii="Times New Roman" w:hAnsi="Times New Roman" w:cs="Times New Roman"/>
          <w:sz w:val="28"/>
          <w:szCs w:val="28"/>
        </w:rPr>
        <w:t xml:space="preserve">nói chung </w:t>
      </w:r>
      <w:r w:rsidRPr="00783E39">
        <w:rPr>
          <w:rFonts w:ascii="Times New Roman" w:hAnsi="Times New Roman" w:cs="Times New Roman"/>
          <w:sz w:val="28"/>
          <w:szCs w:val="28"/>
        </w:rPr>
        <w:t xml:space="preserve">thì việc áp dụng chính sách ưu đãi vượt trội là cần thiết, nhất là ưu đãi về thuế thu nhập doanh nghiệp đối với một số ngành, lĩnh vực ưu tiên. Dự thảo Nghị quyết quy định dự án đầu tư thuộc các ngành trong các lĩnh vực nghiên cứu, ứng dụng công nghệ, sản xuất, chế biến và cung ứng dịch vụ, </w:t>
      </w:r>
      <w:r w:rsidRPr="00783E39">
        <w:rPr>
          <w:rFonts w:ascii="Times New Roman" w:hAnsi="Times New Roman" w:cs="Times New Roman"/>
          <w:sz w:val="28"/>
          <w:szCs w:val="28"/>
        </w:rPr>
        <w:lastRenderedPageBreak/>
        <w:t>xuất khẩu nông sản; du lịch; y tế, giáo dục và đào tạo (trừ các dự án được hưởng ưu đãi đầu tư theo các chính sách xã hội hóa); sản xuất các sản phẩm tiết kiệm năng lượng; sản xuất, kinh doanh sản phẩm hình thành từ kết quả khoa học và công nghệ của doanh nghiệp khoa học và công nghệ; đầu tư kinh doanh trung tâm logistics, cảng cạn, kho hàng hóa tại thành phố Buôn Ma Thuột được hưởng: (i) Thuế suất thuế thu nhập doanh nghiệp 10% trong thời gian 15 năm (tương tự như đối với các dự án thực hiện dự án đầu tư tại địa bàn có điều kiện kinh tế - xã hội đặc biệt khó khăn theo quy định tại điểm a Khoản 1 Điều 13 Luật Thuế thu nhập doanh nghiệp); (ii) Miễn thuế thu nhập doanh nghiệp 04 năm và giảm 50% số thuế thu nhập doanh nghiệp phải nộp trong 09 năm tiếp theo (tương tự như đối với các dự án thực hiện dự án đầu tư tại địa bàn có điều kiện kinh tế - xã hội đặc biệt khó khăn theo quy định tại điểm a Khoản 1 Điều 14 Luật Thuế thu nhập doanh nghiệp).</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Mức thuế thu nhập doanh nghiệp năm 2021 trên địa bàn thành phố Buôn Ma Thuột chỉ đạt 69,973 tỷ đồng, trong đó với 04 nhóm ngành, lĩnh vực định hướng ưu tiên theo Kết luận 67-KL/TW là 12,78 tỷ đồng (công nghiệp chế biến: 1,04 tỷ đồng; du lịch: 0,072 tỷ đồng; y tế: 10,5 tỷ đồng; khoa học công nghệ: 0,314 tỷ đồng; giáo dục đào tạo: 0,854 tỷ đồng), chỉ chiếm 0,64% tổng thu ngân sách của Thành phố theo phân cấp. Do đó, sẽ không ảnh hưởng nhiều đến cân đối thu chi ngân sách của Thành phố nói riêng và tỉnh Đắk Lắk nói chung. Ngoài ra, theo quy định của Luật Ngân sách nhà nước, thuế thu nhập doanh nghiệp là khoản thuế địa phương được hưởng 100% nên cũng không tác động đến nguồn thu của ngân sách Trung ương. </w:t>
      </w:r>
    </w:p>
    <w:p w:rsidR="00783E39" w:rsidRPr="005C355F" w:rsidRDefault="00783E39" w:rsidP="00783E39">
      <w:pPr>
        <w:spacing w:before="120" w:after="120" w:line="360" w:lineRule="exact"/>
        <w:ind w:firstLine="720"/>
        <w:jc w:val="both"/>
        <w:rPr>
          <w:rFonts w:ascii="Times New Roman" w:hAnsi="Times New Roman" w:cs="Times New Roman"/>
          <w:spacing w:val="-4"/>
          <w:sz w:val="28"/>
          <w:szCs w:val="28"/>
        </w:rPr>
      </w:pPr>
      <w:r w:rsidRPr="005C355F">
        <w:rPr>
          <w:rFonts w:ascii="Times New Roman" w:hAnsi="Times New Roman" w:cs="Times New Roman"/>
          <w:spacing w:val="-4"/>
          <w:sz w:val="28"/>
          <w:szCs w:val="28"/>
        </w:rPr>
        <w:t>Chính sách ưu đãi này sẽ tạo động lực mới cho thành phố Buôn Ma Thuột thu hút các dự án đầu tư vào địa bàn Thành phố trong thời gian tới</w:t>
      </w:r>
      <w:r w:rsidR="009714A4" w:rsidRPr="005C355F">
        <w:rPr>
          <w:rStyle w:val="FootnoteReference"/>
          <w:rFonts w:ascii="Times New Roman" w:hAnsi="Times New Roman" w:cs="Times New Roman"/>
          <w:spacing w:val="-4"/>
          <w:sz w:val="28"/>
          <w:szCs w:val="28"/>
        </w:rPr>
        <w:footnoteReference w:id="26"/>
      </w:r>
      <w:r w:rsidRPr="005C355F">
        <w:rPr>
          <w:rFonts w:ascii="Times New Roman" w:hAnsi="Times New Roman" w:cs="Times New Roman"/>
          <w:spacing w:val="-4"/>
          <w:sz w:val="28"/>
          <w:szCs w:val="28"/>
        </w:rPr>
        <w:t>, nhất là trong bối cảnh Chính phủ sẽ tập trung nguồn lực đầu tư hệ thống giao thông kết nối liên vùng như các tuyến cao tốc Buôn Ma Thuột - Nam Vân Phong, cao tốc Bắc Nam phía Đông giai đoạn 2… sẽ tạo điều kiện thuận lợi hơn nữa thúc đẩy liên kết vùng và phát triển thành phố Buôn Ma Thuột với vai trò là đô thị trung tâm vùng Tây Nguyên.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Chính sách này đã được Quốc hội cho phép áp dụng đối với thành phố Cần Thơ (đối với dự án nạo vét kết hợp thu hồi sản phẩm luồng hàng hải Định An - Cần Thơ và các dự án đầu tư vào Trung tâm liên kết, sản xuất, chế biến và tiêu thụ nông sản vùng Đồng bằng sông Cửu Long tại Cần Thơ)</w:t>
      </w:r>
      <w:r w:rsidR="00345CB4">
        <w:rPr>
          <w:rFonts w:ascii="Times New Roman" w:hAnsi="Times New Roman" w:cs="Times New Roman"/>
          <w:sz w:val="28"/>
          <w:szCs w:val="28"/>
        </w:rPr>
        <w:t>;</w:t>
      </w:r>
      <w:r w:rsidRPr="00783E39">
        <w:rPr>
          <w:rFonts w:ascii="Times New Roman" w:hAnsi="Times New Roman" w:cs="Times New Roman"/>
          <w:sz w:val="28"/>
          <w:szCs w:val="28"/>
        </w:rPr>
        <w:t xml:space="preserve"> </w:t>
      </w:r>
      <w:r w:rsidR="00345CB4" w:rsidRPr="00783E39">
        <w:rPr>
          <w:rFonts w:ascii="Times New Roman" w:hAnsi="Times New Roman" w:cs="Times New Roman"/>
          <w:sz w:val="28"/>
          <w:szCs w:val="28"/>
        </w:rPr>
        <w:t>đối với tỉnh Khánh Hòa</w:t>
      </w:r>
      <w:r w:rsidR="00345CB4">
        <w:rPr>
          <w:rFonts w:ascii="Times New Roman" w:hAnsi="Times New Roman" w:cs="Times New Roman"/>
          <w:sz w:val="28"/>
          <w:szCs w:val="28"/>
        </w:rPr>
        <w:t>,</w:t>
      </w:r>
      <w:r w:rsidRPr="00783E39">
        <w:rPr>
          <w:rFonts w:ascii="Times New Roman" w:hAnsi="Times New Roman" w:cs="Times New Roman"/>
          <w:sz w:val="28"/>
          <w:szCs w:val="28"/>
        </w:rPr>
        <w:t xml:space="preserve"> </w:t>
      </w:r>
      <w:r w:rsidR="00345CB4">
        <w:rPr>
          <w:rFonts w:ascii="Times New Roman" w:hAnsi="Times New Roman" w:cs="Times New Roman"/>
          <w:sz w:val="28"/>
          <w:szCs w:val="28"/>
        </w:rPr>
        <w:t>Chính phủ</w:t>
      </w:r>
      <w:r w:rsidRPr="00783E39">
        <w:rPr>
          <w:rFonts w:ascii="Times New Roman" w:hAnsi="Times New Roman" w:cs="Times New Roman"/>
          <w:sz w:val="28"/>
          <w:szCs w:val="28"/>
        </w:rPr>
        <w:t xml:space="preserve"> </w:t>
      </w:r>
      <w:r w:rsidR="00345CB4">
        <w:rPr>
          <w:rFonts w:ascii="Times New Roman" w:hAnsi="Times New Roman" w:cs="Times New Roman"/>
          <w:sz w:val="28"/>
          <w:szCs w:val="28"/>
        </w:rPr>
        <w:t>đã</w:t>
      </w:r>
      <w:r w:rsidRPr="00783E39">
        <w:rPr>
          <w:rFonts w:ascii="Times New Roman" w:hAnsi="Times New Roman" w:cs="Times New Roman"/>
          <w:sz w:val="28"/>
          <w:szCs w:val="28"/>
        </w:rPr>
        <w:t xml:space="preserve"> trình Quốc hội xem xét</w:t>
      </w:r>
      <w:r w:rsidR="00345CB4">
        <w:rPr>
          <w:rFonts w:ascii="Times New Roman" w:hAnsi="Times New Roman" w:cs="Times New Roman"/>
          <w:sz w:val="28"/>
          <w:szCs w:val="28"/>
        </w:rPr>
        <w:t xml:space="preserve"> </w:t>
      </w:r>
      <w:r w:rsidRPr="00783E39">
        <w:rPr>
          <w:rFonts w:ascii="Times New Roman" w:hAnsi="Times New Roman" w:cs="Times New Roman"/>
          <w:sz w:val="28"/>
          <w:szCs w:val="28"/>
        </w:rPr>
        <w:t>chính sách ưu đãi</w:t>
      </w:r>
      <w:r w:rsidR="00345CB4">
        <w:rPr>
          <w:rFonts w:ascii="Times New Roman" w:hAnsi="Times New Roman" w:cs="Times New Roman"/>
          <w:sz w:val="28"/>
          <w:szCs w:val="28"/>
        </w:rPr>
        <w:t xml:space="preserve"> về thuế thu nhập doanh nghiệp đối với hoạt động phát triển nuôi trồng thủy sản trên biển thuộc phạm vi khu vực biển do tỉnh Khánh Hòa quản lý</w:t>
      </w:r>
      <w:r w:rsidRPr="00783E39">
        <w:rPr>
          <w:rFonts w:ascii="Times New Roman" w:hAnsi="Times New Roman" w:cs="Times New Roman"/>
          <w:sz w:val="28"/>
          <w:szCs w:val="28"/>
        </w:rPr>
        <w:t>.</w:t>
      </w:r>
    </w:p>
    <w:p w:rsidR="00783E39" w:rsidRPr="009714A4" w:rsidRDefault="00783E39" w:rsidP="00783E39">
      <w:pPr>
        <w:spacing w:before="120" w:after="120" w:line="360" w:lineRule="exact"/>
        <w:ind w:firstLine="720"/>
        <w:jc w:val="both"/>
        <w:rPr>
          <w:rFonts w:ascii="Times New Roman" w:hAnsi="Times New Roman" w:cs="Times New Roman"/>
          <w:b/>
          <w:sz w:val="28"/>
          <w:szCs w:val="28"/>
        </w:rPr>
      </w:pPr>
      <w:r w:rsidRPr="009714A4">
        <w:rPr>
          <w:rFonts w:ascii="Times New Roman" w:hAnsi="Times New Roman" w:cs="Times New Roman"/>
          <w:b/>
          <w:sz w:val="28"/>
          <w:szCs w:val="28"/>
        </w:rPr>
        <w:lastRenderedPageBreak/>
        <w:t>4. Chính sách 4: Về quản lý quy hoạch</w:t>
      </w:r>
    </w:p>
    <w:p w:rsidR="00783E39" w:rsidRPr="009714A4" w:rsidRDefault="00783E39" w:rsidP="00783E39">
      <w:pPr>
        <w:spacing w:before="120" w:after="120" w:line="360" w:lineRule="exact"/>
        <w:ind w:firstLine="720"/>
        <w:jc w:val="both"/>
        <w:rPr>
          <w:rFonts w:ascii="Times New Roman" w:hAnsi="Times New Roman" w:cs="Times New Roman"/>
          <w:b/>
          <w:sz w:val="28"/>
          <w:szCs w:val="28"/>
        </w:rPr>
      </w:pPr>
      <w:r w:rsidRPr="009714A4">
        <w:rPr>
          <w:rFonts w:ascii="Times New Roman" w:hAnsi="Times New Roman" w:cs="Times New Roman"/>
          <w:b/>
          <w:sz w:val="28"/>
          <w:szCs w:val="28"/>
        </w:rPr>
        <w:t>a) Mục tiêu</w:t>
      </w:r>
      <w:r w:rsidR="009714A4">
        <w:rPr>
          <w:rFonts w:ascii="Times New Roman" w:hAnsi="Times New Roman" w:cs="Times New Roman"/>
          <w:b/>
          <w:sz w:val="28"/>
          <w:szCs w:val="28"/>
        </w:rPr>
        <w: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Tăng cường phân cấp, tạo sự chủ động cho địa phương và rút gọn thời gian, thủ tục lập điều chỉnh quy hoạch so với quy định hiện hành, góp phần thúc đẩy sớm thu hút một số dự án đầu tư trọng điểm có tính chất dẫn dắt, lan tỏa, thúc đẩy các ngành, lĩnh vực khác cùng phát triển, tạo bước phát triển đột phá về hạ tầng kinh tế - xã hội, hạ tầng đô thị, hạ tầng xây dựng khu công nghiệp, phát triển kinh tế - xã hội thành phố theo mục tiêu, nhiệm vụ đã đặt ra tại Kết luận số 67-KL/TW của Bộ Chính trị. Tuy nhiên, việc áp dụng chính sách này phải đảm bảo kiểm soát và giám sát chặt chẽ, tránh việc lạm dụng cơ chế, chính sách.</w:t>
      </w:r>
    </w:p>
    <w:p w:rsidR="00783E39" w:rsidRPr="009D4941" w:rsidRDefault="00783E39" w:rsidP="00783E39">
      <w:pPr>
        <w:spacing w:before="120" w:after="120" w:line="360" w:lineRule="exact"/>
        <w:ind w:firstLine="720"/>
        <w:jc w:val="both"/>
        <w:rPr>
          <w:rFonts w:ascii="Times New Roman" w:hAnsi="Times New Roman" w:cs="Times New Roman"/>
          <w:b/>
          <w:sz w:val="28"/>
          <w:szCs w:val="28"/>
        </w:rPr>
      </w:pPr>
      <w:r w:rsidRPr="009D4941">
        <w:rPr>
          <w:rFonts w:ascii="Times New Roman" w:hAnsi="Times New Roman" w:cs="Times New Roman"/>
          <w:b/>
          <w:sz w:val="28"/>
          <w:szCs w:val="28"/>
        </w:rPr>
        <w:t xml:space="preserve">b) Nội dung chính sách: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Dự thảo Nghị quyết quy định: </w:t>
      </w:r>
      <w:r w:rsidR="00D11EB4" w:rsidRPr="00D11EB4">
        <w:rPr>
          <w:rFonts w:ascii="Times New Roman" w:hAnsi="Times New Roman" w:cs="Times New Roman"/>
          <w:i/>
          <w:sz w:val="28"/>
          <w:szCs w:val="28"/>
        </w:rPr>
        <w:t xml:space="preserve">Trên cơ sở đồ án quy hoạch xây dựng khu chức năng, quy hoạch đô thị </w:t>
      </w:r>
      <w:r w:rsidR="006C2EBA">
        <w:rPr>
          <w:rFonts w:ascii="Times New Roman" w:hAnsi="Times New Roman" w:cs="Times New Roman"/>
          <w:i/>
          <w:sz w:val="28"/>
          <w:szCs w:val="28"/>
        </w:rPr>
        <w:t>t</w:t>
      </w:r>
      <w:r w:rsidR="00D11EB4" w:rsidRPr="00D11EB4">
        <w:rPr>
          <w:rFonts w:ascii="Times New Roman" w:hAnsi="Times New Roman" w:cs="Times New Roman"/>
          <w:i/>
          <w:sz w:val="28"/>
          <w:szCs w:val="28"/>
        </w:rPr>
        <w:t>hành phố Buôn Ma Thuột được Thủ tướng Chính phủ phê duyệt, Thủ tướng Chính phủ quyết định việc phân cấp cho Ủy ban nhân dân Tỉnh Đắk Lắk thực hiện phê duyệt điều chỉnh cục bộ quy hoạch chung xây dựng khu chức năng, điều chỉnh cục bộ quy hoạch chung đô thị của thành phố Buôn Ma Thuột theo trình tự, thủ tục do Thủ tướng Chính phủ quy định và báo cáo Thủ tướng Chính phủ kết quả thực hiện</w:t>
      </w:r>
      <w:r w:rsidRPr="009D4941">
        <w:rPr>
          <w:rFonts w:ascii="Times New Roman" w:hAnsi="Times New Roman" w:cs="Times New Roman"/>
          <w:i/>
          <w:sz w:val="28"/>
          <w:szCs w:val="28"/>
        </w:rPr>
        <w:t>.</w:t>
      </w:r>
    </w:p>
    <w:p w:rsidR="00783E39" w:rsidRPr="009D4941" w:rsidRDefault="00783E39" w:rsidP="00783E39">
      <w:pPr>
        <w:spacing w:before="120" w:after="120" w:line="360" w:lineRule="exact"/>
        <w:ind w:firstLine="720"/>
        <w:jc w:val="both"/>
        <w:rPr>
          <w:rFonts w:ascii="Times New Roman" w:hAnsi="Times New Roman" w:cs="Times New Roman"/>
          <w:b/>
          <w:sz w:val="28"/>
          <w:szCs w:val="28"/>
        </w:rPr>
      </w:pPr>
      <w:r w:rsidRPr="009D4941">
        <w:rPr>
          <w:rFonts w:ascii="Times New Roman" w:hAnsi="Times New Roman" w:cs="Times New Roman"/>
          <w:b/>
          <w:sz w:val="28"/>
          <w:szCs w:val="28"/>
        </w:rPr>
        <w:t>c) Giải pháp chính sách đã được lựa chọn: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Khoản 7 Điều 29 Luật sửa đổi, bổ sung một số điều của 37 luật có liên quan đến quy hoạch quy định Thủ tướng Chính phủ có thẩm quyền phê duyệt nhiệm vụ và đồ án quy hoạch đô thị đối với quy hoạch chung thành phố thuộc tỉnh là đô thị loại 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Khoản 1 Điều 28 và khoản 9 Điều 28 Luật sửa đổi, bổ sung một số điều của 37 luật có liên quan đến quy hoạch quy định Thủ tướng Chính phủ phê duyệt quy hoạch xây dựng khu chức năng: đồ án quy hoạch chung xây dựng khu kinh tế, quy hoạch chung xây dựng khu công nghệ cao; quy hoạch chung xây dựng khu du lịch, khu nghiên cứu, đào tạo, khu thể dục thể thao cấp quốc gia.</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Theo quy định của Luật Sửa đổi, bổ sung một số điều của 37 Luật có liên quan đến quy hoạch (các khoản 1, 9, 12 Điều 28 và các khoản 7, 10 Điều 29), trên cơ sở thẩm định của Bộ Xây dựng, Thủ tướng Chính phủ quyết định việc điều chỉnh cục bộ quy hoạch xây dựng khu chức năng và điều chỉnh cục bộ quy hoạch đô thị.</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Ngày 13/02/2014, Thủ tướng Chính phủ đã phê duyệt điều chỉnh quy hoạch chung thành phố Buôn Ma Thuột, tỉnh Đắk Lắk đến năm 2025 tại Quyết định số 24/QĐ-TTg. Thời gian Thành phố thực hiện quy hoạch này đến nay đã được 8 </w:t>
      </w:r>
      <w:r w:rsidRPr="00783E39">
        <w:rPr>
          <w:rFonts w:ascii="Times New Roman" w:hAnsi="Times New Roman" w:cs="Times New Roman"/>
          <w:sz w:val="28"/>
          <w:szCs w:val="28"/>
        </w:rPr>
        <w:lastRenderedPageBreak/>
        <w:t>năm và theo báo cáo của Tỉnh, nhiều nội dung quy hoạch cần phải rà soát, điều chỉnh để phù hợp với định hướng phát triển. Hiện nay, Thành phố đang thuê tư vấn để xây dựng phương án điều chỉnh tổng thể nhưng dự kiến sẽ cần 3-4 năm để hoàn thành. Trong khi đó, để triển khai các nhiệm vụ, dự án trong kế hoạch 2021-2025 và thực hiện các mục tiêu đề ra tại Kết luận số 67-KL/TW thì cần sớm điều chỉnh một số nội dung quy hoạch</w:t>
      </w:r>
      <w:r w:rsidR="009D4941">
        <w:rPr>
          <w:rStyle w:val="FootnoteReference"/>
          <w:rFonts w:ascii="Times New Roman" w:hAnsi="Times New Roman" w:cs="Times New Roman"/>
          <w:sz w:val="28"/>
          <w:szCs w:val="28"/>
        </w:rPr>
        <w:footnoteReference w:id="27"/>
      </w:r>
      <w:r w:rsidRPr="00783E39">
        <w:rPr>
          <w:rFonts w:ascii="Times New Roman" w:hAnsi="Times New Roman" w:cs="Times New Roman"/>
          <w:sz w:val="28"/>
          <w:szCs w:val="28"/>
        </w:rPr>
        <w:t xml:space="preserve">. </w:t>
      </w:r>
    </w:p>
    <w:p w:rsidR="00B26A5B" w:rsidRDefault="00B26A5B" w:rsidP="00783E3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Theo </w:t>
      </w:r>
      <w:r w:rsidR="00F0025E">
        <w:rPr>
          <w:rFonts w:ascii="Times New Roman" w:hAnsi="Times New Roman" w:cs="Times New Roman"/>
          <w:sz w:val="28"/>
          <w:szCs w:val="28"/>
        </w:rPr>
        <w:t>Luật Quy hoạch đô thị năm 2009</w:t>
      </w:r>
      <w:r w:rsidR="00336AE7">
        <w:rPr>
          <w:rFonts w:ascii="Times New Roman" w:hAnsi="Times New Roman" w:cs="Times New Roman"/>
          <w:sz w:val="28"/>
          <w:szCs w:val="28"/>
        </w:rPr>
        <w:t>,</w:t>
      </w:r>
      <w:r w:rsidR="00F0025E">
        <w:rPr>
          <w:rFonts w:ascii="Times New Roman" w:hAnsi="Times New Roman" w:cs="Times New Roman"/>
          <w:sz w:val="28"/>
          <w:szCs w:val="28"/>
        </w:rPr>
        <w:t xml:space="preserve"> </w:t>
      </w:r>
      <w:r>
        <w:rPr>
          <w:rFonts w:ascii="Times New Roman" w:hAnsi="Times New Roman" w:cs="Times New Roman"/>
          <w:sz w:val="28"/>
          <w:szCs w:val="28"/>
        </w:rPr>
        <w:t xml:space="preserve">quy trình điều chỉnh </w:t>
      </w:r>
      <w:r w:rsidR="00F0025E">
        <w:rPr>
          <w:rFonts w:ascii="Times New Roman" w:hAnsi="Times New Roman" w:cs="Times New Roman"/>
          <w:sz w:val="28"/>
          <w:szCs w:val="28"/>
        </w:rPr>
        <w:t xml:space="preserve">cục bộ </w:t>
      </w:r>
      <w:r>
        <w:rPr>
          <w:rFonts w:ascii="Times New Roman" w:hAnsi="Times New Roman" w:cs="Times New Roman"/>
          <w:sz w:val="28"/>
          <w:szCs w:val="28"/>
        </w:rPr>
        <w:t xml:space="preserve">quy hoạch </w:t>
      </w:r>
      <w:r w:rsidR="00F0025E">
        <w:rPr>
          <w:rFonts w:ascii="Times New Roman" w:hAnsi="Times New Roman" w:cs="Times New Roman"/>
          <w:sz w:val="28"/>
          <w:szCs w:val="28"/>
        </w:rPr>
        <w:t>đ</w:t>
      </w:r>
      <w:r>
        <w:rPr>
          <w:rFonts w:ascii="Times New Roman" w:hAnsi="Times New Roman" w:cs="Times New Roman"/>
          <w:sz w:val="28"/>
          <w:szCs w:val="28"/>
        </w:rPr>
        <w:t>ô thị</w:t>
      </w:r>
      <w:r w:rsidR="00F0025E">
        <w:rPr>
          <w:rFonts w:ascii="Times New Roman" w:hAnsi="Times New Roman" w:cs="Times New Roman"/>
          <w:sz w:val="28"/>
          <w:szCs w:val="28"/>
        </w:rPr>
        <w:t xml:space="preserve"> gồm 5 bước: (1) </w:t>
      </w:r>
      <w:r w:rsidR="00F0025E" w:rsidRPr="00F0025E">
        <w:rPr>
          <w:rFonts w:ascii="Times New Roman" w:hAnsi="Times New Roman" w:cs="Times New Roman"/>
          <w:sz w:val="28"/>
          <w:szCs w:val="28"/>
        </w:rPr>
        <w:t>UBND thành phố B</w:t>
      </w:r>
      <w:r w:rsidR="00F0025E">
        <w:rPr>
          <w:rFonts w:ascii="Times New Roman" w:hAnsi="Times New Roman" w:cs="Times New Roman"/>
          <w:sz w:val="28"/>
          <w:szCs w:val="28"/>
        </w:rPr>
        <w:t xml:space="preserve">uôn Ma Thuột </w:t>
      </w:r>
      <w:r w:rsidR="00F0025E" w:rsidRPr="00F0025E">
        <w:rPr>
          <w:rFonts w:ascii="Times New Roman" w:hAnsi="Times New Roman" w:cs="Times New Roman"/>
          <w:sz w:val="28"/>
          <w:szCs w:val="28"/>
        </w:rPr>
        <w:t xml:space="preserve">báo cáo về nội dung và kế hoạch điều chỉnh cục bộ quy hoạch đô thị, tổ chức xin ý kiến cộng đồng dân cư trong khu vực điều chỉnh quy hoạch và các khu vực xung quanh có ảnh hưởng trực tiếp. </w:t>
      </w:r>
      <w:r w:rsidR="00F0025E">
        <w:rPr>
          <w:rFonts w:ascii="Times New Roman" w:hAnsi="Times New Roman" w:cs="Times New Roman"/>
          <w:sz w:val="28"/>
          <w:szCs w:val="28"/>
        </w:rPr>
        <w:t xml:space="preserve"> (2) </w:t>
      </w:r>
      <w:r w:rsidR="00F0025E" w:rsidRPr="00F0025E">
        <w:rPr>
          <w:rFonts w:ascii="Times New Roman" w:hAnsi="Times New Roman" w:cs="Times New Roman"/>
          <w:sz w:val="28"/>
          <w:szCs w:val="28"/>
        </w:rPr>
        <w:t>Sở Xây dựng tổ chức tổng hợp, đánh giá hồ sơ và tham mưu cho UBND tỉnh trình Bộ Xây dựng thẩm định</w:t>
      </w:r>
      <w:r w:rsidR="0035087A">
        <w:rPr>
          <w:rFonts w:ascii="Times New Roman" w:hAnsi="Times New Roman" w:cs="Times New Roman"/>
          <w:sz w:val="28"/>
          <w:szCs w:val="28"/>
        </w:rPr>
        <w:t>;</w:t>
      </w:r>
      <w:r w:rsidR="00F0025E">
        <w:rPr>
          <w:rFonts w:ascii="Times New Roman" w:hAnsi="Times New Roman" w:cs="Times New Roman"/>
          <w:sz w:val="28"/>
          <w:szCs w:val="28"/>
        </w:rPr>
        <w:t xml:space="preserve"> (3) </w:t>
      </w:r>
      <w:r w:rsidR="00F0025E" w:rsidRPr="00F0025E">
        <w:rPr>
          <w:rFonts w:ascii="Times New Roman" w:hAnsi="Times New Roman" w:cs="Times New Roman"/>
          <w:sz w:val="28"/>
          <w:szCs w:val="28"/>
        </w:rPr>
        <w:t xml:space="preserve">Bộ Xây dựng </w:t>
      </w:r>
      <w:r w:rsidR="0035087A">
        <w:rPr>
          <w:rFonts w:ascii="Times New Roman" w:hAnsi="Times New Roman" w:cs="Times New Roman"/>
          <w:sz w:val="28"/>
          <w:szCs w:val="28"/>
        </w:rPr>
        <w:t xml:space="preserve">thành lập Hội đồng thẩm định, </w:t>
      </w:r>
      <w:r w:rsidR="00F0025E" w:rsidRPr="00F0025E">
        <w:rPr>
          <w:rFonts w:ascii="Times New Roman" w:hAnsi="Times New Roman" w:cs="Times New Roman"/>
          <w:sz w:val="28"/>
          <w:szCs w:val="28"/>
        </w:rPr>
        <w:t>tổ chức thẩm định</w:t>
      </w:r>
      <w:r w:rsidR="0035087A">
        <w:rPr>
          <w:rFonts w:ascii="Times New Roman" w:hAnsi="Times New Roman" w:cs="Times New Roman"/>
          <w:sz w:val="28"/>
          <w:szCs w:val="28"/>
        </w:rPr>
        <w:t xml:space="preserve"> và báo cáo Thủ tướng Chính phủ</w:t>
      </w:r>
      <w:r w:rsidR="00F0025E" w:rsidRPr="00F0025E">
        <w:rPr>
          <w:rFonts w:ascii="Times New Roman" w:hAnsi="Times New Roman" w:cs="Times New Roman"/>
          <w:sz w:val="28"/>
          <w:szCs w:val="28"/>
        </w:rPr>
        <w:t xml:space="preserve">; </w:t>
      </w:r>
      <w:r w:rsidR="00F0025E">
        <w:rPr>
          <w:rFonts w:ascii="Times New Roman" w:hAnsi="Times New Roman" w:cs="Times New Roman"/>
          <w:sz w:val="28"/>
          <w:szCs w:val="28"/>
        </w:rPr>
        <w:t xml:space="preserve"> (4) </w:t>
      </w:r>
      <w:r w:rsidR="00F0025E" w:rsidRPr="00F0025E">
        <w:rPr>
          <w:rFonts w:ascii="Times New Roman" w:hAnsi="Times New Roman" w:cs="Times New Roman"/>
          <w:sz w:val="28"/>
          <w:szCs w:val="28"/>
        </w:rPr>
        <w:t xml:space="preserve">Thủ tướng </w:t>
      </w:r>
      <w:r w:rsidR="00F0025E">
        <w:rPr>
          <w:rFonts w:ascii="Times New Roman" w:hAnsi="Times New Roman" w:cs="Times New Roman"/>
          <w:sz w:val="28"/>
          <w:szCs w:val="28"/>
        </w:rPr>
        <w:t>C</w:t>
      </w:r>
      <w:r w:rsidR="00F0025E" w:rsidRPr="00F0025E">
        <w:rPr>
          <w:rFonts w:ascii="Times New Roman" w:hAnsi="Times New Roman" w:cs="Times New Roman"/>
          <w:sz w:val="28"/>
          <w:szCs w:val="28"/>
        </w:rPr>
        <w:t xml:space="preserve">hính phủ phê duyệt </w:t>
      </w:r>
      <w:r w:rsidR="00F0025E">
        <w:rPr>
          <w:rFonts w:ascii="Times New Roman" w:hAnsi="Times New Roman" w:cs="Times New Roman"/>
          <w:sz w:val="28"/>
          <w:szCs w:val="28"/>
        </w:rPr>
        <w:t>điều chỉnh quy hoạch</w:t>
      </w:r>
      <w:r w:rsidR="0035087A">
        <w:rPr>
          <w:rFonts w:ascii="Times New Roman" w:hAnsi="Times New Roman" w:cs="Times New Roman"/>
          <w:sz w:val="28"/>
          <w:szCs w:val="28"/>
        </w:rPr>
        <w:t>;</w:t>
      </w:r>
      <w:r w:rsidR="00F0025E">
        <w:rPr>
          <w:rFonts w:ascii="Times New Roman" w:hAnsi="Times New Roman" w:cs="Times New Roman"/>
          <w:sz w:val="28"/>
          <w:szCs w:val="28"/>
        </w:rPr>
        <w:t xml:space="preserve"> (5) </w:t>
      </w:r>
      <w:r w:rsidR="00F0025E" w:rsidRPr="00F0025E">
        <w:rPr>
          <w:rFonts w:ascii="Times New Roman" w:hAnsi="Times New Roman" w:cs="Times New Roman"/>
          <w:sz w:val="28"/>
          <w:szCs w:val="28"/>
        </w:rPr>
        <w:t>UBND thành phố B</w:t>
      </w:r>
      <w:r w:rsidR="0035087A">
        <w:rPr>
          <w:rFonts w:ascii="Times New Roman" w:hAnsi="Times New Roman" w:cs="Times New Roman"/>
          <w:sz w:val="28"/>
          <w:szCs w:val="28"/>
        </w:rPr>
        <w:t>uôn Ma Thuột</w:t>
      </w:r>
      <w:r w:rsidR="00F0025E" w:rsidRPr="00F0025E">
        <w:rPr>
          <w:rFonts w:ascii="Times New Roman" w:hAnsi="Times New Roman" w:cs="Times New Roman"/>
          <w:sz w:val="28"/>
          <w:szCs w:val="28"/>
        </w:rPr>
        <w:t xml:space="preserve"> cập nhật trong hồ sơ quy hoạch nội dung điều chỉnh cục bộ và tổ chức công bố công khai</w:t>
      </w:r>
      <w:r w:rsidR="00F0025E">
        <w:rPr>
          <w:rFonts w:ascii="Times New Roman" w:hAnsi="Times New Roman" w:cs="Times New Roman"/>
          <w:sz w:val="28"/>
          <w:szCs w:val="28"/>
        </w:rPr>
        <w:t>.</w:t>
      </w:r>
      <w:r w:rsidR="0035087A">
        <w:rPr>
          <w:rFonts w:ascii="Times New Roman" w:hAnsi="Times New Roman" w:cs="Times New Roman"/>
          <w:sz w:val="28"/>
          <w:szCs w:val="28"/>
        </w:rPr>
        <w:t xml:space="preserve"> Quy trình này thường sẽ kéo dài từ 2</w:t>
      </w:r>
      <w:r w:rsidR="00253DBA">
        <w:rPr>
          <w:rFonts w:ascii="Times New Roman" w:hAnsi="Times New Roman" w:cs="Times New Roman"/>
          <w:sz w:val="28"/>
          <w:szCs w:val="28"/>
        </w:rPr>
        <w:t>-</w:t>
      </w:r>
      <w:r w:rsidR="0035087A">
        <w:rPr>
          <w:rFonts w:ascii="Times New Roman" w:hAnsi="Times New Roman" w:cs="Times New Roman"/>
          <w:sz w:val="28"/>
          <w:szCs w:val="28"/>
        </w:rPr>
        <w:t>3 tháng theo yêu cầu của công tác thẩm định</w:t>
      </w:r>
      <w:r w:rsidR="0027547A">
        <w:rPr>
          <w:rStyle w:val="FootnoteReference"/>
          <w:rFonts w:ascii="Times New Roman" w:hAnsi="Times New Roman" w:cs="Times New Roman"/>
          <w:sz w:val="28"/>
          <w:szCs w:val="28"/>
        </w:rPr>
        <w:footnoteReference w:id="28"/>
      </w:r>
      <w:r w:rsidR="0035087A">
        <w:rPr>
          <w:rFonts w:ascii="Times New Roman" w:hAnsi="Times New Roman" w:cs="Times New Roman"/>
          <w:sz w:val="28"/>
          <w:szCs w:val="28"/>
        </w:rPr>
        <w:t>, Bộ Xây dựng sẽ phải lấy ý kiến tham gia của các Bộ, ngành có liên quan và tổng hợp nên phụ thuộc vào tiến độ tham gia ý kiến của nhiề</w:t>
      </w:r>
      <w:r w:rsidR="00253DBA">
        <w:rPr>
          <w:rFonts w:ascii="Times New Roman" w:hAnsi="Times New Roman" w:cs="Times New Roman"/>
          <w:sz w:val="28"/>
          <w:szCs w:val="28"/>
        </w:rPr>
        <w:t>u cơ quan khác nhau.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Do đó, </w:t>
      </w:r>
      <w:r w:rsidR="00253DBA">
        <w:rPr>
          <w:rFonts w:ascii="Times New Roman" w:hAnsi="Times New Roman" w:cs="Times New Roman"/>
          <w:sz w:val="28"/>
          <w:szCs w:val="28"/>
        </w:rPr>
        <w:t>để tạo</w:t>
      </w:r>
      <w:r w:rsidR="00253DBA" w:rsidRPr="00783E39">
        <w:rPr>
          <w:rFonts w:ascii="Times New Roman" w:hAnsi="Times New Roman" w:cs="Times New Roman"/>
          <w:sz w:val="28"/>
          <w:szCs w:val="28"/>
        </w:rPr>
        <w:t xml:space="preserve"> sự chủ động cho Thành phố và tỉnh Đắk Lắk, rút ngắn thời gian</w:t>
      </w:r>
      <w:r w:rsidR="00253DBA">
        <w:rPr>
          <w:rFonts w:ascii="Times New Roman" w:hAnsi="Times New Roman" w:cs="Times New Roman"/>
          <w:sz w:val="28"/>
          <w:szCs w:val="28"/>
        </w:rPr>
        <w:t xml:space="preserve"> điều chỉnh quy hoạch thì việc </w:t>
      </w:r>
      <w:r w:rsidRPr="00783E39">
        <w:rPr>
          <w:rFonts w:ascii="Times New Roman" w:hAnsi="Times New Roman" w:cs="Times New Roman"/>
          <w:sz w:val="28"/>
          <w:szCs w:val="28"/>
        </w:rPr>
        <w:t>đề xuất thí điểm phân cấp thẩm quyền cho UBND tỉnh Đắk Lắk tiến hành điều chỉnh cục bộ quy hoạch chung xây dựng khu chức năng, điều chỉnh cục bộ quy hoạch chung đô thị thành phố Buôn Ma Thuột theo trình tự, thủ tục do Thủ tướng Chính phủ quy định, bảo đảm không thay đổi mục tiêu quy hoạch</w:t>
      </w:r>
      <w:r w:rsidR="00253DBA">
        <w:rPr>
          <w:rFonts w:ascii="Times New Roman" w:hAnsi="Times New Roman" w:cs="Times New Roman"/>
          <w:sz w:val="28"/>
          <w:szCs w:val="28"/>
        </w:rPr>
        <w:t xml:space="preserve"> là cần thiết. Việc phân cấp sẽ</w:t>
      </w:r>
      <w:r w:rsidRPr="00783E39">
        <w:rPr>
          <w:rFonts w:ascii="Times New Roman" w:hAnsi="Times New Roman" w:cs="Times New Roman"/>
          <w:sz w:val="28"/>
          <w:szCs w:val="28"/>
        </w:rPr>
        <w:t xml:space="preserve"> rút ngắn thời gian</w:t>
      </w:r>
      <w:r w:rsidR="00253DBA">
        <w:rPr>
          <w:rFonts w:ascii="Times New Roman" w:hAnsi="Times New Roman" w:cs="Times New Roman"/>
          <w:sz w:val="28"/>
          <w:szCs w:val="28"/>
        </w:rPr>
        <w:t xml:space="preserve"> điều chỉnh quy hoạch, góp phần </w:t>
      </w:r>
      <w:r w:rsidRPr="00783E39">
        <w:rPr>
          <w:rFonts w:ascii="Times New Roman" w:hAnsi="Times New Roman" w:cs="Times New Roman"/>
          <w:sz w:val="28"/>
          <w:szCs w:val="28"/>
        </w:rPr>
        <w:t xml:space="preserve">thúc đẩy thủ tục </w:t>
      </w:r>
      <w:r w:rsidR="00253DBA">
        <w:rPr>
          <w:rFonts w:ascii="Times New Roman" w:hAnsi="Times New Roman" w:cs="Times New Roman"/>
          <w:sz w:val="28"/>
          <w:szCs w:val="28"/>
        </w:rPr>
        <w:t xml:space="preserve">đầu tư </w:t>
      </w:r>
      <w:r w:rsidRPr="00783E39">
        <w:rPr>
          <w:rFonts w:ascii="Times New Roman" w:hAnsi="Times New Roman" w:cs="Times New Roman"/>
          <w:sz w:val="28"/>
          <w:szCs w:val="28"/>
        </w:rPr>
        <w:t>nhanh hơn cho một đô thị trung tâm vùng có nhiều tiềm năng, lợi thế phát triển, góp phần đẩy mạnh thu hút một số dự án đầu tư trọng điểm trên địa bàn</w:t>
      </w:r>
      <w:r w:rsidR="00253DBA">
        <w:rPr>
          <w:rFonts w:ascii="Times New Roman" w:hAnsi="Times New Roman" w:cs="Times New Roman"/>
          <w:sz w:val="28"/>
          <w:szCs w:val="28"/>
        </w:rPr>
        <w:t xml:space="preserve"> Thành phố</w:t>
      </w:r>
      <w:r w:rsidRPr="00783E39">
        <w:rPr>
          <w:rFonts w:ascii="Times New Roman" w:hAnsi="Times New Roman" w:cs="Times New Roman"/>
          <w:sz w:val="28"/>
          <w:szCs w:val="28"/>
        </w:rPr>
        <w: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Chính sách này đã được Quốc hội cho phép áp dụng đối với các thành phố Đà Nẵng, Hải Phòng, Cần Thơ và các tỉnh Nghệ An, Thanh Hóa.</w:t>
      </w:r>
    </w:p>
    <w:p w:rsidR="00783E39" w:rsidRPr="009D4941" w:rsidRDefault="00783E39" w:rsidP="00783E39">
      <w:pPr>
        <w:spacing w:before="120" w:after="120" w:line="360" w:lineRule="exact"/>
        <w:ind w:firstLine="720"/>
        <w:jc w:val="both"/>
        <w:rPr>
          <w:rFonts w:ascii="Times New Roman" w:hAnsi="Times New Roman" w:cs="Times New Roman"/>
          <w:b/>
          <w:sz w:val="28"/>
          <w:szCs w:val="28"/>
        </w:rPr>
      </w:pPr>
      <w:r w:rsidRPr="009D4941">
        <w:rPr>
          <w:rFonts w:ascii="Times New Roman" w:hAnsi="Times New Roman" w:cs="Times New Roman"/>
          <w:b/>
          <w:sz w:val="28"/>
          <w:szCs w:val="28"/>
        </w:rPr>
        <w:t>5. Chính sách 5: Về ưu đãi đối với chuyên gia, nhà khoa học, tài năng đặc biệt</w:t>
      </w:r>
    </w:p>
    <w:p w:rsidR="00783E39" w:rsidRPr="009D4941" w:rsidRDefault="00783E39" w:rsidP="00783E39">
      <w:pPr>
        <w:spacing w:before="120" w:after="120" w:line="360" w:lineRule="exact"/>
        <w:ind w:firstLine="720"/>
        <w:jc w:val="both"/>
        <w:rPr>
          <w:rFonts w:ascii="Times New Roman" w:hAnsi="Times New Roman" w:cs="Times New Roman"/>
          <w:b/>
          <w:sz w:val="28"/>
          <w:szCs w:val="28"/>
        </w:rPr>
      </w:pPr>
      <w:r w:rsidRPr="009D4941">
        <w:rPr>
          <w:rFonts w:ascii="Times New Roman" w:hAnsi="Times New Roman" w:cs="Times New Roman"/>
          <w:b/>
          <w:sz w:val="28"/>
          <w:szCs w:val="28"/>
        </w:rPr>
        <w:t xml:space="preserve">a) Mục tiêu: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Tạo cơ chế ưu đãi, khuyến khích về thu nhập đối với các chuyên gia, nhà khoa học, tài năng đặc biệt nhằm bảo đảm chính sách đãi ngộ hợp lý và chi trả chi phí sinh hoạt tại Thành phố là đô thị loại I; góp phần khuyến khích, động viên và thu hút đội ngũ các chuyên gia, nhà khoa học đến làm việc tại Thành phố, hướng tới thực hiện được mục tiêu phát triển thành phố Buôn Ma Thuột trở thành đô thị trung tâm Vùng về du lịch, y tế, giáo dục và đào tạo, khoa học và công nghệ.</w:t>
      </w:r>
    </w:p>
    <w:p w:rsidR="00783E39" w:rsidRPr="00581ACD" w:rsidRDefault="00783E39" w:rsidP="00783E39">
      <w:pPr>
        <w:spacing w:before="120" w:after="120" w:line="360" w:lineRule="exact"/>
        <w:ind w:firstLine="720"/>
        <w:jc w:val="both"/>
        <w:rPr>
          <w:rFonts w:ascii="Times New Roman" w:hAnsi="Times New Roman" w:cs="Times New Roman"/>
          <w:b/>
          <w:sz w:val="28"/>
          <w:szCs w:val="28"/>
        </w:rPr>
      </w:pPr>
      <w:r w:rsidRPr="00581ACD">
        <w:rPr>
          <w:rFonts w:ascii="Times New Roman" w:hAnsi="Times New Roman" w:cs="Times New Roman"/>
          <w:b/>
          <w:sz w:val="28"/>
          <w:szCs w:val="28"/>
        </w:rPr>
        <w:t xml:space="preserve">b) Nội dung chính sách: </w:t>
      </w:r>
    </w:p>
    <w:p w:rsidR="00783E39" w:rsidRPr="00581ACD" w:rsidRDefault="00783E39" w:rsidP="00D11EB4">
      <w:pPr>
        <w:spacing w:before="120" w:after="120" w:line="360" w:lineRule="exact"/>
        <w:ind w:firstLine="720"/>
        <w:jc w:val="both"/>
        <w:rPr>
          <w:rFonts w:ascii="Times New Roman" w:hAnsi="Times New Roman" w:cs="Times New Roman"/>
          <w:i/>
          <w:sz w:val="28"/>
          <w:szCs w:val="28"/>
        </w:rPr>
      </w:pPr>
      <w:r w:rsidRPr="00783E39">
        <w:rPr>
          <w:rFonts w:ascii="Times New Roman" w:hAnsi="Times New Roman" w:cs="Times New Roman"/>
          <w:sz w:val="28"/>
          <w:szCs w:val="28"/>
        </w:rPr>
        <w:t xml:space="preserve">Dự thảo Nghị quyết quy định: </w:t>
      </w:r>
      <w:r w:rsidRPr="00581ACD">
        <w:rPr>
          <w:rFonts w:ascii="Times New Roman" w:hAnsi="Times New Roman" w:cs="Times New Roman"/>
          <w:i/>
          <w:sz w:val="28"/>
          <w:szCs w:val="28"/>
        </w:rPr>
        <w:t xml:space="preserve">(i) </w:t>
      </w:r>
      <w:r w:rsidR="00D11EB4" w:rsidRPr="00D11EB4">
        <w:rPr>
          <w:rFonts w:ascii="Times New Roman" w:hAnsi="Times New Roman" w:cs="Times New Roman"/>
          <w:i/>
          <w:sz w:val="28"/>
          <w:szCs w:val="28"/>
        </w:rPr>
        <w:t>Chuyên gia, nhà khoa học, tài năng đặc biệt làm việc tại thành phố Buôn Ma Thuột trong thời gian thực hiện Nghị quyết này được miễn thuế thu nhập cá nhân trong thời gian 05 năm đối với thu nhập từ tiền lương, tiền công và thu nhập từ công việc phát sinh tại thành phố Buôn Ma Thuột.</w:t>
      </w:r>
      <w:r w:rsidR="00D11EB4">
        <w:rPr>
          <w:rFonts w:ascii="Times New Roman" w:hAnsi="Times New Roman" w:cs="Times New Roman"/>
          <w:i/>
          <w:sz w:val="28"/>
          <w:szCs w:val="28"/>
        </w:rPr>
        <w:t xml:space="preserve"> (ii)</w:t>
      </w:r>
      <w:r w:rsidR="00D11EB4" w:rsidRPr="00D11EB4">
        <w:rPr>
          <w:rFonts w:ascii="Times New Roman" w:hAnsi="Times New Roman" w:cs="Times New Roman"/>
          <w:i/>
          <w:sz w:val="28"/>
          <w:szCs w:val="28"/>
        </w:rPr>
        <w:t xml:space="preserve"> Hội đồng nhân dân tỉnh Đắk Lắk ban hành quy định chính sách ưu đãi, tiêu chí xác định đối tượng chuyên gia, nhà khoa học, tài năng đặc biệt trong các lĩnh vực cần thu hút làm việc tại thành phố Buôn Ma Thuột.</w:t>
      </w:r>
    </w:p>
    <w:p w:rsidR="00783E39" w:rsidRPr="00B62FE7" w:rsidRDefault="00783E39" w:rsidP="00783E39">
      <w:pPr>
        <w:spacing w:before="120" w:after="120" w:line="360" w:lineRule="exact"/>
        <w:ind w:firstLine="720"/>
        <w:jc w:val="both"/>
        <w:rPr>
          <w:rFonts w:ascii="Times New Roman" w:hAnsi="Times New Roman" w:cs="Times New Roman"/>
          <w:b/>
          <w:sz w:val="28"/>
          <w:szCs w:val="28"/>
        </w:rPr>
      </w:pPr>
      <w:r w:rsidRPr="00B62FE7">
        <w:rPr>
          <w:rFonts w:ascii="Times New Roman" w:hAnsi="Times New Roman" w:cs="Times New Roman"/>
          <w:b/>
          <w:sz w:val="28"/>
          <w:szCs w:val="28"/>
        </w:rPr>
        <w:t>c) Giải pháp chính sách đã được lựa chọn: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Kết luận số 67-KL/TW ngày 16/12/2019 của Bộ Chính trị về xây dựng và phát triển thành phố Buôn Ma Thuột, tỉnh Đắk Lắk đến năm 2030, tầm nhìn đến năm 2045 đã xác định mục tiêu, nhiệm vụ phát triển nguồn nhân lực, nhất là nguồn nhân lực chất lượng cao đáp ứng nhu cầu phát triển của Thành phố trong bối cảnh mới; đồng thời, đề ra giải pháp tập trung đầu tư lên quy mô cấp vùng đối với một số lĩnh vực du lịch, y tế, giáo dục đào tạo, khoa học công nghệ. Bên cạnh đó, việc đẩy mạnh thu hút đầu tư các dự án thuộc lĩnh vực công nghiệp, khoa học công nghệ… cũng đòi hỏi cần có đội ngũ nhà khoa học, chuyên gia, tài năng đặc biệt đến công tác và làm việc trên địa bàn Thành phố. Tiềm năng, thế mạnh của thành phố Buôn Ma Thuột trong việc phát triển các ngành, lĩnh vực ưu tiên hiện nay như sau:</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35139">
        <w:rPr>
          <w:rFonts w:ascii="Times New Roman" w:hAnsi="Times New Roman" w:cs="Times New Roman"/>
          <w:i/>
          <w:sz w:val="28"/>
          <w:szCs w:val="28"/>
        </w:rPr>
        <w:t>Về phát triển khoa học, công nghệ:</w:t>
      </w:r>
      <w:r w:rsidRPr="00783E39">
        <w:rPr>
          <w:rFonts w:ascii="Times New Roman" w:hAnsi="Times New Roman" w:cs="Times New Roman"/>
          <w:sz w:val="28"/>
          <w:szCs w:val="28"/>
        </w:rPr>
        <w:t xml:space="preserve"> Thành phố Buôn Ma Thuột hiện có 16 tổ chức khoa học và công nghệ, trong đó có nhiều đơn vị nghiên cứu cấp Vùng: Viện vệ sinh dịch tễ Tây Nguyên, Viện Khoa học kỹ thuật nông, lâm nghiệp Tây Nguyên, Viện Khoa học Xã hội vùng Tây Nguyên.</w:t>
      </w:r>
    </w:p>
    <w:p w:rsidR="00783E39" w:rsidRPr="005C355F" w:rsidRDefault="00783E39" w:rsidP="00783E39">
      <w:pPr>
        <w:spacing w:before="120" w:after="120" w:line="360" w:lineRule="exact"/>
        <w:ind w:firstLine="720"/>
        <w:jc w:val="both"/>
        <w:rPr>
          <w:rFonts w:ascii="Times New Roman" w:hAnsi="Times New Roman" w:cs="Times New Roman"/>
          <w:spacing w:val="-4"/>
          <w:sz w:val="28"/>
          <w:szCs w:val="28"/>
        </w:rPr>
      </w:pPr>
      <w:r w:rsidRPr="005C355F">
        <w:rPr>
          <w:rFonts w:ascii="Times New Roman" w:hAnsi="Times New Roman" w:cs="Times New Roman"/>
          <w:i/>
          <w:spacing w:val="-4"/>
          <w:sz w:val="28"/>
          <w:szCs w:val="28"/>
        </w:rPr>
        <w:lastRenderedPageBreak/>
        <w:t>Về giáo dục và đào tạo:</w:t>
      </w:r>
      <w:r w:rsidRPr="005C355F">
        <w:rPr>
          <w:rFonts w:ascii="Times New Roman" w:hAnsi="Times New Roman" w:cs="Times New Roman"/>
          <w:spacing w:val="-4"/>
          <w:sz w:val="28"/>
          <w:szCs w:val="28"/>
        </w:rPr>
        <w:t xml:space="preserve"> Trên địa bàn thành phố có nhiều trường Đại học, cao đẳng như: Đại học Tây nguyên, Đại học Đông Á, Đại học Luật Hà Nội chi nhánh Buôn Ma Thuột, Đại học Buôn Ma Thuột, Cao đẳng thực hành FPT Polytechnic, Cao đẳng kỹ thuật Đắk Lắk, Cao đẳng Văn hóa nghệ thuật, Trường cao đẳng nghề thanh niên dân tộc Đắk Lắk… Trường Đại học Tây Nguyên trở thành trung tâm đào tạo lớn cho toàn Vùng và cả cho một số tỉnh của nước bạn Lào.</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35139">
        <w:rPr>
          <w:rFonts w:ascii="Times New Roman" w:hAnsi="Times New Roman" w:cs="Times New Roman"/>
          <w:i/>
          <w:sz w:val="28"/>
          <w:szCs w:val="28"/>
        </w:rPr>
        <w:t>Về y tế:</w:t>
      </w:r>
      <w:r w:rsidRPr="00783E39">
        <w:rPr>
          <w:rFonts w:ascii="Times New Roman" w:hAnsi="Times New Roman" w:cs="Times New Roman"/>
          <w:sz w:val="28"/>
          <w:szCs w:val="28"/>
        </w:rPr>
        <w:t xml:space="preserve"> Hệ thống y tế trên địa bàn phát triển mạnh cả về số lượng và chất lượng, nhiều bệnh viện đã đi vào hoạt động: Bệnh viện đa khoa vùng Tây Nguyên; Bệnh viên đa khoa Thành phố; Bệnh viện Mắt tỉnh Đắk Lắk; Bệnh viên Lao và Bệnh phổi; Bệnh viện Tâm Thần; Bệnh viện đa khoa Thiện Hạnh; Bệnh viện mắt Tây Nguyên; đang triển khai đầu tư Bệnh viện Trung ương trên địa bàn thành phố Buôn Ma Thuột… Cơ sở vật chất, trang thiết bị y tế được quan tâm đầu tư với hàm lượng khoa học kỹ thuật cao, hiện đại.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35139">
        <w:rPr>
          <w:rFonts w:ascii="Times New Roman" w:hAnsi="Times New Roman" w:cs="Times New Roman"/>
          <w:i/>
          <w:sz w:val="28"/>
          <w:szCs w:val="28"/>
        </w:rPr>
        <w:t>Về một số lĩnh vực khác:</w:t>
      </w:r>
      <w:r w:rsidRPr="00783E39">
        <w:rPr>
          <w:rFonts w:ascii="Times New Roman" w:hAnsi="Times New Roman" w:cs="Times New Roman"/>
          <w:sz w:val="28"/>
          <w:szCs w:val="28"/>
        </w:rPr>
        <w:t xml:space="preserve"> Văn hóa, thể dục thể thao phát triển mạnh, đa dạng về hình thức; nhiều công trình thể dục, thể thao được quan tâm đầu tư như: Khu liên hợp thể thao vùng Tây Nguyên, Trung tâm đào tạo năng khiếu thể dục, thể thao... Công tác bảo tồn và phát huy các giá trị văn hóa truyền thống của dân tộc cũng luôn được Thành phố chú trọng.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Do những yếu tố đặc thù về diện tích, dân số, dân tộc, độ tuổi… nên Thành phố còn khó khăn trong việc thực hiện đào tạo, nâng cao toàn diện chất lượng nguồn nhân lực đáp ứng điều kiện phát triển trong tình hình mới. Số lượng các nhà khoa học, giảng viên, giáo sư, chuyên gia cao cấp tham gia giảng dạy, đào tạo, nghiên cứu tại các viện nghiên cứu, trường Trung cấp, Cao đẳng, Đại học trên địa bàn chưa đáp ứng được nhu cầu. Nguồn nhân lực chất lượng cao trong các lĩnh vực y tế, khoa học kỹ thuật chuyên môn cao chưa nhiều, chưa thu hút được đội ngũ này về công tác tại Thành phố. Các cơ sở nghiên cứu khoa học còn ít, thiếu các chuyên gia, nhà khoa học, nhà kỹ thuật giỏi, kinh nghiệm và uy tín.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Ngoài ra, thành phố Buôn Ma Thuột là địa bàn kinh tế - xã hội khó khăn, điều kiện tự nhiên, môi trường làm việc, cơ chế chính sách ưu đãi không thuận lợi bằng các địa phương khác nên rất khó thu hút nguồn lực chất lượng cao về công tác và làm việc từ các địa phương như Thành phố Hồ Chí Minh, Hà Nội, Đà Nẵng... Hiện nay, số giảng viên, chuyên gia, nhà khoa học đang tham gia công tác trên địa bàn thành phố Buôn Ma Thuột chỉ khoảng 1.020 người.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Điều 4 Luật Thuế thu nhập cá nhân năm 2007 quy định về thu nhập được miễn thuế thu nhập cá nhân, nhưng không quy định miễn thuế thu nhập cá nhân cho các chuyên gia, nhà khoa học, tài năng đặc biệt. Do đó, đề xuất thực hiện thí điểm chính sách ưu đãi miễn thuế thu nhập cá nhân trong thời gian 05 năm, kể từ khi bắt đầu làm việc tại thành phố Buôn Ma Thuột đối với thu nhập từ tiền lương, </w:t>
      </w:r>
      <w:r w:rsidRPr="00783E39">
        <w:rPr>
          <w:rFonts w:ascii="Times New Roman" w:hAnsi="Times New Roman" w:cs="Times New Roman"/>
          <w:sz w:val="28"/>
          <w:szCs w:val="28"/>
        </w:rPr>
        <w:lastRenderedPageBreak/>
        <w:t>tiền công và thu nhập từ công việc phát sinh tại thành phố Buôn Ma Thuột đối với chuyên gia, nhà khoa học, tài năng đặc biệt làm việc tại Thành phố.</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Với quy mô hơn 1.000 chuyên gia, nhà khoa học hiện đang làm việc tại </w:t>
      </w:r>
      <w:r w:rsidR="00FA2A7D">
        <w:rPr>
          <w:rFonts w:ascii="Times New Roman" w:hAnsi="Times New Roman" w:cs="Times New Roman"/>
          <w:sz w:val="28"/>
          <w:szCs w:val="28"/>
        </w:rPr>
        <w:t>t</w:t>
      </w:r>
      <w:r w:rsidRPr="00783E39">
        <w:rPr>
          <w:rFonts w:ascii="Times New Roman" w:hAnsi="Times New Roman" w:cs="Times New Roman"/>
          <w:sz w:val="28"/>
          <w:szCs w:val="28"/>
        </w:rPr>
        <w:t>hành phố Buôn Ma Thuột thì tổng số thuế thu nhập cá nhân năm 2021 là 4,2 tỷ đồng, chiếm tỷ lệ rất nhỏ trong cơ cấu thu ngân sách của Thành phố, đồng thời đây là nguồn thu ngân sách địa phương được hưởng 100% nên việc thực hiện chính sách này sẽ không tác động đến cơ cấu thu ngân sách Trung ương. Dự kiến chính sách này sẽ áp dụng đối với thuế thu nhập cá nhân của các đối tượng là tiến sỹ, giáo sư</w:t>
      </w:r>
      <w:r w:rsidR="00FA2A7D">
        <w:rPr>
          <w:rFonts w:ascii="Times New Roman" w:hAnsi="Times New Roman" w:cs="Times New Roman"/>
          <w:sz w:val="28"/>
          <w:szCs w:val="28"/>
        </w:rPr>
        <w:t>,</w:t>
      </w:r>
      <w:r w:rsidRPr="00783E39">
        <w:rPr>
          <w:rFonts w:ascii="Times New Roman" w:hAnsi="Times New Roman" w:cs="Times New Roman"/>
          <w:sz w:val="28"/>
          <w:szCs w:val="28"/>
        </w:rPr>
        <w:t xml:space="preserve"> phó giáo sư</w:t>
      </w:r>
      <w:r w:rsidR="00FA2A7D">
        <w:rPr>
          <w:rFonts w:ascii="Times New Roman" w:hAnsi="Times New Roman" w:cs="Times New Roman"/>
          <w:sz w:val="28"/>
          <w:szCs w:val="28"/>
        </w:rPr>
        <w:t>, chuyên gia, nhà khoa học, nhân sự trình độ cao, tài năng đặc biệt…</w:t>
      </w:r>
      <w:r w:rsidRPr="00783E39">
        <w:rPr>
          <w:rFonts w:ascii="Times New Roman" w:hAnsi="Times New Roman" w:cs="Times New Roman"/>
          <w:sz w:val="28"/>
          <w:szCs w:val="28"/>
        </w:rPr>
        <w:t xml:space="preserve"> làm việc trong các cơ quan hành chính, đơn vị sự nghiệp</w:t>
      </w:r>
      <w:r w:rsidR="0016386D">
        <w:rPr>
          <w:rFonts w:ascii="Times New Roman" w:hAnsi="Times New Roman" w:cs="Times New Roman"/>
          <w:sz w:val="28"/>
          <w:szCs w:val="28"/>
        </w:rPr>
        <w:t xml:space="preserve"> công lập</w:t>
      </w:r>
      <w:r w:rsidRPr="00783E39">
        <w:rPr>
          <w:rFonts w:ascii="Times New Roman" w:hAnsi="Times New Roman" w:cs="Times New Roman"/>
          <w:sz w:val="28"/>
          <w:szCs w:val="28"/>
        </w:rPr>
        <w:t xml:space="preserve"> trực thuộc UBND thành phố Buôn Ma Thuột.</w:t>
      </w:r>
    </w:p>
    <w:p w:rsidR="00783E39" w:rsidRPr="00405089" w:rsidRDefault="00783E39" w:rsidP="00783E39">
      <w:pPr>
        <w:spacing w:before="120" w:after="120" w:line="360" w:lineRule="exact"/>
        <w:ind w:firstLine="720"/>
        <w:jc w:val="both"/>
        <w:rPr>
          <w:rFonts w:ascii="Times New Roman" w:hAnsi="Times New Roman" w:cs="Times New Roman"/>
          <w:spacing w:val="-4"/>
          <w:sz w:val="28"/>
          <w:szCs w:val="28"/>
        </w:rPr>
      </w:pPr>
      <w:r w:rsidRPr="00405089">
        <w:rPr>
          <w:rFonts w:ascii="Times New Roman" w:hAnsi="Times New Roman" w:cs="Times New Roman"/>
          <w:spacing w:val="-4"/>
          <w:sz w:val="28"/>
          <w:szCs w:val="28"/>
        </w:rPr>
        <w:t>Để xác định rõ các tiêu chí lựa chọn và các ngành, lĩnh vực thực hiện chính sách này, dự thảo Nghị quyết quy định Hội đồng nhân dân tỉnh Đắk Lắk ban hành quy định chính sách ưu đãi, tiêu chí xác định đối tượng chuyên gia, nhà khoa học, tài năng đặc biệt trong các lĩnh vực cần thu hút làm việc tại thành phố Buôn Ma Thuột.</w:t>
      </w:r>
    </w:p>
    <w:p w:rsidR="005C035D" w:rsidRPr="00783E39" w:rsidRDefault="005C035D" w:rsidP="005C035D">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Chính sách này đã được Quốc hội cho phép áp dụng đối với các thành phố</w:t>
      </w:r>
      <w:r w:rsidR="00F2049E">
        <w:rPr>
          <w:rFonts w:ascii="Times New Roman" w:hAnsi="Times New Roman" w:cs="Times New Roman"/>
          <w:sz w:val="28"/>
          <w:szCs w:val="28"/>
        </w:rPr>
        <w:t>:</w:t>
      </w:r>
      <w:r w:rsidRPr="00783E39">
        <w:rPr>
          <w:rFonts w:ascii="Times New Roman" w:hAnsi="Times New Roman" w:cs="Times New Roman"/>
          <w:sz w:val="28"/>
          <w:szCs w:val="28"/>
        </w:rPr>
        <w:t xml:space="preserve"> </w:t>
      </w:r>
      <w:r w:rsidR="009E16F0">
        <w:rPr>
          <w:rFonts w:ascii="Times New Roman" w:hAnsi="Times New Roman" w:cs="Times New Roman"/>
          <w:sz w:val="28"/>
          <w:szCs w:val="28"/>
        </w:rPr>
        <w:t>TP</w:t>
      </w:r>
      <w:r w:rsidR="003A44D9">
        <w:rPr>
          <w:rFonts w:ascii="Times New Roman" w:hAnsi="Times New Roman" w:cs="Times New Roman"/>
          <w:sz w:val="28"/>
          <w:szCs w:val="28"/>
        </w:rPr>
        <w:t>.</w:t>
      </w:r>
      <w:r w:rsidR="009E16F0">
        <w:rPr>
          <w:rFonts w:ascii="Times New Roman" w:hAnsi="Times New Roman" w:cs="Times New Roman"/>
          <w:sz w:val="28"/>
          <w:szCs w:val="28"/>
        </w:rPr>
        <w:t xml:space="preserve"> Hồ Chí Minh</w:t>
      </w:r>
      <w:r w:rsidRPr="00783E39">
        <w:rPr>
          <w:rFonts w:ascii="Times New Roman" w:hAnsi="Times New Roman" w:cs="Times New Roman"/>
          <w:sz w:val="28"/>
          <w:szCs w:val="28"/>
        </w:rPr>
        <w:t xml:space="preserve">, </w:t>
      </w:r>
      <w:r w:rsidR="003A44D9">
        <w:rPr>
          <w:rFonts w:ascii="Times New Roman" w:hAnsi="Times New Roman" w:cs="Times New Roman"/>
          <w:sz w:val="28"/>
          <w:szCs w:val="28"/>
        </w:rPr>
        <w:t xml:space="preserve">Hải Phòng và </w:t>
      </w:r>
      <w:r w:rsidRPr="00783E39">
        <w:rPr>
          <w:rFonts w:ascii="Times New Roman" w:hAnsi="Times New Roman" w:cs="Times New Roman"/>
          <w:sz w:val="28"/>
          <w:szCs w:val="28"/>
        </w:rPr>
        <w:t>Cần Thơ.</w:t>
      </w:r>
    </w:p>
    <w:p w:rsidR="00783E39" w:rsidRPr="005C355F" w:rsidRDefault="00783E39" w:rsidP="00783E39">
      <w:pPr>
        <w:spacing w:before="120" w:after="120" w:line="360" w:lineRule="exact"/>
        <w:ind w:firstLine="720"/>
        <w:jc w:val="both"/>
        <w:rPr>
          <w:rFonts w:ascii="Times New Roman Bold" w:hAnsi="Times New Roman Bold" w:cs="Times New Roman"/>
          <w:b/>
          <w:spacing w:val="-6"/>
          <w:sz w:val="28"/>
          <w:szCs w:val="28"/>
        </w:rPr>
      </w:pPr>
      <w:r w:rsidRPr="005C355F">
        <w:rPr>
          <w:rFonts w:ascii="Times New Roman Bold" w:hAnsi="Times New Roman Bold" w:cs="Times New Roman"/>
          <w:b/>
          <w:spacing w:val="-6"/>
          <w:sz w:val="28"/>
          <w:szCs w:val="28"/>
        </w:rPr>
        <w:t>VII. TIẾP THU, GIẢI TRÌNH Ý KIẾN GÓP Ý CỦA CÁC BỘ, NGÀNH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Bộ Kế hoạch và Đầu tư đã có văn bản gửi các Bộ, cơ quan ngang Bộ đề nghị </w:t>
      </w:r>
      <w:r w:rsidR="005C7119">
        <w:rPr>
          <w:rFonts w:ascii="Times New Roman" w:hAnsi="Times New Roman" w:cs="Times New Roman"/>
          <w:sz w:val="28"/>
          <w:szCs w:val="28"/>
        </w:rPr>
        <w:t>tham gia</w:t>
      </w:r>
      <w:r w:rsidRPr="00783E39">
        <w:rPr>
          <w:rFonts w:ascii="Times New Roman" w:hAnsi="Times New Roman" w:cs="Times New Roman"/>
          <w:sz w:val="28"/>
          <w:szCs w:val="28"/>
        </w:rPr>
        <w:t xml:space="preserve"> ý kiến </w:t>
      </w:r>
      <w:r w:rsidR="00E47F7C">
        <w:rPr>
          <w:rFonts w:ascii="Times New Roman" w:hAnsi="Times New Roman" w:cs="Times New Roman"/>
          <w:sz w:val="28"/>
          <w:szCs w:val="28"/>
        </w:rPr>
        <w:t>đối với</w:t>
      </w:r>
      <w:r w:rsidRPr="00783E39">
        <w:rPr>
          <w:rFonts w:ascii="Times New Roman" w:hAnsi="Times New Roman" w:cs="Times New Roman"/>
          <w:sz w:val="28"/>
          <w:szCs w:val="28"/>
        </w:rPr>
        <w:t xml:space="preserve"> </w:t>
      </w:r>
      <w:r w:rsidR="00245C41">
        <w:rPr>
          <w:rFonts w:ascii="Times New Roman" w:hAnsi="Times New Roman" w:cs="Times New Roman"/>
          <w:sz w:val="28"/>
          <w:szCs w:val="28"/>
        </w:rPr>
        <w:t>Hồ sơ đề nghị xây dựng</w:t>
      </w:r>
      <w:r w:rsidRPr="00783E39">
        <w:rPr>
          <w:rFonts w:ascii="Times New Roman" w:hAnsi="Times New Roman" w:cs="Times New Roman"/>
          <w:sz w:val="28"/>
          <w:szCs w:val="28"/>
        </w:rPr>
        <w:t xml:space="preserve"> Nghị quyết của Quốc hội về thí điểm một số cơ chế, chính sách đặc thù phát triển thành phố Buôn Ma Thuột</w:t>
      </w:r>
      <w:r w:rsidR="00B72133">
        <w:rPr>
          <w:rFonts w:ascii="Times New Roman" w:hAnsi="Times New Roman" w:cs="Times New Roman"/>
          <w:sz w:val="28"/>
          <w:szCs w:val="28"/>
        </w:rPr>
        <w:t>, tỉnh Đắk Lắk</w:t>
      </w:r>
      <w:r w:rsidRPr="00783E39">
        <w:rPr>
          <w:rFonts w:ascii="Times New Roman" w:hAnsi="Times New Roman" w:cs="Times New Roman"/>
          <w:sz w:val="28"/>
          <w:szCs w:val="28"/>
        </w:rPr>
        <w:t>. Đến nay, Bộ Kế hoạch và Đầu tư đã nhận được ý kiến góp</w:t>
      </w:r>
      <w:r w:rsidR="00DB4B74">
        <w:rPr>
          <w:rFonts w:ascii="Times New Roman" w:hAnsi="Times New Roman" w:cs="Times New Roman"/>
          <w:sz w:val="28"/>
          <w:szCs w:val="28"/>
        </w:rPr>
        <w:t xml:space="preserve"> ý bằng văn bản</w:t>
      </w:r>
      <w:r w:rsidRPr="00783E39">
        <w:rPr>
          <w:rFonts w:ascii="Times New Roman" w:hAnsi="Times New Roman" w:cs="Times New Roman"/>
          <w:sz w:val="28"/>
          <w:szCs w:val="28"/>
        </w:rPr>
        <w:t xml:space="preserve"> của </w:t>
      </w:r>
      <w:r w:rsidR="00405089">
        <w:rPr>
          <w:rFonts w:ascii="Times New Roman" w:hAnsi="Times New Roman" w:cs="Times New Roman"/>
          <w:sz w:val="28"/>
          <w:szCs w:val="28"/>
        </w:rPr>
        <w:t xml:space="preserve">tất cả </w:t>
      </w:r>
      <w:r w:rsidRPr="00783E39">
        <w:rPr>
          <w:rFonts w:ascii="Times New Roman" w:hAnsi="Times New Roman" w:cs="Times New Roman"/>
          <w:sz w:val="28"/>
          <w:szCs w:val="28"/>
        </w:rPr>
        <w:t xml:space="preserve">các Bộ, cơ quan ngang bộ </w:t>
      </w:r>
      <w:r w:rsidR="00DB4B74">
        <w:rPr>
          <w:rFonts w:ascii="Times New Roman" w:hAnsi="Times New Roman" w:cs="Times New Roman"/>
          <w:sz w:val="28"/>
          <w:szCs w:val="28"/>
        </w:rPr>
        <w:t>gửi lấy ý kiến. Trên cơ sở đó,</w:t>
      </w:r>
      <w:r w:rsidRPr="00783E39">
        <w:rPr>
          <w:rFonts w:ascii="Times New Roman" w:hAnsi="Times New Roman" w:cs="Times New Roman"/>
          <w:sz w:val="28"/>
          <w:szCs w:val="28"/>
        </w:rPr>
        <w:t xml:space="preserve"> Bộ Kế hoạch và Đầu tư tiếp thu, giải trình như sau:</w:t>
      </w:r>
    </w:p>
    <w:p w:rsidR="00783E39" w:rsidRDefault="00783E39" w:rsidP="00783E39">
      <w:pPr>
        <w:spacing w:before="120" w:after="120" w:line="360" w:lineRule="exact"/>
        <w:ind w:firstLine="720"/>
        <w:jc w:val="both"/>
        <w:rPr>
          <w:rFonts w:ascii="Times New Roman" w:hAnsi="Times New Roman" w:cs="Times New Roman"/>
          <w:b/>
          <w:sz w:val="28"/>
          <w:szCs w:val="28"/>
        </w:rPr>
      </w:pPr>
      <w:r w:rsidRPr="00735139">
        <w:rPr>
          <w:rFonts w:ascii="Times New Roman" w:hAnsi="Times New Roman" w:cs="Times New Roman"/>
          <w:b/>
          <w:sz w:val="28"/>
          <w:szCs w:val="28"/>
        </w:rPr>
        <w:t xml:space="preserve">1. </w:t>
      </w:r>
      <w:r w:rsidR="00731EEB">
        <w:rPr>
          <w:rFonts w:ascii="Times New Roman" w:hAnsi="Times New Roman" w:cs="Times New Roman"/>
          <w:b/>
          <w:sz w:val="28"/>
          <w:szCs w:val="28"/>
        </w:rPr>
        <w:t>C</w:t>
      </w:r>
      <w:r w:rsidRPr="00735139">
        <w:rPr>
          <w:rFonts w:ascii="Times New Roman" w:hAnsi="Times New Roman" w:cs="Times New Roman"/>
          <w:b/>
          <w:sz w:val="28"/>
          <w:szCs w:val="28"/>
        </w:rPr>
        <w:t>ác ý kiến thống nhất về sự cần thiết xây dựng Đề án và ban hành Nghị quyết của Quốc hội</w:t>
      </w:r>
    </w:p>
    <w:p w:rsidR="00B47A90" w:rsidRDefault="00D81A3F" w:rsidP="00783E39">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08</w:t>
      </w:r>
      <w:r w:rsidR="00B47A90" w:rsidRPr="00B47A90">
        <w:rPr>
          <w:rFonts w:ascii="Times New Roman" w:hAnsi="Times New Roman" w:cs="Times New Roman"/>
          <w:sz w:val="28"/>
          <w:szCs w:val="28"/>
        </w:rPr>
        <w:t>/</w:t>
      </w:r>
      <w:r>
        <w:rPr>
          <w:rFonts w:ascii="Times New Roman" w:hAnsi="Times New Roman" w:cs="Times New Roman"/>
          <w:sz w:val="28"/>
          <w:szCs w:val="28"/>
        </w:rPr>
        <w:t>08</w:t>
      </w:r>
      <w:r w:rsidR="00405089">
        <w:rPr>
          <w:rStyle w:val="FootnoteReference"/>
          <w:rFonts w:ascii="Times New Roman" w:hAnsi="Times New Roman" w:cs="Times New Roman"/>
          <w:sz w:val="28"/>
          <w:szCs w:val="28"/>
        </w:rPr>
        <w:footnoteReference w:id="29"/>
      </w:r>
      <w:r w:rsidR="00B47A90" w:rsidRPr="00B47A90">
        <w:rPr>
          <w:rFonts w:ascii="Times New Roman" w:hAnsi="Times New Roman" w:cs="Times New Roman"/>
          <w:sz w:val="28"/>
          <w:szCs w:val="28"/>
        </w:rPr>
        <w:t xml:space="preserve"> Bộ </w:t>
      </w:r>
      <w:r w:rsidR="00B47A90">
        <w:rPr>
          <w:rFonts w:ascii="Times New Roman" w:hAnsi="Times New Roman" w:cs="Times New Roman"/>
          <w:sz w:val="28"/>
          <w:szCs w:val="28"/>
        </w:rPr>
        <w:t xml:space="preserve">lấy ý kiến </w:t>
      </w:r>
      <w:r w:rsidR="00B47A90" w:rsidRPr="00B47A90">
        <w:rPr>
          <w:rFonts w:ascii="Times New Roman" w:hAnsi="Times New Roman" w:cs="Times New Roman"/>
          <w:sz w:val="28"/>
          <w:szCs w:val="28"/>
        </w:rPr>
        <w:t>đều thống nhất</w:t>
      </w:r>
      <w:r w:rsidR="00CD4D26">
        <w:rPr>
          <w:rFonts w:ascii="Times New Roman" w:hAnsi="Times New Roman" w:cs="Times New Roman"/>
          <w:sz w:val="28"/>
          <w:szCs w:val="28"/>
        </w:rPr>
        <w:t xml:space="preserve"> về</w:t>
      </w:r>
      <w:r w:rsidR="00B47A90" w:rsidRPr="00B47A90">
        <w:rPr>
          <w:rFonts w:ascii="Times New Roman" w:hAnsi="Times New Roman" w:cs="Times New Roman"/>
          <w:sz w:val="28"/>
          <w:szCs w:val="28"/>
        </w:rPr>
        <w:t xml:space="preserve"> sự cần thiết </w:t>
      </w:r>
      <w:r w:rsidR="00B47A90">
        <w:rPr>
          <w:rFonts w:ascii="Times New Roman" w:hAnsi="Times New Roman" w:cs="Times New Roman"/>
          <w:sz w:val="28"/>
          <w:szCs w:val="28"/>
        </w:rPr>
        <w:t>lập đề nghị x</w:t>
      </w:r>
      <w:r w:rsidR="00B47A90" w:rsidRPr="00B47A90">
        <w:rPr>
          <w:rFonts w:ascii="Times New Roman" w:hAnsi="Times New Roman" w:cs="Times New Roman"/>
          <w:sz w:val="28"/>
          <w:szCs w:val="28"/>
        </w:rPr>
        <w:t>ây dựng Nghị quyết của Quốc hội về thí điểm một số cơ chế, chính sách đặc thù phát triển thành phố Buôn Ma Thuột, tỉnh Đắk Lắk nhằm thể chế hóa chỉ đạo của Bộ Chính trị tại Kết luận số 67-KL/TW</w:t>
      </w:r>
      <w:r w:rsidR="00B47A90">
        <w:rPr>
          <w:rFonts w:ascii="Times New Roman" w:hAnsi="Times New Roman" w:cs="Times New Roman"/>
          <w:sz w:val="28"/>
          <w:szCs w:val="28"/>
        </w:rPr>
        <w:t xml:space="preserve"> ngày 19/12/2019.</w:t>
      </w:r>
    </w:p>
    <w:p w:rsidR="00783E39" w:rsidRPr="0032293E" w:rsidRDefault="00783E39" w:rsidP="00783E39">
      <w:pPr>
        <w:spacing w:before="120" w:after="120" w:line="360" w:lineRule="exact"/>
        <w:ind w:firstLine="720"/>
        <w:jc w:val="both"/>
        <w:rPr>
          <w:rFonts w:ascii="Times New Roman" w:hAnsi="Times New Roman" w:cs="Times New Roman"/>
          <w:b/>
          <w:sz w:val="28"/>
          <w:szCs w:val="28"/>
        </w:rPr>
      </w:pPr>
      <w:r w:rsidRPr="0032293E">
        <w:rPr>
          <w:rFonts w:ascii="Times New Roman" w:hAnsi="Times New Roman" w:cs="Times New Roman"/>
          <w:b/>
          <w:sz w:val="28"/>
          <w:szCs w:val="28"/>
        </w:rPr>
        <w:t>2. Các ý kiến tiếp thu</w:t>
      </w:r>
      <w:r w:rsidR="0032293E">
        <w:rPr>
          <w:rFonts w:ascii="Times New Roman" w:hAnsi="Times New Roman" w:cs="Times New Roman"/>
          <w:b/>
          <w:sz w:val="28"/>
          <w:szCs w:val="28"/>
        </w:rPr>
        <w:t>:</w:t>
      </w:r>
    </w:p>
    <w:p w:rsidR="004A3B83" w:rsidRPr="0032293E" w:rsidRDefault="0032293E" w:rsidP="00B47A90">
      <w:pPr>
        <w:spacing w:before="120" w:after="120" w:line="360" w:lineRule="exact"/>
        <w:ind w:firstLine="720"/>
        <w:rPr>
          <w:rFonts w:ascii="Times New Roman" w:hAnsi="Times New Roman" w:cs="Times New Roman"/>
          <w:i/>
          <w:sz w:val="28"/>
          <w:szCs w:val="28"/>
        </w:rPr>
      </w:pPr>
      <w:r>
        <w:rPr>
          <w:rFonts w:ascii="Times New Roman" w:hAnsi="Times New Roman" w:cs="Times New Roman"/>
          <w:i/>
          <w:sz w:val="28"/>
          <w:szCs w:val="28"/>
        </w:rPr>
        <w:t xml:space="preserve">- </w:t>
      </w:r>
      <w:r w:rsidR="004A3B83" w:rsidRPr="0032293E">
        <w:rPr>
          <w:rFonts w:ascii="Times New Roman" w:hAnsi="Times New Roman" w:cs="Times New Roman"/>
          <w:i/>
          <w:sz w:val="28"/>
          <w:szCs w:val="28"/>
        </w:rPr>
        <w:t>Ý kiến Bộ Ngoại giao:</w:t>
      </w:r>
    </w:p>
    <w:p w:rsidR="00E52DA4" w:rsidRPr="0032293E" w:rsidRDefault="004A3B83" w:rsidP="004A3B83">
      <w:pPr>
        <w:spacing w:before="120" w:after="120" w:line="360" w:lineRule="exact"/>
        <w:ind w:firstLine="720"/>
        <w:jc w:val="both"/>
        <w:rPr>
          <w:rFonts w:ascii="Times New Roman" w:hAnsi="Times New Roman" w:cs="Times New Roman"/>
          <w:i/>
          <w:sz w:val="28"/>
          <w:szCs w:val="28"/>
        </w:rPr>
      </w:pPr>
      <w:r w:rsidRPr="0032293E">
        <w:rPr>
          <w:rFonts w:ascii="Times New Roman" w:hAnsi="Times New Roman" w:cs="Times New Roman"/>
          <w:i/>
          <w:sz w:val="28"/>
          <w:szCs w:val="28"/>
        </w:rPr>
        <w:t xml:space="preserve">Đề nghị Bộ Kế hoạch và Đầu tư phối hợp với các cơ quan có liên quan có hình thức theo dõi, tổng kết việc thực hiện các cơ chế, chính sách thí điểm, đánh </w:t>
      </w:r>
      <w:r w:rsidRPr="0032293E">
        <w:rPr>
          <w:rFonts w:ascii="Times New Roman" w:hAnsi="Times New Roman" w:cs="Times New Roman"/>
          <w:i/>
          <w:sz w:val="28"/>
          <w:szCs w:val="28"/>
        </w:rPr>
        <w:lastRenderedPageBreak/>
        <w:t>giá điểm tích cực và các mặt còn hạn chế để từ đó có kiến nghị, đề xuất áp dụng trên diện rộng các chính sách đạt hiệu quả cao, đưa vào các văn bản quy phạm pháp luật.</w:t>
      </w:r>
    </w:p>
    <w:p w:rsidR="004A3B83" w:rsidRPr="0032293E" w:rsidRDefault="00E52DA4" w:rsidP="004A3B83">
      <w:pPr>
        <w:spacing w:before="120" w:after="120" w:line="360" w:lineRule="exact"/>
        <w:ind w:firstLine="720"/>
        <w:jc w:val="both"/>
        <w:rPr>
          <w:rFonts w:ascii="Times New Roman" w:hAnsi="Times New Roman" w:cs="Times New Roman"/>
          <w:i/>
          <w:sz w:val="28"/>
          <w:szCs w:val="28"/>
        </w:rPr>
      </w:pPr>
      <w:r w:rsidRPr="0032293E">
        <w:rPr>
          <w:rFonts w:ascii="Times New Roman" w:hAnsi="Times New Roman" w:cs="Times New Roman"/>
          <w:sz w:val="28"/>
          <w:szCs w:val="28"/>
        </w:rPr>
        <w:t xml:space="preserve">Tiếp thu ý kiến của Bộ Ngoại giao, dự thảo Nghị quyết đã quy định Chính phủ sẽ triển khai </w:t>
      </w:r>
      <w:r w:rsidRPr="0032293E">
        <w:rPr>
          <w:rFonts w:ascii="Times New Roman" w:hAnsi="Times New Roman" w:cs="Times New Roman"/>
          <w:noProof/>
          <w:sz w:val="28"/>
          <w:szCs w:val="28"/>
          <w:lang w:val="vi-VN"/>
        </w:rPr>
        <w:t xml:space="preserve">sơ kết 03 năm </w:t>
      </w:r>
      <w:r w:rsidRPr="0032293E">
        <w:rPr>
          <w:rFonts w:ascii="Times New Roman" w:hAnsi="Times New Roman" w:cs="Times New Roman"/>
          <w:noProof/>
          <w:sz w:val="28"/>
          <w:szCs w:val="28"/>
        </w:rPr>
        <w:t xml:space="preserve">và </w:t>
      </w:r>
      <w:r w:rsidRPr="0032293E">
        <w:rPr>
          <w:rFonts w:ascii="Times New Roman" w:hAnsi="Times New Roman" w:cs="Times New Roman"/>
          <w:noProof/>
          <w:sz w:val="28"/>
          <w:szCs w:val="28"/>
          <w:lang w:val="vi-VN"/>
        </w:rPr>
        <w:t xml:space="preserve">tổng kết </w:t>
      </w:r>
      <w:r w:rsidRPr="0032293E">
        <w:rPr>
          <w:rFonts w:ascii="Times New Roman" w:hAnsi="Times New Roman" w:cs="Times New Roman"/>
          <w:noProof/>
          <w:sz w:val="28"/>
          <w:szCs w:val="28"/>
        </w:rPr>
        <w:t>05 năm</w:t>
      </w:r>
      <w:r w:rsidRPr="0032293E">
        <w:rPr>
          <w:rFonts w:ascii="Times New Roman" w:hAnsi="Times New Roman" w:cs="Times New Roman"/>
          <w:noProof/>
          <w:sz w:val="28"/>
          <w:szCs w:val="28"/>
          <w:lang w:val="vi-VN"/>
        </w:rPr>
        <w:t xml:space="preserve"> thực hiện Nghị quyết, báo cáo Quốc hội tại kỳ họp cuối năm 202</w:t>
      </w:r>
      <w:r w:rsidRPr="0032293E">
        <w:rPr>
          <w:rFonts w:ascii="Times New Roman" w:hAnsi="Times New Roman" w:cs="Times New Roman"/>
          <w:noProof/>
          <w:sz w:val="28"/>
          <w:szCs w:val="28"/>
        </w:rPr>
        <w:t xml:space="preserve">7. Quy định này cũng áp dụng </w:t>
      </w:r>
      <w:r w:rsidR="005E0F0B">
        <w:rPr>
          <w:rFonts w:ascii="Times New Roman" w:hAnsi="Times New Roman" w:cs="Times New Roman"/>
          <w:noProof/>
          <w:sz w:val="28"/>
          <w:szCs w:val="28"/>
        </w:rPr>
        <w:t xml:space="preserve">tương tự </w:t>
      </w:r>
      <w:r w:rsidRPr="0032293E">
        <w:rPr>
          <w:rFonts w:ascii="Times New Roman" w:hAnsi="Times New Roman" w:cs="Times New Roman"/>
          <w:noProof/>
          <w:sz w:val="28"/>
          <w:szCs w:val="28"/>
        </w:rPr>
        <w:t xml:space="preserve">đối với các địa phương </w:t>
      </w:r>
      <w:r w:rsidR="003372BE" w:rsidRPr="0032293E">
        <w:rPr>
          <w:rFonts w:ascii="Times New Roman" w:hAnsi="Times New Roman" w:cs="Times New Roman"/>
          <w:noProof/>
          <w:sz w:val="28"/>
          <w:szCs w:val="28"/>
        </w:rPr>
        <w:t xml:space="preserve">đã </w:t>
      </w:r>
      <w:r w:rsidRPr="0032293E">
        <w:rPr>
          <w:rFonts w:ascii="Times New Roman" w:hAnsi="Times New Roman" w:cs="Times New Roman"/>
          <w:noProof/>
          <w:sz w:val="28"/>
          <w:szCs w:val="28"/>
        </w:rPr>
        <w:t xml:space="preserve">được Quốc hội ban hành các Nghị quyết riêng thực hiện thí điểm </w:t>
      </w:r>
      <w:r w:rsidR="003372BE" w:rsidRPr="0032293E">
        <w:rPr>
          <w:rFonts w:ascii="Times New Roman" w:hAnsi="Times New Roman" w:cs="Times New Roman"/>
          <w:noProof/>
          <w:sz w:val="28"/>
          <w:szCs w:val="28"/>
        </w:rPr>
        <w:t xml:space="preserve">một số </w:t>
      </w:r>
      <w:r w:rsidRPr="0032293E">
        <w:rPr>
          <w:rFonts w:ascii="Times New Roman" w:hAnsi="Times New Roman" w:cs="Times New Roman"/>
          <w:noProof/>
          <w:sz w:val="28"/>
          <w:szCs w:val="28"/>
        </w:rPr>
        <w:t xml:space="preserve">cơ chế, chính sách đặc thù để </w:t>
      </w:r>
      <w:r w:rsidR="003372BE" w:rsidRPr="0032293E">
        <w:rPr>
          <w:rFonts w:ascii="Times New Roman" w:hAnsi="Times New Roman" w:cs="Times New Roman"/>
          <w:noProof/>
          <w:sz w:val="28"/>
          <w:szCs w:val="28"/>
        </w:rPr>
        <w:t xml:space="preserve">từ đó Chính phủ sẽ </w:t>
      </w:r>
      <w:r w:rsidRPr="0032293E">
        <w:rPr>
          <w:rFonts w:ascii="Times New Roman" w:hAnsi="Times New Roman" w:cs="Times New Roman"/>
          <w:noProof/>
          <w:sz w:val="28"/>
          <w:szCs w:val="28"/>
        </w:rPr>
        <w:t xml:space="preserve">đánh giá </w:t>
      </w:r>
      <w:r w:rsidR="0031512F" w:rsidRPr="0032293E">
        <w:rPr>
          <w:rFonts w:ascii="Times New Roman" w:hAnsi="Times New Roman" w:cs="Times New Roman"/>
          <w:noProof/>
          <w:sz w:val="28"/>
          <w:szCs w:val="28"/>
        </w:rPr>
        <w:t xml:space="preserve">toàn bộ </w:t>
      </w:r>
      <w:r w:rsidR="003372BE" w:rsidRPr="0032293E">
        <w:rPr>
          <w:rFonts w:ascii="Times New Roman" w:hAnsi="Times New Roman" w:cs="Times New Roman"/>
          <w:noProof/>
          <w:sz w:val="28"/>
          <w:szCs w:val="28"/>
        </w:rPr>
        <w:t xml:space="preserve">kết quả và hiệu quả </w:t>
      </w:r>
      <w:r w:rsidRPr="0032293E">
        <w:rPr>
          <w:rFonts w:ascii="Times New Roman" w:hAnsi="Times New Roman" w:cs="Times New Roman"/>
          <w:noProof/>
          <w:sz w:val="28"/>
          <w:szCs w:val="28"/>
        </w:rPr>
        <w:t>các chính sách</w:t>
      </w:r>
      <w:r w:rsidR="003372BE" w:rsidRPr="0032293E">
        <w:rPr>
          <w:rFonts w:ascii="Times New Roman" w:hAnsi="Times New Roman" w:cs="Times New Roman"/>
          <w:noProof/>
          <w:sz w:val="28"/>
          <w:szCs w:val="28"/>
        </w:rPr>
        <w:t xml:space="preserve"> đã được thực hiện</w:t>
      </w:r>
      <w:r w:rsidRPr="0032293E">
        <w:rPr>
          <w:rFonts w:ascii="Times New Roman" w:hAnsi="Times New Roman" w:cs="Times New Roman"/>
          <w:noProof/>
          <w:sz w:val="28"/>
          <w:szCs w:val="28"/>
        </w:rPr>
        <w:t xml:space="preserve"> thí điểm,</w:t>
      </w:r>
      <w:r w:rsidRPr="0032293E">
        <w:rPr>
          <w:rFonts w:ascii="Times New Roman" w:hAnsi="Times New Roman" w:cs="Times New Roman"/>
          <w:sz w:val="28"/>
          <w:szCs w:val="28"/>
        </w:rPr>
        <w:t xml:space="preserve"> trên cơ sở đó sẽ trình cấp có thẩm quyền đưa vào các văn bản quy phạm pháp luật, áp dụng chung cho cả nước</w:t>
      </w:r>
      <w:r w:rsidR="0031512F" w:rsidRPr="0032293E">
        <w:rPr>
          <w:rFonts w:ascii="Times New Roman" w:hAnsi="Times New Roman" w:cs="Times New Roman"/>
          <w:sz w:val="28"/>
          <w:szCs w:val="28"/>
        </w:rPr>
        <w:t xml:space="preserve"> nếu phù hợp và hiệu quả</w:t>
      </w:r>
      <w:r w:rsidRPr="0032293E">
        <w:rPr>
          <w:rFonts w:ascii="Times New Roman" w:hAnsi="Times New Roman" w:cs="Times New Roman"/>
          <w:sz w:val="28"/>
          <w:szCs w:val="28"/>
        </w:rPr>
        <w:t>.</w:t>
      </w:r>
      <w:r w:rsidR="004A3B83" w:rsidRPr="0032293E">
        <w:rPr>
          <w:rFonts w:ascii="Times New Roman" w:hAnsi="Times New Roman" w:cs="Times New Roman"/>
          <w:i/>
          <w:sz w:val="28"/>
          <w:szCs w:val="28"/>
        </w:rPr>
        <w:t xml:space="preserve"> </w:t>
      </w:r>
    </w:p>
    <w:p w:rsidR="006E134F" w:rsidRPr="0032293E" w:rsidRDefault="0032293E" w:rsidP="00B47A90">
      <w:pPr>
        <w:spacing w:before="120" w:after="120" w:line="360" w:lineRule="exact"/>
        <w:ind w:firstLine="720"/>
        <w:rPr>
          <w:rFonts w:ascii="Times New Roman" w:hAnsi="Times New Roman" w:cs="Times New Roman"/>
          <w:i/>
          <w:sz w:val="28"/>
          <w:szCs w:val="28"/>
        </w:rPr>
      </w:pPr>
      <w:r>
        <w:rPr>
          <w:rFonts w:ascii="Times New Roman" w:hAnsi="Times New Roman" w:cs="Times New Roman"/>
          <w:i/>
          <w:sz w:val="28"/>
          <w:szCs w:val="28"/>
        </w:rPr>
        <w:t xml:space="preserve">- </w:t>
      </w:r>
      <w:r w:rsidR="006E134F" w:rsidRPr="0032293E">
        <w:rPr>
          <w:rFonts w:ascii="Times New Roman" w:hAnsi="Times New Roman" w:cs="Times New Roman"/>
          <w:i/>
          <w:sz w:val="28"/>
          <w:szCs w:val="28"/>
        </w:rPr>
        <w:t>Ý kiến Bộ Nội vụ</w:t>
      </w:r>
      <w:r>
        <w:rPr>
          <w:rFonts w:ascii="Times New Roman" w:hAnsi="Times New Roman" w:cs="Times New Roman"/>
          <w:i/>
          <w:sz w:val="28"/>
          <w:szCs w:val="28"/>
        </w:rPr>
        <w:t>:</w:t>
      </w:r>
      <w:r w:rsidR="006E134F" w:rsidRPr="0032293E">
        <w:rPr>
          <w:rFonts w:ascii="Times New Roman" w:hAnsi="Times New Roman" w:cs="Times New Roman"/>
          <w:i/>
          <w:sz w:val="28"/>
          <w:szCs w:val="28"/>
        </w:rPr>
        <w:t xml:space="preserve"> </w:t>
      </w:r>
    </w:p>
    <w:p w:rsidR="006E134F" w:rsidRPr="0032293E" w:rsidRDefault="006E134F" w:rsidP="0031512F">
      <w:pPr>
        <w:spacing w:before="120" w:after="120" w:line="360" w:lineRule="exact"/>
        <w:ind w:firstLine="720"/>
        <w:jc w:val="both"/>
        <w:rPr>
          <w:rFonts w:ascii="Times New Roman" w:hAnsi="Times New Roman" w:cs="Times New Roman"/>
          <w:i/>
          <w:sz w:val="28"/>
          <w:szCs w:val="28"/>
        </w:rPr>
      </w:pPr>
      <w:r w:rsidRPr="0032293E">
        <w:rPr>
          <w:rFonts w:ascii="Times New Roman" w:hAnsi="Times New Roman" w:cs="Times New Roman"/>
          <w:i/>
          <w:sz w:val="28"/>
          <w:szCs w:val="28"/>
        </w:rPr>
        <w:t xml:space="preserve">Việc </w:t>
      </w:r>
      <w:r w:rsidR="00346BB0" w:rsidRPr="0032293E">
        <w:rPr>
          <w:rFonts w:ascii="Times New Roman" w:hAnsi="Times New Roman" w:cs="Times New Roman"/>
          <w:i/>
          <w:sz w:val="28"/>
          <w:szCs w:val="28"/>
        </w:rPr>
        <w:t xml:space="preserve">Thủ tướng Chính phủ quyết định việc phân cấp cho Ủy ban nhân dân </w:t>
      </w:r>
      <w:r w:rsidR="00C11CA0">
        <w:rPr>
          <w:rFonts w:ascii="Times New Roman" w:hAnsi="Times New Roman" w:cs="Times New Roman"/>
          <w:i/>
          <w:sz w:val="28"/>
          <w:szCs w:val="28"/>
        </w:rPr>
        <w:t>t</w:t>
      </w:r>
      <w:r w:rsidR="00346BB0" w:rsidRPr="0032293E">
        <w:rPr>
          <w:rFonts w:ascii="Times New Roman" w:hAnsi="Times New Roman" w:cs="Times New Roman"/>
          <w:i/>
          <w:sz w:val="28"/>
          <w:szCs w:val="28"/>
        </w:rPr>
        <w:t xml:space="preserve">ỉnh Đắk Lắk thực hiện phê duyệt điều chỉnh cục bộ quy hoạch chung xây dựng khu chức năng, điều chỉnh cục bộ quy hoạch chung đô thị của thành phố Buôn Ma Thuột </w:t>
      </w:r>
      <w:r w:rsidRPr="0032293E">
        <w:rPr>
          <w:rFonts w:ascii="Times New Roman" w:hAnsi="Times New Roman" w:cs="Times New Roman"/>
          <w:i/>
          <w:sz w:val="28"/>
          <w:szCs w:val="28"/>
        </w:rPr>
        <w:t>phải đáp ứng đầy đủ các điều kiện và trình tự, thủ tục theo quy định của pháp luật chuyên ngành.</w:t>
      </w:r>
    </w:p>
    <w:p w:rsidR="0031512F" w:rsidRPr="00317930" w:rsidRDefault="0031512F" w:rsidP="00885B59">
      <w:pPr>
        <w:spacing w:before="120" w:after="120" w:line="360" w:lineRule="exact"/>
        <w:ind w:firstLine="720"/>
        <w:jc w:val="both"/>
        <w:rPr>
          <w:rFonts w:ascii="Times New Roman" w:eastAsia="Calibri" w:hAnsi="Times New Roman" w:cs="Times New Roman"/>
          <w:noProof/>
          <w:spacing w:val="-2"/>
          <w:sz w:val="28"/>
          <w:szCs w:val="28"/>
        </w:rPr>
      </w:pPr>
      <w:r w:rsidRPr="00317930">
        <w:rPr>
          <w:rFonts w:ascii="Times New Roman" w:hAnsi="Times New Roman" w:cs="Times New Roman"/>
          <w:spacing w:val="-2"/>
          <w:sz w:val="28"/>
          <w:szCs w:val="28"/>
        </w:rPr>
        <w:t xml:space="preserve">Tiếp thu ý kiến của Bộ Nội vụ, dự thảo Nghị quyết đã quy định việc phân cấp cho Ủy ban nhân dân Tỉnh Đắk Lắk thực hiện phê duyệt điều chỉnh cục bộ quy hoạch chung xây dựng khu chức năng, điều chỉnh cục bộ quy hoạch chung đô thị của thành phố Buôn Ma Thuột </w:t>
      </w:r>
      <w:r w:rsidRPr="00317930">
        <w:rPr>
          <w:rFonts w:ascii="Times New Roman" w:hAnsi="Times New Roman" w:cs="Times New Roman"/>
          <w:i/>
          <w:spacing w:val="-2"/>
          <w:sz w:val="28"/>
          <w:szCs w:val="28"/>
        </w:rPr>
        <w:t xml:space="preserve">theo </w:t>
      </w:r>
      <w:r w:rsidRPr="00317930">
        <w:rPr>
          <w:rFonts w:ascii="Times New Roman" w:eastAsia="Calibri" w:hAnsi="Times New Roman" w:cs="Times New Roman"/>
          <w:i/>
          <w:noProof/>
          <w:spacing w:val="-2"/>
          <w:sz w:val="28"/>
          <w:szCs w:val="28"/>
          <w:lang w:val="vi-VN"/>
        </w:rPr>
        <w:t>trình tự, thủ tục do Thủ tướng Chính phủ quy định và báo cáo Thủ tướng Chính phủ kết quả thực hiện</w:t>
      </w:r>
      <w:r w:rsidRPr="00317930">
        <w:rPr>
          <w:rFonts w:ascii="Times New Roman" w:eastAsia="Calibri" w:hAnsi="Times New Roman" w:cs="Times New Roman"/>
          <w:noProof/>
          <w:spacing w:val="-2"/>
          <w:sz w:val="28"/>
          <w:szCs w:val="28"/>
        </w:rPr>
        <w:t>. Sau khi được Quốc hội thông qua Nghị quyết về cơ chế, chính sách đặc thù phát triển thành phố Buôn Ma Thuột, tỉnh Đắk Lắk, Thủ tướng Chính phủ sẽ ban hành quyết định quy định về</w:t>
      </w:r>
      <w:r w:rsidR="00013AEF" w:rsidRPr="00317930">
        <w:rPr>
          <w:rFonts w:ascii="Times New Roman" w:eastAsia="Calibri" w:hAnsi="Times New Roman" w:cs="Times New Roman"/>
          <w:noProof/>
          <w:spacing w:val="-2"/>
          <w:sz w:val="28"/>
          <w:szCs w:val="28"/>
        </w:rPr>
        <w:t xml:space="preserve"> quy trình</w:t>
      </w:r>
      <w:r w:rsidR="00885B59" w:rsidRPr="00317930">
        <w:rPr>
          <w:rFonts w:ascii="Times New Roman" w:eastAsia="Calibri" w:hAnsi="Times New Roman" w:cs="Times New Roman"/>
          <w:noProof/>
          <w:spacing w:val="-2"/>
          <w:sz w:val="28"/>
          <w:szCs w:val="28"/>
        </w:rPr>
        <w:t xml:space="preserve"> phân cấp và trình tự, thủ tục phê duyệt điều chỉnh cục bộ quy hoạch chung xây dựng khu chức năng, điều chỉnh cục bộ quy hoạch chung đô thị thuộc thành phố Buôn Ma Thuột để triển khai thực hiệ</w:t>
      </w:r>
      <w:r w:rsidR="003372BE" w:rsidRPr="00317930">
        <w:rPr>
          <w:rFonts w:ascii="Times New Roman" w:eastAsia="Calibri" w:hAnsi="Times New Roman" w:cs="Times New Roman"/>
          <w:noProof/>
          <w:spacing w:val="-2"/>
          <w:sz w:val="28"/>
          <w:szCs w:val="28"/>
        </w:rPr>
        <w:t>n. Dự kiến quy trình phân cấp phê duyệt sẽ bao gồm lấy ý kiến của cộng đồng dân cư, tổ chức thẩm đ</w:t>
      </w:r>
      <w:r w:rsidR="00274A98" w:rsidRPr="00317930">
        <w:rPr>
          <w:rFonts w:ascii="Times New Roman" w:eastAsia="Calibri" w:hAnsi="Times New Roman" w:cs="Times New Roman"/>
          <w:noProof/>
          <w:spacing w:val="-2"/>
          <w:sz w:val="28"/>
          <w:szCs w:val="28"/>
        </w:rPr>
        <w:t>ị</w:t>
      </w:r>
      <w:r w:rsidR="003372BE" w:rsidRPr="00317930">
        <w:rPr>
          <w:rFonts w:ascii="Times New Roman" w:eastAsia="Calibri" w:hAnsi="Times New Roman" w:cs="Times New Roman"/>
          <w:noProof/>
          <w:spacing w:val="-2"/>
          <w:sz w:val="28"/>
          <w:szCs w:val="28"/>
        </w:rPr>
        <w:t>nh, lấy ý kiến thống nhất của Bộ Xây dựng trước khi trình cấp có thẩm quyền phê duyệt</w:t>
      </w:r>
      <w:r w:rsidR="00405089">
        <w:rPr>
          <w:rFonts w:ascii="Times New Roman" w:eastAsia="Calibri" w:hAnsi="Times New Roman" w:cs="Times New Roman"/>
          <w:noProof/>
          <w:spacing w:val="-2"/>
          <w:sz w:val="28"/>
          <w:szCs w:val="28"/>
        </w:rPr>
        <w:t xml:space="preserve"> và công bố quy hoạch điều chỉnh</w:t>
      </w:r>
      <w:r w:rsidR="003372BE" w:rsidRPr="00317930">
        <w:rPr>
          <w:rFonts w:ascii="Times New Roman" w:eastAsia="Calibri" w:hAnsi="Times New Roman" w:cs="Times New Roman"/>
          <w:noProof/>
          <w:spacing w:val="-2"/>
          <w:sz w:val="28"/>
          <w:szCs w:val="28"/>
        </w:rPr>
        <w:t>.</w:t>
      </w:r>
    </w:p>
    <w:p w:rsidR="00885B59" w:rsidRPr="0032293E" w:rsidRDefault="00885B59" w:rsidP="00885B59">
      <w:pPr>
        <w:spacing w:before="120" w:after="120" w:line="360" w:lineRule="exact"/>
        <w:ind w:firstLine="720"/>
        <w:jc w:val="both"/>
        <w:rPr>
          <w:rFonts w:ascii="Times New Roman" w:hAnsi="Times New Roman" w:cs="Times New Roman"/>
          <w:spacing w:val="-2"/>
          <w:sz w:val="28"/>
          <w:szCs w:val="28"/>
        </w:rPr>
      </w:pPr>
      <w:r w:rsidRPr="0032293E">
        <w:rPr>
          <w:rFonts w:ascii="Times New Roman" w:eastAsia="Calibri" w:hAnsi="Times New Roman" w:cs="Times New Roman"/>
          <w:noProof/>
          <w:spacing w:val="-2"/>
          <w:sz w:val="28"/>
          <w:szCs w:val="28"/>
        </w:rPr>
        <w:t>Nội dung này tương tự như đối với các địa phương đã được Quốc hội ban hành các Nghị quyết riêng thực hiện chính sách đặc thù</w:t>
      </w:r>
      <w:r w:rsidR="00EE546C" w:rsidRPr="0032293E">
        <w:rPr>
          <w:rFonts w:ascii="Times New Roman" w:eastAsia="Calibri" w:hAnsi="Times New Roman" w:cs="Times New Roman"/>
          <w:noProof/>
          <w:spacing w:val="-2"/>
          <w:sz w:val="28"/>
          <w:szCs w:val="28"/>
        </w:rPr>
        <w:t xml:space="preserve"> phân cấp về điều chỉnh cục bộ quy hoạch chung xây dựng khu chức năng, điều chỉnh cục bộ quy hoạch chung đô thị</w:t>
      </w:r>
      <w:r w:rsidRPr="0032293E">
        <w:rPr>
          <w:rFonts w:ascii="Times New Roman" w:eastAsia="Calibri" w:hAnsi="Times New Roman" w:cs="Times New Roman"/>
          <w:noProof/>
          <w:spacing w:val="-2"/>
          <w:sz w:val="28"/>
          <w:szCs w:val="28"/>
        </w:rPr>
        <w:t xml:space="preserve">; </w:t>
      </w:r>
      <w:r w:rsidR="00EE546C" w:rsidRPr="0032293E">
        <w:rPr>
          <w:rFonts w:ascii="Times New Roman" w:eastAsia="Calibri" w:hAnsi="Times New Roman" w:cs="Times New Roman"/>
          <w:noProof/>
          <w:spacing w:val="-2"/>
          <w:sz w:val="28"/>
          <w:szCs w:val="28"/>
        </w:rPr>
        <w:t xml:space="preserve">Hiện nay, </w:t>
      </w:r>
      <w:r w:rsidRPr="0032293E">
        <w:rPr>
          <w:rFonts w:ascii="Times New Roman" w:eastAsia="Calibri" w:hAnsi="Times New Roman" w:cs="Times New Roman"/>
          <w:noProof/>
          <w:spacing w:val="-2"/>
          <w:sz w:val="28"/>
          <w:szCs w:val="28"/>
        </w:rPr>
        <w:t>Thủ tướng Chính phủ đã ban hành Quyết định số 05</w:t>
      </w:r>
      <w:r w:rsidR="00EE546C" w:rsidRPr="0032293E">
        <w:rPr>
          <w:rFonts w:ascii="Times New Roman" w:eastAsia="Calibri" w:hAnsi="Times New Roman" w:cs="Times New Roman"/>
          <w:noProof/>
          <w:spacing w:val="-2"/>
          <w:sz w:val="28"/>
          <w:szCs w:val="28"/>
        </w:rPr>
        <w:t xml:space="preserve">/2021/QĐ-TTg ngày 08/02/2021 quy định về trình tự, thủ tục điều chỉnh cục bộ Quy hoạch chung thành phố Đà Nẵng và </w:t>
      </w:r>
      <w:r w:rsidR="005E0F0B">
        <w:rPr>
          <w:rFonts w:ascii="Times New Roman" w:eastAsia="Calibri" w:hAnsi="Times New Roman" w:cs="Times New Roman"/>
          <w:noProof/>
          <w:spacing w:val="-2"/>
          <w:sz w:val="28"/>
          <w:szCs w:val="28"/>
        </w:rPr>
        <w:t>đ</w:t>
      </w:r>
      <w:r w:rsidR="00EE546C" w:rsidRPr="0032293E">
        <w:rPr>
          <w:rFonts w:ascii="Times New Roman" w:eastAsia="Calibri" w:hAnsi="Times New Roman" w:cs="Times New Roman"/>
          <w:noProof/>
          <w:spacing w:val="-2"/>
          <w:sz w:val="28"/>
          <w:szCs w:val="28"/>
        </w:rPr>
        <w:t xml:space="preserve">ang xem xét ban hành các Quyết định cho các địa phương khác </w:t>
      </w:r>
      <w:r w:rsidR="005E0F0B">
        <w:rPr>
          <w:rFonts w:ascii="Times New Roman" w:eastAsia="Calibri" w:hAnsi="Times New Roman" w:cs="Times New Roman"/>
          <w:noProof/>
          <w:spacing w:val="-2"/>
          <w:sz w:val="28"/>
          <w:szCs w:val="28"/>
        </w:rPr>
        <w:t xml:space="preserve">đã </w:t>
      </w:r>
      <w:r w:rsidR="00EE546C" w:rsidRPr="0032293E">
        <w:rPr>
          <w:rFonts w:ascii="Times New Roman" w:eastAsia="Calibri" w:hAnsi="Times New Roman" w:cs="Times New Roman"/>
          <w:noProof/>
          <w:spacing w:val="-2"/>
          <w:sz w:val="28"/>
          <w:szCs w:val="28"/>
        </w:rPr>
        <w:t xml:space="preserve">được </w:t>
      </w:r>
      <w:r w:rsidR="005E0F0B">
        <w:rPr>
          <w:rFonts w:ascii="Times New Roman" w:eastAsia="Calibri" w:hAnsi="Times New Roman" w:cs="Times New Roman"/>
          <w:noProof/>
          <w:spacing w:val="-2"/>
          <w:sz w:val="28"/>
          <w:szCs w:val="28"/>
        </w:rPr>
        <w:t>Quốc hội cho phép áp dụng c</w:t>
      </w:r>
      <w:r w:rsidR="00EE546C" w:rsidRPr="0032293E">
        <w:rPr>
          <w:rFonts w:ascii="Times New Roman" w:eastAsia="Calibri" w:hAnsi="Times New Roman" w:cs="Times New Roman"/>
          <w:noProof/>
          <w:spacing w:val="-2"/>
          <w:sz w:val="28"/>
          <w:szCs w:val="28"/>
        </w:rPr>
        <w:t>hính sách phân cấp này.</w:t>
      </w:r>
    </w:p>
    <w:p w:rsidR="006E134F" w:rsidRPr="0032293E" w:rsidRDefault="006E134F" w:rsidP="005C355F">
      <w:pPr>
        <w:spacing w:before="120" w:after="120" w:line="380" w:lineRule="exact"/>
        <w:ind w:firstLine="720"/>
        <w:jc w:val="both"/>
        <w:rPr>
          <w:rFonts w:ascii="Times New Roman" w:hAnsi="Times New Roman" w:cs="Times New Roman"/>
          <w:i/>
          <w:sz w:val="28"/>
          <w:szCs w:val="28"/>
        </w:rPr>
      </w:pPr>
      <w:r w:rsidRPr="0032293E">
        <w:rPr>
          <w:rFonts w:ascii="Times New Roman" w:hAnsi="Times New Roman" w:cs="Times New Roman"/>
          <w:i/>
          <w:sz w:val="28"/>
          <w:szCs w:val="28"/>
        </w:rPr>
        <w:lastRenderedPageBreak/>
        <w:t>Đề nghị xác định rõ đối tượng, điều kiện được hưởng chính sách ưu đãi đối với chuyên gia, nhà khoa học, tài năng đặc biệt, đảm bảo phân bổ và sử dụng hiệu quả nguồn lực nhà nước.</w:t>
      </w:r>
    </w:p>
    <w:p w:rsidR="004A72CE" w:rsidRPr="0032293E" w:rsidRDefault="004A72CE" w:rsidP="005C355F">
      <w:pPr>
        <w:spacing w:before="120" w:after="120" w:line="380" w:lineRule="exact"/>
        <w:ind w:firstLine="720"/>
        <w:jc w:val="both"/>
        <w:rPr>
          <w:rFonts w:ascii="Times New Roman" w:eastAsia="Calibri" w:hAnsi="Times New Roman" w:cs="Times New Roman"/>
          <w:noProof/>
          <w:spacing w:val="-2"/>
          <w:sz w:val="28"/>
          <w:szCs w:val="28"/>
        </w:rPr>
      </w:pPr>
      <w:r w:rsidRPr="0032293E">
        <w:rPr>
          <w:rFonts w:ascii="Times New Roman" w:hAnsi="Times New Roman" w:cs="Times New Roman"/>
          <w:sz w:val="28"/>
          <w:szCs w:val="28"/>
        </w:rPr>
        <w:t>Để tạo chủ động cho Thành phố trong việc quyết định đối tượng và chính sách ưu đãi đối với chuyên gia, nhà khoa học, tài năng đặc biệt phù hợp với điều kiện thực tế của Thành phố và trong khả năng cân đối nguồn lực</w:t>
      </w:r>
      <w:r w:rsidR="000A5454" w:rsidRPr="0032293E">
        <w:rPr>
          <w:rFonts w:ascii="Times New Roman" w:hAnsi="Times New Roman" w:cs="Times New Roman"/>
          <w:sz w:val="28"/>
          <w:szCs w:val="28"/>
        </w:rPr>
        <w:t xml:space="preserve"> của Thành phố</w:t>
      </w:r>
      <w:r w:rsidRPr="0032293E">
        <w:rPr>
          <w:rFonts w:ascii="Times New Roman" w:hAnsi="Times New Roman" w:cs="Times New Roman"/>
          <w:sz w:val="28"/>
          <w:szCs w:val="28"/>
        </w:rPr>
        <w:t xml:space="preserve">, Dự thảo Nghị quyết </w:t>
      </w:r>
      <w:r w:rsidR="00372B17" w:rsidRPr="0032293E">
        <w:rPr>
          <w:rFonts w:ascii="Times New Roman" w:hAnsi="Times New Roman" w:cs="Times New Roman"/>
          <w:sz w:val="28"/>
          <w:szCs w:val="28"/>
        </w:rPr>
        <w:t>quy định</w:t>
      </w:r>
      <w:r w:rsidRPr="0032293E">
        <w:rPr>
          <w:rFonts w:ascii="Times New Roman" w:hAnsi="Times New Roman" w:cs="Times New Roman"/>
          <w:sz w:val="28"/>
          <w:szCs w:val="28"/>
        </w:rPr>
        <w:t xml:space="preserve"> </w:t>
      </w:r>
      <w:r w:rsidR="005C035D" w:rsidRPr="0032293E">
        <w:rPr>
          <w:rFonts w:ascii="Times New Roman" w:hAnsi="Times New Roman" w:cs="Times New Roman"/>
          <w:sz w:val="28"/>
          <w:szCs w:val="28"/>
        </w:rPr>
        <w:t xml:space="preserve">Hội đồng nhân dân </w:t>
      </w:r>
      <w:r w:rsidR="008F65D6">
        <w:rPr>
          <w:rFonts w:ascii="Times New Roman" w:hAnsi="Times New Roman" w:cs="Times New Roman"/>
          <w:sz w:val="28"/>
          <w:szCs w:val="28"/>
        </w:rPr>
        <w:t>tỉnh Đắk Lắk</w:t>
      </w:r>
      <w:r w:rsidR="00372B17" w:rsidRPr="0032293E">
        <w:rPr>
          <w:rFonts w:ascii="Times New Roman" w:hAnsi="Times New Roman" w:cs="Times New Roman"/>
          <w:sz w:val="28"/>
          <w:szCs w:val="28"/>
        </w:rPr>
        <w:t xml:space="preserve"> </w:t>
      </w:r>
      <w:r w:rsidR="005C035D" w:rsidRPr="0032293E">
        <w:rPr>
          <w:rFonts w:ascii="Times New Roman" w:eastAsia="Calibri" w:hAnsi="Times New Roman" w:cs="Times New Roman"/>
          <w:noProof/>
          <w:spacing w:val="-2"/>
          <w:sz w:val="28"/>
          <w:szCs w:val="28"/>
        </w:rPr>
        <w:t>quy định chính sách ưu đãi, tiêu chí xác định đối tượng chuyên gia, nhà khoa học, tài năng đặc biệt trong các lĩnh vực cần thu hút làm việc tại thành phố Buôn Ma Thuột.</w:t>
      </w:r>
    </w:p>
    <w:p w:rsidR="005C035D" w:rsidRPr="0032293E" w:rsidRDefault="003A44D9" w:rsidP="005C355F">
      <w:pPr>
        <w:spacing w:before="120" w:after="120" w:line="380" w:lineRule="exact"/>
        <w:ind w:firstLine="720"/>
        <w:jc w:val="both"/>
        <w:rPr>
          <w:rFonts w:ascii="Times New Roman" w:eastAsia="Calibri" w:hAnsi="Times New Roman" w:cs="Times New Roman"/>
          <w:noProof/>
          <w:spacing w:val="-2"/>
          <w:sz w:val="28"/>
          <w:szCs w:val="28"/>
        </w:rPr>
      </w:pPr>
      <w:r w:rsidRPr="0032293E">
        <w:rPr>
          <w:rFonts w:ascii="Times New Roman" w:eastAsia="Calibri" w:hAnsi="Times New Roman" w:cs="Times New Roman"/>
          <w:noProof/>
          <w:spacing w:val="-2"/>
          <w:sz w:val="28"/>
          <w:szCs w:val="28"/>
        </w:rPr>
        <w:t xml:space="preserve">Theo đề xuất của </w:t>
      </w:r>
      <w:r w:rsidR="008F65D6">
        <w:rPr>
          <w:rFonts w:ascii="Times New Roman" w:eastAsia="Calibri" w:hAnsi="Times New Roman" w:cs="Times New Roman"/>
          <w:noProof/>
          <w:spacing w:val="-2"/>
          <w:sz w:val="28"/>
          <w:szCs w:val="28"/>
        </w:rPr>
        <w:t>t</w:t>
      </w:r>
      <w:r w:rsidRPr="0032293E">
        <w:rPr>
          <w:rFonts w:ascii="Times New Roman" w:eastAsia="Calibri" w:hAnsi="Times New Roman" w:cs="Times New Roman"/>
          <w:noProof/>
          <w:spacing w:val="-2"/>
          <w:sz w:val="28"/>
          <w:szCs w:val="28"/>
        </w:rPr>
        <w:t xml:space="preserve">ỉnh Đắk Lắk thì sau khi Quốc hội thông qua Nghị quyết về thí điểm một số cơ chế, chính sách đặc thù phát triển thành phố Buôn Ma Thuột, HĐND tỉnh Đắk Lắk sẽ ban hành Nghị quyết quy định chính sách ưu đãi, tiêu chí xác định đối tượng chuyên gia, nhà khoa học, tài năng đặc biệt trong các lĩnh vực cần thu hút làm việc tại thành phố Buôn Ma Thuột. Trong Nghị quyết sẽ quy định về </w:t>
      </w:r>
      <w:r w:rsidR="008F65D6">
        <w:rPr>
          <w:rFonts w:ascii="Times New Roman" w:eastAsia="Calibri" w:hAnsi="Times New Roman" w:cs="Times New Roman"/>
          <w:noProof/>
          <w:spacing w:val="-2"/>
          <w:sz w:val="28"/>
          <w:szCs w:val="28"/>
        </w:rPr>
        <w:t>m</w:t>
      </w:r>
      <w:r w:rsidRPr="0032293E">
        <w:rPr>
          <w:rFonts w:ascii="Times New Roman" w:eastAsia="Calibri" w:hAnsi="Times New Roman" w:cs="Times New Roman"/>
          <w:noProof/>
          <w:spacing w:val="-2"/>
          <w:sz w:val="28"/>
          <w:szCs w:val="28"/>
        </w:rPr>
        <w:t xml:space="preserve">ức thu nhập, chính sách đãi ngộ, gồm: (a) Trợ cấp ban đầu; (b) Tiền lương hàng tháng; (c) Chính sách khuyến khích nghiên cứu khoa học, phát triển công nghệ; (d) Chính sách </w:t>
      </w:r>
      <w:r w:rsidR="00274A98" w:rsidRPr="0032293E">
        <w:rPr>
          <w:rFonts w:ascii="Times New Roman" w:eastAsia="Calibri" w:hAnsi="Times New Roman" w:cs="Times New Roman"/>
          <w:noProof/>
          <w:spacing w:val="-2"/>
          <w:sz w:val="28"/>
          <w:szCs w:val="28"/>
        </w:rPr>
        <w:t xml:space="preserve">hỗ trợ về </w:t>
      </w:r>
      <w:r w:rsidRPr="0032293E">
        <w:rPr>
          <w:rFonts w:ascii="Times New Roman" w:eastAsia="Calibri" w:hAnsi="Times New Roman" w:cs="Times New Roman"/>
          <w:noProof/>
          <w:spacing w:val="-2"/>
          <w:sz w:val="28"/>
          <w:szCs w:val="28"/>
        </w:rPr>
        <w:t xml:space="preserve">nhà ở, phương tiện đi lại... như một số thành phố </w:t>
      </w:r>
      <w:r w:rsidR="008F65D6">
        <w:rPr>
          <w:rFonts w:ascii="Times New Roman" w:eastAsia="Calibri" w:hAnsi="Times New Roman" w:cs="Times New Roman"/>
          <w:noProof/>
          <w:spacing w:val="-2"/>
          <w:sz w:val="28"/>
          <w:szCs w:val="28"/>
        </w:rPr>
        <w:t xml:space="preserve">khác </w:t>
      </w:r>
      <w:r w:rsidRPr="0032293E">
        <w:rPr>
          <w:rFonts w:ascii="Times New Roman" w:eastAsia="Calibri" w:hAnsi="Times New Roman" w:cs="Times New Roman"/>
          <w:noProof/>
          <w:spacing w:val="-2"/>
          <w:sz w:val="28"/>
          <w:szCs w:val="28"/>
        </w:rPr>
        <w:t>đang áp dụng.</w:t>
      </w:r>
      <w:r w:rsidR="00372B17" w:rsidRPr="0032293E">
        <w:rPr>
          <w:rFonts w:ascii="Times New Roman" w:eastAsia="Calibri" w:hAnsi="Times New Roman" w:cs="Times New Roman"/>
          <w:noProof/>
          <w:spacing w:val="-2"/>
          <w:sz w:val="28"/>
          <w:szCs w:val="28"/>
        </w:rPr>
        <w:t xml:space="preserve">  </w:t>
      </w:r>
    </w:p>
    <w:p w:rsidR="00274A98" w:rsidRPr="0032293E" w:rsidRDefault="00274A98" w:rsidP="005C355F">
      <w:pPr>
        <w:spacing w:before="120" w:after="120" w:line="380" w:lineRule="exact"/>
        <w:ind w:firstLine="720"/>
        <w:jc w:val="both"/>
        <w:rPr>
          <w:rFonts w:ascii="Times New Roman" w:hAnsi="Times New Roman" w:cs="Times New Roman"/>
          <w:sz w:val="28"/>
          <w:szCs w:val="28"/>
        </w:rPr>
      </w:pPr>
      <w:r w:rsidRPr="0032293E">
        <w:rPr>
          <w:rFonts w:ascii="Times New Roman" w:eastAsia="Calibri" w:hAnsi="Times New Roman" w:cs="Times New Roman"/>
          <w:noProof/>
          <w:spacing w:val="-2"/>
          <w:sz w:val="28"/>
          <w:szCs w:val="28"/>
        </w:rPr>
        <w:t>Về đối tượng</w:t>
      </w:r>
      <w:r w:rsidR="00BF07F8">
        <w:rPr>
          <w:rFonts w:ascii="Times New Roman" w:eastAsia="Calibri" w:hAnsi="Times New Roman" w:cs="Times New Roman"/>
          <w:noProof/>
          <w:spacing w:val="-2"/>
          <w:sz w:val="28"/>
          <w:szCs w:val="28"/>
        </w:rPr>
        <w:t>,</w:t>
      </w:r>
      <w:r w:rsidRPr="0032293E">
        <w:rPr>
          <w:rFonts w:ascii="Times New Roman" w:eastAsia="Calibri" w:hAnsi="Times New Roman" w:cs="Times New Roman"/>
          <w:noProof/>
          <w:spacing w:val="-2"/>
          <w:sz w:val="28"/>
          <w:szCs w:val="28"/>
        </w:rPr>
        <w:t xml:space="preserve"> </w:t>
      </w:r>
      <w:r w:rsidR="00253DBA" w:rsidRPr="0032293E">
        <w:rPr>
          <w:rFonts w:ascii="Times New Roman" w:eastAsia="Calibri" w:hAnsi="Times New Roman" w:cs="Times New Roman"/>
          <w:noProof/>
          <w:spacing w:val="-2"/>
          <w:sz w:val="28"/>
          <w:szCs w:val="28"/>
        </w:rPr>
        <w:t>dự kiến chính sách này sẽ áp dụng đối với các tiến sỹ</w:t>
      </w:r>
      <w:r w:rsidR="00C11CA0">
        <w:rPr>
          <w:rFonts w:ascii="Times New Roman" w:eastAsia="Calibri" w:hAnsi="Times New Roman" w:cs="Times New Roman"/>
          <w:noProof/>
          <w:spacing w:val="-2"/>
          <w:sz w:val="28"/>
          <w:szCs w:val="28"/>
        </w:rPr>
        <w:t xml:space="preserve">, giáo sư, </w:t>
      </w:r>
      <w:r w:rsidR="00253DBA" w:rsidRPr="0032293E">
        <w:rPr>
          <w:rFonts w:ascii="Times New Roman" w:eastAsia="Calibri" w:hAnsi="Times New Roman" w:cs="Times New Roman"/>
          <w:noProof/>
          <w:spacing w:val="-2"/>
          <w:sz w:val="28"/>
          <w:szCs w:val="28"/>
        </w:rPr>
        <w:t>phó giáo sư</w:t>
      </w:r>
      <w:r w:rsidR="00C11CA0">
        <w:rPr>
          <w:rFonts w:ascii="Times New Roman" w:eastAsia="Calibri" w:hAnsi="Times New Roman" w:cs="Times New Roman"/>
          <w:noProof/>
          <w:spacing w:val="-2"/>
          <w:sz w:val="28"/>
          <w:szCs w:val="28"/>
        </w:rPr>
        <w:t>, chuyên gia, nhà khoa học, nhân sự trình độ cao, tài năng đặc biệt…</w:t>
      </w:r>
      <w:r w:rsidR="00253DBA" w:rsidRPr="0032293E">
        <w:rPr>
          <w:rFonts w:ascii="Times New Roman" w:eastAsia="Calibri" w:hAnsi="Times New Roman" w:cs="Times New Roman"/>
          <w:noProof/>
          <w:spacing w:val="-2"/>
          <w:sz w:val="28"/>
          <w:szCs w:val="28"/>
        </w:rPr>
        <w:t xml:space="preserve"> làm việc trong các cơ quan hành chính, đơn vị sự nghiệp</w:t>
      </w:r>
      <w:r w:rsidR="00BF07F8">
        <w:rPr>
          <w:rFonts w:ascii="Times New Roman" w:eastAsia="Calibri" w:hAnsi="Times New Roman" w:cs="Times New Roman"/>
          <w:noProof/>
          <w:spacing w:val="-2"/>
          <w:sz w:val="28"/>
          <w:szCs w:val="28"/>
        </w:rPr>
        <w:t xml:space="preserve"> công lập</w:t>
      </w:r>
      <w:r w:rsidR="00253DBA" w:rsidRPr="0032293E">
        <w:rPr>
          <w:rFonts w:ascii="Times New Roman" w:eastAsia="Calibri" w:hAnsi="Times New Roman" w:cs="Times New Roman"/>
          <w:noProof/>
          <w:spacing w:val="-2"/>
          <w:sz w:val="28"/>
          <w:szCs w:val="28"/>
        </w:rPr>
        <w:t xml:space="preserve"> trực thuộc UBND thành phố Buôn Ma Thuột và nguồn kinh phí thực hiện chính sách sẽ được cân đối trong ngân sách của Thành phố. </w:t>
      </w:r>
    </w:p>
    <w:p w:rsidR="00B47A90" w:rsidRPr="0032293E" w:rsidRDefault="0032293E" w:rsidP="005C355F">
      <w:pPr>
        <w:spacing w:before="120" w:after="120" w:line="380" w:lineRule="exact"/>
        <w:ind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00B47A90" w:rsidRPr="0032293E">
        <w:rPr>
          <w:rFonts w:ascii="Times New Roman" w:hAnsi="Times New Roman" w:cs="Times New Roman"/>
          <w:i/>
          <w:sz w:val="28"/>
          <w:szCs w:val="28"/>
        </w:rPr>
        <w:t>Ý kiến Bộ Xây dựng</w:t>
      </w:r>
      <w:r>
        <w:rPr>
          <w:rFonts w:ascii="Times New Roman" w:hAnsi="Times New Roman" w:cs="Times New Roman"/>
          <w:i/>
          <w:sz w:val="28"/>
          <w:szCs w:val="28"/>
        </w:rPr>
        <w:t>:</w:t>
      </w:r>
    </w:p>
    <w:p w:rsidR="00B47A90" w:rsidRPr="0032293E" w:rsidRDefault="00B47A90" w:rsidP="005C355F">
      <w:pPr>
        <w:spacing w:before="120" w:after="120" w:line="380" w:lineRule="exact"/>
        <w:ind w:firstLine="720"/>
        <w:jc w:val="both"/>
        <w:rPr>
          <w:rFonts w:ascii="Times New Roman" w:hAnsi="Times New Roman" w:cs="Times New Roman"/>
          <w:i/>
          <w:sz w:val="28"/>
          <w:szCs w:val="28"/>
        </w:rPr>
      </w:pPr>
      <w:r w:rsidRPr="0032293E">
        <w:rPr>
          <w:rFonts w:ascii="Times New Roman" w:hAnsi="Times New Roman" w:cs="Times New Roman"/>
          <w:i/>
          <w:sz w:val="28"/>
          <w:szCs w:val="28"/>
        </w:rPr>
        <w:t>Đề án cần bổ sung nghiên cứu, đánh giá thực tiễn công tác lập, thẩm định, phê duyệt đối với công tác điều chỉnh cục bộ quy hoạch (trình tự, thời gian thực hiệ</w:t>
      </w:r>
      <w:r w:rsidR="00253DBA" w:rsidRPr="0032293E">
        <w:rPr>
          <w:rFonts w:ascii="Times New Roman" w:hAnsi="Times New Roman" w:cs="Times New Roman"/>
          <w:i/>
          <w:sz w:val="28"/>
          <w:szCs w:val="28"/>
        </w:rPr>
        <w:t>n…) và b</w:t>
      </w:r>
      <w:r w:rsidRPr="0032293E">
        <w:rPr>
          <w:rFonts w:ascii="Times New Roman" w:hAnsi="Times New Roman" w:cs="Times New Roman"/>
          <w:i/>
          <w:sz w:val="28"/>
          <w:szCs w:val="28"/>
        </w:rPr>
        <w:t>ổ sung báo cáo đánh giá tác động, sự phù hợp của chính sách về trình tự thực hiện sau khi phân cấp, đảm bảo mối quan hệ, thẩm quyền, trách nhiệm và khả năng thực hiện các cơ quan liên quan (cơ quan tổ chức lập hồ sơ điều chỉnh cục bộ, cơ quan thẩm định, lấy ý kiến).</w:t>
      </w:r>
    </w:p>
    <w:p w:rsidR="001B0FC6" w:rsidRPr="0032293E" w:rsidRDefault="001B0FC6" w:rsidP="005C355F">
      <w:pPr>
        <w:spacing w:before="120" w:after="120" w:line="380" w:lineRule="exact"/>
        <w:ind w:firstLine="720"/>
        <w:jc w:val="both"/>
        <w:rPr>
          <w:rFonts w:ascii="Times New Roman" w:hAnsi="Times New Roman" w:cs="Times New Roman"/>
          <w:sz w:val="28"/>
          <w:szCs w:val="28"/>
        </w:rPr>
      </w:pPr>
      <w:r w:rsidRPr="0032293E">
        <w:rPr>
          <w:rFonts w:ascii="Times New Roman" w:hAnsi="Times New Roman" w:cs="Times New Roman"/>
          <w:sz w:val="28"/>
          <w:szCs w:val="28"/>
        </w:rPr>
        <w:t xml:space="preserve">Tiếp thu ý kiến của Bộ Xây dựng, cơ quan </w:t>
      </w:r>
      <w:r w:rsidR="00405089">
        <w:rPr>
          <w:rFonts w:ascii="Times New Roman" w:hAnsi="Times New Roman" w:cs="Times New Roman"/>
          <w:sz w:val="28"/>
          <w:szCs w:val="28"/>
        </w:rPr>
        <w:t xml:space="preserve">chủ trì </w:t>
      </w:r>
      <w:r w:rsidRPr="0032293E">
        <w:rPr>
          <w:rFonts w:ascii="Times New Roman" w:hAnsi="Times New Roman" w:cs="Times New Roman"/>
          <w:sz w:val="28"/>
          <w:szCs w:val="28"/>
        </w:rPr>
        <w:t>soạn thảo đã bổ sung t</w:t>
      </w:r>
      <w:r w:rsidR="00A51296">
        <w:rPr>
          <w:rFonts w:ascii="Times New Roman" w:hAnsi="Times New Roman" w:cs="Times New Roman"/>
          <w:sz w:val="28"/>
          <w:szCs w:val="28"/>
        </w:rPr>
        <w:t xml:space="preserve">ại </w:t>
      </w:r>
      <w:r w:rsidRPr="0032293E">
        <w:rPr>
          <w:rFonts w:ascii="Times New Roman" w:hAnsi="Times New Roman" w:cs="Times New Roman"/>
          <w:sz w:val="28"/>
          <w:szCs w:val="28"/>
        </w:rPr>
        <w:t>dự thảo Tờ trình</w:t>
      </w:r>
      <w:r w:rsidR="00BF07F8">
        <w:rPr>
          <w:rFonts w:ascii="Times New Roman" w:hAnsi="Times New Roman" w:cs="Times New Roman"/>
          <w:sz w:val="28"/>
          <w:szCs w:val="28"/>
        </w:rPr>
        <w:t>,</w:t>
      </w:r>
      <w:r w:rsidRPr="0032293E">
        <w:rPr>
          <w:rFonts w:ascii="Times New Roman" w:hAnsi="Times New Roman" w:cs="Times New Roman"/>
          <w:sz w:val="28"/>
          <w:szCs w:val="28"/>
        </w:rPr>
        <w:t xml:space="preserve"> </w:t>
      </w:r>
      <w:r w:rsidR="00ED2462" w:rsidRPr="0032293E">
        <w:rPr>
          <w:rFonts w:ascii="Times New Roman" w:hAnsi="Times New Roman" w:cs="Times New Roman"/>
          <w:sz w:val="28"/>
          <w:szCs w:val="28"/>
        </w:rPr>
        <w:t>B</w:t>
      </w:r>
      <w:r w:rsidRPr="0032293E">
        <w:rPr>
          <w:rFonts w:ascii="Times New Roman" w:hAnsi="Times New Roman" w:cs="Times New Roman"/>
          <w:sz w:val="28"/>
          <w:szCs w:val="28"/>
        </w:rPr>
        <w:t>áo cáo đánh giá tác động</w:t>
      </w:r>
      <w:r w:rsidR="00BF07F8">
        <w:rPr>
          <w:rFonts w:ascii="Times New Roman" w:hAnsi="Times New Roman" w:cs="Times New Roman"/>
          <w:sz w:val="28"/>
          <w:szCs w:val="28"/>
        </w:rPr>
        <w:t xml:space="preserve"> </w:t>
      </w:r>
      <w:r w:rsidR="00ED2462" w:rsidRPr="0032293E">
        <w:rPr>
          <w:rFonts w:ascii="Times New Roman" w:hAnsi="Times New Roman" w:cs="Times New Roman"/>
          <w:sz w:val="28"/>
          <w:szCs w:val="28"/>
        </w:rPr>
        <w:t>chính sách</w:t>
      </w:r>
      <w:r w:rsidR="00BF07F8">
        <w:rPr>
          <w:rFonts w:ascii="Times New Roman" w:hAnsi="Times New Roman" w:cs="Times New Roman"/>
          <w:sz w:val="28"/>
          <w:szCs w:val="28"/>
        </w:rPr>
        <w:t xml:space="preserve"> và các tài liệu liên quan</w:t>
      </w:r>
      <w:r w:rsidR="00ED2462" w:rsidRPr="0032293E">
        <w:rPr>
          <w:rFonts w:ascii="Times New Roman" w:hAnsi="Times New Roman" w:cs="Times New Roman"/>
          <w:sz w:val="28"/>
          <w:szCs w:val="28"/>
        </w:rPr>
        <w:t xml:space="preserve"> các nội dung </w:t>
      </w:r>
      <w:r w:rsidRPr="0032293E">
        <w:rPr>
          <w:rFonts w:ascii="Times New Roman" w:hAnsi="Times New Roman" w:cs="Times New Roman"/>
          <w:sz w:val="28"/>
          <w:szCs w:val="28"/>
        </w:rPr>
        <w:t xml:space="preserve">về thực tiễn triển khai quy trình hiện nay </w:t>
      </w:r>
      <w:r w:rsidR="00A51296">
        <w:rPr>
          <w:rFonts w:ascii="Times New Roman" w:hAnsi="Times New Roman" w:cs="Times New Roman"/>
          <w:sz w:val="28"/>
          <w:szCs w:val="28"/>
        </w:rPr>
        <w:t>cũng như</w:t>
      </w:r>
      <w:r w:rsidRPr="0032293E">
        <w:rPr>
          <w:rFonts w:ascii="Times New Roman" w:hAnsi="Times New Roman" w:cs="Times New Roman"/>
          <w:sz w:val="28"/>
          <w:szCs w:val="28"/>
        </w:rPr>
        <w:t xml:space="preserve"> dự kiến tác động</w:t>
      </w:r>
      <w:r w:rsidR="00A51296">
        <w:rPr>
          <w:rFonts w:ascii="Times New Roman" w:hAnsi="Times New Roman" w:cs="Times New Roman"/>
          <w:sz w:val="28"/>
          <w:szCs w:val="28"/>
        </w:rPr>
        <w:t xml:space="preserve"> của</w:t>
      </w:r>
      <w:r w:rsidRPr="0032293E">
        <w:rPr>
          <w:rFonts w:ascii="Times New Roman" w:hAnsi="Times New Roman" w:cs="Times New Roman"/>
          <w:sz w:val="28"/>
          <w:szCs w:val="28"/>
        </w:rPr>
        <w:t xml:space="preserve"> chính sách sau khi được ban hành</w:t>
      </w:r>
      <w:r w:rsidR="00A51296">
        <w:rPr>
          <w:rFonts w:ascii="Times New Roman" w:hAnsi="Times New Roman" w:cs="Times New Roman"/>
          <w:sz w:val="28"/>
          <w:szCs w:val="28"/>
        </w:rPr>
        <w:t xml:space="preserve"> và</w:t>
      </w:r>
      <w:r w:rsidR="00ED2462" w:rsidRPr="0032293E">
        <w:rPr>
          <w:rFonts w:ascii="Times New Roman" w:hAnsi="Times New Roman" w:cs="Times New Roman"/>
          <w:sz w:val="28"/>
          <w:szCs w:val="28"/>
        </w:rPr>
        <w:t xml:space="preserve"> dự kiến quy trình đề xuất nhằm bảo đảm tính hiệu quả và khả thi của chính sách</w:t>
      </w:r>
      <w:r w:rsidR="008F65D6">
        <w:rPr>
          <w:rFonts w:ascii="Times New Roman" w:hAnsi="Times New Roman" w:cs="Times New Roman"/>
          <w:sz w:val="28"/>
          <w:szCs w:val="28"/>
        </w:rPr>
        <w:t xml:space="preserve"> </w:t>
      </w:r>
      <w:r w:rsidR="00405089">
        <w:rPr>
          <w:rFonts w:ascii="Times New Roman" w:hAnsi="Times New Roman" w:cs="Times New Roman"/>
          <w:sz w:val="28"/>
          <w:szCs w:val="28"/>
        </w:rPr>
        <w:t xml:space="preserve">thí điểm </w:t>
      </w:r>
      <w:r w:rsidR="008F65D6">
        <w:rPr>
          <w:rFonts w:ascii="Times New Roman" w:hAnsi="Times New Roman" w:cs="Times New Roman"/>
          <w:sz w:val="28"/>
          <w:szCs w:val="28"/>
        </w:rPr>
        <w:t>này</w:t>
      </w:r>
      <w:r w:rsidR="00ED2462" w:rsidRPr="0032293E">
        <w:rPr>
          <w:rFonts w:ascii="Times New Roman" w:hAnsi="Times New Roman" w:cs="Times New Roman"/>
          <w:sz w:val="28"/>
          <w:szCs w:val="28"/>
        </w:rPr>
        <w:t xml:space="preserve">. </w:t>
      </w:r>
    </w:p>
    <w:p w:rsidR="00B47A90" w:rsidRPr="0032293E" w:rsidRDefault="0032293E" w:rsidP="00B47A90">
      <w:pPr>
        <w:spacing w:before="120" w:after="120" w:line="360" w:lineRule="exact"/>
        <w:ind w:firstLine="720"/>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B47A90" w:rsidRPr="0032293E">
        <w:rPr>
          <w:rFonts w:ascii="Times New Roman" w:hAnsi="Times New Roman" w:cs="Times New Roman"/>
          <w:i/>
          <w:sz w:val="28"/>
          <w:szCs w:val="28"/>
        </w:rPr>
        <w:t xml:space="preserve">Ý kiến Bộ Tư </w:t>
      </w:r>
      <w:bookmarkStart w:id="0" w:name="_GoBack"/>
      <w:bookmarkEnd w:id="0"/>
      <w:r w:rsidR="00B47A90" w:rsidRPr="0032293E">
        <w:rPr>
          <w:rFonts w:ascii="Times New Roman" w:hAnsi="Times New Roman" w:cs="Times New Roman"/>
          <w:i/>
          <w:sz w:val="28"/>
          <w:szCs w:val="28"/>
        </w:rPr>
        <w:t>pháp</w:t>
      </w:r>
      <w:r>
        <w:rPr>
          <w:rFonts w:ascii="Times New Roman" w:hAnsi="Times New Roman" w:cs="Times New Roman"/>
          <w:i/>
          <w:sz w:val="28"/>
          <w:szCs w:val="28"/>
        </w:rPr>
        <w:t>:</w:t>
      </w:r>
    </w:p>
    <w:p w:rsidR="00B47A90" w:rsidRPr="00317930" w:rsidRDefault="0032293E" w:rsidP="00B47A90">
      <w:pPr>
        <w:spacing w:before="120" w:line="288" w:lineRule="auto"/>
        <w:ind w:firstLine="567"/>
        <w:jc w:val="both"/>
        <w:rPr>
          <w:rFonts w:ascii="Times New Roman" w:hAnsi="Times New Roman" w:cs="Times New Roman"/>
          <w:i/>
          <w:spacing w:val="-4"/>
          <w:sz w:val="28"/>
          <w:szCs w:val="28"/>
        </w:rPr>
      </w:pPr>
      <w:r w:rsidRPr="00317930">
        <w:rPr>
          <w:rFonts w:ascii="Times New Roman" w:hAnsi="Times New Roman" w:cs="Times New Roman"/>
          <w:i/>
          <w:spacing w:val="-4"/>
          <w:sz w:val="28"/>
          <w:szCs w:val="28"/>
        </w:rPr>
        <w:t>C</w:t>
      </w:r>
      <w:r w:rsidR="00B47A90" w:rsidRPr="00317930">
        <w:rPr>
          <w:rFonts w:ascii="Times New Roman" w:hAnsi="Times New Roman" w:cs="Times New Roman"/>
          <w:i/>
          <w:spacing w:val="-4"/>
          <w:sz w:val="28"/>
          <w:szCs w:val="28"/>
        </w:rPr>
        <w:t>ơ quan chủ trì soạn thảo phối hợp với Ủy ban nhân dân tỉnh Đắk Lắk làm rõ: (i) từng chính sách cụ thể trong đề nghị xây dựng Nghị quyết nhằm cụ thể hóa nội dung, yêu cầu nào trong Kết luận số 67-KL/TW; (ii) nội dung, yêu cầu nào trong Kết luận số 67-KL/TW chưa được cụ thể hóa trong các chính sách trong đề nghị xây dựng Nghị quyết, từ đó có thể nghiên cứu bổ sung thêm các chính sách (nếu có) cho phù hợp với định hướng phát triển thành phố tại Kết luận số 67-KL/TW.</w:t>
      </w:r>
    </w:p>
    <w:p w:rsidR="0027547A" w:rsidRPr="0032293E" w:rsidRDefault="0027547A" w:rsidP="00B47A90">
      <w:pPr>
        <w:spacing w:before="120" w:line="288" w:lineRule="auto"/>
        <w:ind w:firstLine="567"/>
        <w:jc w:val="both"/>
        <w:rPr>
          <w:rFonts w:ascii="Times New Roman" w:hAnsi="Times New Roman" w:cs="Times New Roman"/>
          <w:b/>
          <w:sz w:val="28"/>
          <w:szCs w:val="28"/>
        </w:rPr>
      </w:pPr>
      <w:r w:rsidRPr="0032293E">
        <w:rPr>
          <w:rFonts w:ascii="Times New Roman" w:hAnsi="Times New Roman" w:cs="Times New Roman"/>
          <w:sz w:val="28"/>
          <w:szCs w:val="28"/>
        </w:rPr>
        <w:t xml:space="preserve">Tiếp thu ý kiến của Bộ Tư pháp, cơ quan </w:t>
      </w:r>
      <w:r w:rsidR="00405089">
        <w:rPr>
          <w:rFonts w:ascii="Times New Roman" w:hAnsi="Times New Roman" w:cs="Times New Roman"/>
          <w:sz w:val="28"/>
          <w:szCs w:val="28"/>
        </w:rPr>
        <w:t xml:space="preserve">chủ trì </w:t>
      </w:r>
      <w:r w:rsidRPr="0032293E">
        <w:rPr>
          <w:rFonts w:ascii="Times New Roman" w:hAnsi="Times New Roman" w:cs="Times New Roman"/>
          <w:sz w:val="28"/>
          <w:szCs w:val="28"/>
        </w:rPr>
        <w:t>soạn thảo đã</w:t>
      </w:r>
      <w:r w:rsidR="007153AB" w:rsidRPr="0032293E">
        <w:rPr>
          <w:rFonts w:ascii="Times New Roman" w:hAnsi="Times New Roman" w:cs="Times New Roman"/>
          <w:sz w:val="28"/>
          <w:szCs w:val="28"/>
        </w:rPr>
        <w:t xml:space="preserve"> bổ sung</w:t>
      </w:r>
      <w:r w:rsidRPr="0032293E">
        <w:rPr>
          <w:rFonts w:ascii="Times New Roman" w:hAnsi="Times New Roman" w:cs="Times New Roman"/>
          <w:sz w:val="28"/>
          <w:szCs w:val="28"/>
        </w:rPr>
        <w:t xml:space="preserve"> vào Tờ trình 10 nhóm nhiệm vụ, giải pháp chủ yếu phát triển thành phố Buôn Ma Thuột đã được Bộ Chính trị đề ra tại Kết luận số 67-KL/TW, trong đó </w:t>
      </w:r>
      <w:r w:rsidR="00405089">
        <w:rPr>
          <w:rFonts w:ascii="Times New Roman" w:hAnsi="Times New Roman" w:cs="Times New Roman"/>
          <w:sz w:val="28"/>
          <w:szCs w:val="28"/>
        </w:rPr>
        <w:t>bổ sung</w:t>
      </w:r>
      <w:r w:rsidR="007153AB" w:rsidRPr="0032293E">
        <w:rPr>
          <w:rFonts w:ascii="Times New Roman" w:hAnsi="Times New Roman" w:cs="Times New Roman"/>
          <w:sz w:val="28"/>
          <w:szCs w:val="28"/>
        </w:rPr>
        <w:t xml:space="preserve"> làm rõ việc thực hiện </w:t>
      </w:r>
      <w:r w:rsidRPr="0032293E">
        <w:rPr>
          <w:rFonts w:ascii="Times New Roman" w:hAnsi="Times New Roman" w:cs="Times New Roman"/>
          <w:sz w:val="28"/>
          <w:szCs w:val="28"/>
        </w:rPr>
        <w:t xml:space="preserve">nhóm nhiệm vụ về đầu tư, về </w:t>
      </w:r>
      <w:r w:rsidR="007153AB" w:rsidRPr="0032293E">
        <w:rPr>
          <w:rFonts w:ascii="Times New Roman" w:hAnsi="Times New Roman" w:cs="Times New Roman"/>
          <w:sz w:val="28"/>
          <w:szCs w:val="28"/>
        </w:rPr>
        <w:t xml:space="preserve">các nhiệm vụ phát triển khoa học, công nghệ; liên kết vùng; xây dựng nông thôn mới và các chính sách về bảo trợ, an sinh xã hội, phát triển văn hóa - xã hội và bảo đảm quốc phòng an ninh </w:t>
      </w:r>
      <w:r w:rsidRPr="0032293E">
        <w:rPr>
          <w:rFonts w:ascii="Times New Roman" w:hAnsi="Times New Roman" w:cs="Times New Roman"/>
          <w:sz w:val="28"/>
          <w:szCs w:val="28"/>
        </w:rPr>
        <w:t xml:space="preserve">đã được Chính phủ </w:t>
      </w:r>
      <w:r w:rsidR="007153AB" w:rsidRPr="0032293E">
        <w:rPr>
          <w:rFonts w:ascii="Times New Roman" w:hAnsi="Times New Roman" w:cs="Times New Roman"/>
          <w:sz w:val="28"/>
          <w:szCs w:val="28"/>
        </w:rPr>
        <w:t xml:space="preserve">cụ thể hóa </w:t>
      </w:r>
      <w:r w:rsidRPr="0032293E">
        <w:rPr>
          <w:rFonts w:ascii="Times New Roman" w:hAnsi="Times New Roman" w:cs="Times New Roman"/>
          <w:sz w:val="28"/>
          <w:szCs w:val="28"/>
        </w:rPr>
        <w:t>thành các nhiệm vụ trong Nghị quyết số 103/NQ-CP ngày 09/7/2020 của Chính phủ ban hành Chương trình hành động của Chính phủ thực hiện Kết luận số 67-KL/TW để triển khai thực hiện và thuộc thẩm quyền của Chính phủ, Thủ tướng Chính phủ</w:t>
      </w:r>
      <w:r w:rsidR="007153AB" w:rsidRPr="0032293E">
        <w:rPr>
          <w:rFonts w:ascii="Times New Roman" w:hAnsi="Times New Roman" w:cs="Times New Roman"/>
          <w:sz w:val="28"/>
          <w:szCs w:val="28"/>
        </w:rPr>
        <w:t>, do đó cơ quan chủ trì soạn thảo không đưa các nội dung này vào Nghị quyết của Quốc hội.</w:t>
      </w:r>
    </w:p>
    <w:p w:rsidR="00B47A90" w:rsidRPr="0032293E" w:rsidRDefault="00B47A90" w:rsidP="00B47A90">
      <w:pPr>
        <w:spacing w:before="120" w:line="288" w:lineRule="auto"/>
        <w:ind w:firstLine="567"/>
        <w:jc w:val="both"/>
        <w:rPr>
          <w:rFonts w:ascii="Times New Roman" w:hAnsi="Times New Roman" w:cs="Times New Roman"/>
          <w:i/>
          <w:sz w:val="28"/>
          <w:szCs w:val="28"/>
        </w:rPr>
      </w:pPr>
      <w:r w:rsidRPr="0032293E">
        <w:rPr>
          <w:rFonts w:ascii="Times New Roman" w:hAnsi="Times New Roman" w:cs="Times New Roman"/>
          <w:i/>
          <w:sz w:val="28"/>
          <w:szCs w:val="28"/>
        </w:rPr>
        <w:t xml:space="preserve">Về </w:t>
      </w:r>
      <w:r w:rsidR="00C25526" w:rsidRPr="0032293E">
        <w:rPr>
          <w:rFonts w:ascii="Times New Roman" w:hAnsi="Times New Roman" w:cs="Times New Roman"/>
          <w:i/>
          <w:sz w:val="28"/>
          <w:szCs w:val="28"/>
        </w:rPr>
        <w:t xml:space="preserve">ý kiến </w:t>
      </w:r>
      <w:r w:rsidRPr="0032293E">
        <w:rPr>
          <w:rFonts w:ascii="Times New Roman" w:hAnsi="Times New Roman" w:cs="Times New Roman"/>
          <w:i/>
          <w:sz w:val="28"/>
          <w:szCs w:val="28"/>
        </w:rPr>
        <w:t>ưu đãi đối với chuyên gia, nhà khoa học, tài năng đặc biệt</w:t>
      </w:r>
      <w:r w:rsidR="00C25526" w:rsidRPr="0032293E">
        <w:rPr>
          <w:rFonts w:ascii="Times New Roman" w:hAnsi="Times New Roman" w:cs="Times New Roman"/>
          <w:i/>
          <w:sz w:val="28"/>
          <w:szCs w:val="28"/>
        </w:rPr>
        <w:t xml:space="preserve"> </w:t>
      </w:r>
      <w:r w:rsidRPr="0032293E">
        <w:rPr>
          <w:rFonts w:ascii="Times New Roman" w:hAnsi="Times New Roman" w:cs="Times New Roman"/>
          <w:i/>
          <w:sz w:val="28"/>
          <w:szCs w:val="28"/>
        </w:rPr>
        <w:t>dự kiến chính sách này sẽ áp dụng đối với đối tượng là tiến sỹ, giáo sư, phó giáo sư làm việc trong các cơ quan, tổ chức, đơn vị sự nghiệp tại thành phố Buôn Ma Thuột là chưa bao hàm hết đối tượng hưởng ưu đãi</w:t>
      </w:r>
      <w:r w:rsidR="00C25526" w:rsidRPr="0032293E">
        <w:rPr>
          <w:rFonts w:ascii="Times New Roman" w:hAnsi="Times New Roman" w:cs="Times New Roman"/>
          <w:i/>
          <w:sz w:val="28"/>
          <w:szCs w:val="28"/>
        </w:rPr>
        <w:t xml:space="preserve"> và </w:t>
      </w:r>
      <w:r w:rsidRPr="0032293E">
        <w:rPr>
          <w:rFonts w:ascii="Times New Roman" w:hAnsi="Times New Roman" w:cs="Times New Roman"/>
          <w:i/>
          <w:sz w:val="28"/>
          <w:szCs w:val="28"/>
        </w:rPr>
        <w:t xml:space="preserve">có </w:t>
      </w:r>
      <w:r w:rsidR="00C25526" w:rsidRPr="0032293E">
        <w:rPr>
          <w:rFonts w:ascii="Times New Roman" w:hAnsi="Times New Roman" w:cs="Times New Roman"/>
          <w:i/>
          <w:sz w:val="28"/>
          <w:szCs w:val="28"/>
        </w:rPr>
        <w:t xml:space="preserve">thể chưa </w:t>
      </w:r>
      <w:r w:rsidRPr="0032293E">
        <w:rPr>
          <w:rFonts w:ascii="Times New Roman" w:hAnsi="Times New Roman" w:cs="Times New Roman"/>
          <w:i/>
          <w:sz w:val="28"/>
          <w:szCs w:val="28"/>
        </w:rPr>
        <w:t>thực sự đảm bảo kêu gọi được các nhà khoa học, chuyên gia, tài năng đặc biệt</w:t>
      </w:r>
      <w:r w:rsidR="00C25526" w:rsidRPr="0032293E">
        <w:rPr>
          <w:rFonts w:ascii="Times New Roman" w:hAnsi="Times New Roman" w:cs="Times New Roman"/>
          <w:i/>
          <w:sz w:val="28"/>
          <w:szCs w:val="28"/>
        </w:rPr>
        <w:t>. Đ</w:t>
      </w:r>
      <w:r w:rsidRPr="0032293E">
        <w:rPr>
          <w:rFonts w:ascii="Times New Roman" w:hAnsi="Times New Roman" w:cs="Times New Roman"/>
          <w:i/>
          <w:sz w:val="28"/>
          <w:szCs w:val="28"/>
        </w:rPr>
        <w:t>ề nghị cơ quan chủ trì soạn thảo nghiên cứu thêm các chính sách khác như về nhà ở, phương tiện đi lại mà thành phố Hà Nội và thành phố Hồ Chí Minh đang thực hiện thí điểm.</w:t>
      </w:r>
    </w:p>
    <w:p w:rsidR="00C25526" w:rsidRPr="0032293E" w:rsidRDefault="00C25526" w:rsidP="00B47A90">
      <w:pPr>
        <w:spacing w:before="120" w:line="288" w:lineRule="auto"/>
        <w:ind w:firstLine="567"/>
        <w:jc w:val="both"/>
        <w:rPr>
          <w:rFonts w:ascii="Times New Roman" w:hAnsi="Times New Roman" w:cs="Times New Roman"/>
          <w:sz w:val="28"/>
          <w:szCs w:val="28"/>
        </w:rPr>
      </w:pPr>
      <w:r w:rsidRPr="0032293E">
        <w:rPr>
          <w:rFonts w:ascii="Times New Roman" w:hAnsi="Times New Roman" w:cs="Times New Roman"/>
          <w:sz w:val="28"/>
          <w:szCs w:val="28"/>
        </w:rPr>
        <w:t>Dự thảo Nghị quyết của Quốc hội quy định về miễn thuế thu nhập cá nhân đối với các c</w:t>
      </w:r>
      <w:r w:rsidRPr="0032293E">
        <w:rPr>
          <w:rFonts w:ascii="Times New Roman" w:eastAsia="Calibri" w:hAnsi="Times New Roman" w:cs="Times New Roman"/>
          <w:noProof/>
          <w:spacing w:val="-2"/>
          <w:sz w:val="28"/>
          <w:szCs w:val="28"/>
        </w:rPr>
        <w:t xml:space="preserve">huyên gia, nhà khoa học, tài năng đặc biệt </w:t>
      </w:r>
      <w:r w:rsidRPr="0032293E">
        <w:rPr>
          <w:rFonts w:ascii="Times New Roman" w:hAnsi="Times New Roman" w:cs="Times New Roman"/>
          <w:sz w:val="28"/>
          <w:szCs w:val="28"/>
        </w:rPr>
        <w:t>trong thời gian 05 năm đối với thu nhập từ tiền lương, tiền công và thu nhập từ công việc phát sinh tại thành phố Buôn Ma Thuột</w:t>
      </w:r>
      <w:r w:rsidR="00F5204D">
        <w:rPr>
          <w:rFonts w:ascii="Times New Roman" w:hAnsi="Times New Roman" w:cs="Times New Roman"/>
          <w:sz w:val="28"/>
          <w:szCs w:val="28"/>
        </w:rPr>
        <w:t>.</w:t>
      </w:r>
      <w:r w:rsidRPr="0032293E">
        <w:rPr>
          <w:rFonts w:ascii="Times New Roman" w:hAnsi="Times New Roman" w:cs="Times New Roman"/>
          <w:sz w:val="28"/>
          <w:szCs w:val="28"/>
        </w:rPr>
        <w:t xml:space="preserve"> Ngoài ra, dự thảo Nghị quyết cũng đã cho phép Hội đồng nhân dân tỉnh Đắk Lắk được chủ động ban hành các chính sách ưu đãi, tiêu chí xác định đối tượng chuyên gia, nhà khoa học, tài năng đặc biệt. </w:t>
      </w:r>
      <w:r w:rsidR="009638C3" w:rsidRPr="0032293E">
        <w:rPr>
          <w:rFonts w:ascii="Times New Roman" w:hAnsi="Times New Roman" w:cs="Times New Roman"/>
          <w:sz w:val="28"/>
          <w:szCs w:val="28"/>
        </w:rPr>
        <w:t>Như vậy, Quốc hội sẽ quyết định chính sách khung và phân cấp cho Hội đồ</w:t>
      </w:r>
      <w:r w:rsidR="00405089">
        <w:rPr>
          <w:rFonts w:ascii="Times New Roman" w:hAnsi="Times New Roman" w:cs="Times New Roman"/>
          <w:sz w:val="28"/>
          <w:szCs w:val="28"/>
        </w:rPr>
        <w:t>ng nhân dân t</w:t>
      </w:r>
      <w:r w:rsidR="009638C3" w:rsidRPr="0032293E">
        <w:rPr>
          <w:rFonts w:ascii="Times New Roman" w:hAnsi="Times New Roman" w:cs="Times New Roman"/>
          <w:sz w:val="28"/>
          <w:szCs w:val="28"/>
        </w:rPr>
        <w:t xml:space="preserve">ỉnh Đắk Lắk căn cứ vào điều kiện thực tế của thành phố Buôn Ma Thuột, khả năng cân đối ngân sách của Thành phố để quyết định các nội dung chính sách cụ thể, từ đó có </w:t>
      </w:r>
      <w:r w:rsidR="009638C3" w:rsidRPr="0032293E">
        <w:rPr>
          <w:rFonts w:ascii="Times New Roman" w:hAnsi="Times New Roman" w:cs="Times New Roman"/>
          <w:sz w:val="28"/>
          <w:szCs w:val="28"/>
        </w:rPr>
        <w:lastRenderedPageBreak/>
        <w:t xml:space="preserve">thể thu hút được các chuyên gia, nhà khoa học, tài năng đặc biệt vào các lĩnh vực cần phát triển của Thành phố. </w:t>
      </w:r>
    </w:p>
    <w:p w:rsidR="009638C3" w:rsidRPr="00A84BF0" w:rsidRDefault="00B47A90" w:rsidP="00B47A90">
      <w:pPr>
        <w:spacing w:before="120" w:line="288" w:lineRule="auto"/>
        <w:ind w:firstLine="567"/>
        <w:jc w:val="both"/>
        <w:rPr>
          <w:rFonts w:ascii="Times New Roman" w:hAnsi="Times New Roman" w:cs="Times New Roman"/>
          <w:i/>
          <w:sz w:val="28"/>
          <w:szCs w:val="28"/>
        </w:rPr>
      </w:pPr>
      <w:r w:rsidRPr="00A84BF0">
        <w:rPr>
          <w:rFonts w:ascii="Times New Roman" w:hAnsi="Times New Roman" w:cs="Times New Roman"/>
          <w:i/>
          <w:sz w:val="28"/>
          <w:szCs w:val="28"/>
        </w:rPr>
        <w:t xml:space="preserve">Về </w:t>
      </w:r>
      <w:r w:rsidR="009638C3" w:rsidRPr="00A84BF0">
        <w:rPr>
          <w:rFonts w:ascii="Times New Roman" w:hAnsi="Times New Roman" w:cs="Times New Roman"/>
          <w:i/>
          <w:sz w:val="28"/>
          <w:szCs w:val="28"/>
        </w:rPr>
        <w:t xml:space="preserve">ý kiến </w:t>
      </w:r>
      <w:r w:rsidRPr="00A84BF0">
        <w:rPr>
          <w:rFonts w:ascii="Times New Roman" w:hAnsi="Times New Roman" w:cs="Times New Roman"/>
          <w:i/>
          <w:sz w:val="28"/>
          <w:szCs w:val="28"/>
        </w:rPr>
        <w:t>đề nghị cơ quan chủ trì soạn thảo phối hợp với Ủy ban nhân dân tỉnh Đắk Lắk nghiên cứu, đánh giá tác động một cách cụ thể, nhất là tác động về ngân sách nhà nước</w:t>
      </w:r>
      <w:r w:rsidR="009638C3" w:rsidRPr="00A84BF0">
        <w:rPr>
          <w:rFonts w:ascii="Times New Roman" w:hAnsi="Times New Roman" w:cs="Times New Roman"/>
          <w:i/>
          <w:sz w:val="28"/>
          <w:szCs w:val="28"/>
        </w:rPr>
        <w:t>, môi trường đầu tư</w:t>
      </w:r>
      <w:r w:rsidRPr="00A84BF0">
        <w:rPr>
          <w:rFonts w:ascii="Times New Roman" w:hAnsi="Times New Roman" w:cs="Times New Roman"/>
          <w:i/>
          <w:sz w:val="28"/>
          <w:szCs w:val="28"/>
        </w:rPr>
        <w:t xml:space="preserve"> và tác động về an sinh xã hội; các chính sách cần được làm rõ hơn trong Hồ sơ đề nghị xây dựng Nghị quyết (và Hồ sơ dự thảo Nghị quyết) để bảo đảm tính khả thi; đồng thời phải “bảo đảm tương đồng với các thành phố lớn khác trong cả nước” theo tinh thần của Kết luận số 67-KL/TW</w:t>
      </w:r>
      <w:r w:rsidR="009638C3" w:rsidRPr="00A84BF0">
        <w:rPr>
          <w:rFonts w:ascii="Times New Roman" w:hAnsi="Times New Roman" w:cs="Times New Roman"/>
          <w:i/>
          <w:sz w:val="28"/>
          <w:szCs w:val="28"/>
        </w:rPr>
        <w:t xml:space="preserve"> và làm rõ theo Kết luận số 67-KL/TW và Nghị quyết số 103/NQ-CP ngày 09/7/2020 của Chính phủ ban hành Chương trình hành động của Chính phủ thực hiện Kết luận số 67-KL/TW thì phạm vi điều chỉnh và đối tượng áp dụng của Nghị quyết đặc thù là thành phố Buôn Ma Thuột, không phải tỉnh Đắk Lắk</w:t>
      </w:r>
      <w:r w:rsidRPr="00A84BF0">
        <w:rPr>
          <w:rFonts w:ascii="Times New Roman" w:hAnsi="Times New Roman" w:cs="Times New Roman"/>
          <w:i/>
          <w:sz w:val="28"/>
          <w:szCs w:val="28"/>
        </w:rPr>
        <w:t>.</w:t>
      </w:r>
    </w:p>
    <w:p w:rsidR="0032293E" w:rsidRPr="0032293E" w:rsidRDefault="00A84BF0" w:rsidP="0032293E">
      <w:pPr>
        <w:spacing w:before="120" w:line="288"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9638C3" w:rsidRPr="0032293E">
        <w:rPr>
          <w:rFonts w:ascii="Times New Roman" w:hAnsi="Times New Roman" w:cs="Times New Roman"/>
          <w:sz w:val="28"/>
          <w:szCs w:val="28"/>
        </w:rPr>
        <w:t xml:space="preserve">ơ quan chủ trì soạn thảo đã nghiêm túc phối hợp với tỉnh Đắk Lắk bổ sung thông tin, đánh giá tác động của các chính sách và đưa vào nội dung hồ sơ đề nghị xây dựng Nghị quyết </w:t>
      </w:r>
      <w:r w:rsidR="0032293E">
        <w:rPr>
          <w:rFonts w:ascii="Times New Roman" w:hAnsi="Times New Roman" w:cs="Times New Roman"/>
          <w:spacing w:val="-4"/>
          <w:sz w:val="28"/>
          <w:szCs w:val="28"/>
        </w:rPr>
        <w:t>b</w:t>
      </w:r>
      <w:r w:rsidR="0032293E" w:rsidRPr="0032293E">
        <w:rPr>
          <w:rFonts w:ascii="Times New Roman" w:hAnsi="Times New Roman" w:cs="Times New Roman"/>
          <w:spacing w:val="-4"/>
          <w:sz w:val="28"/>
          <w:szCs w:val="28"/>
        </w:rPr>
        <w:t xml:space="preserve">ảo </w:t>
      </w:r>
      <w:r w:rsidR="0032293E">
        <w:rPr>
          <w:rFonts w:ascii="Times New Roman" w:hAnsi="Times New Roman" w:cs="Times New Roman"/>
          <w:spacing w:val="-4"/>
          <w:sz w:val="28"/>
          <w:szCs w:val="28"/>
        </w:rPr>
        <w:t xml:space="preserve">đảm </w:t>
      </w:r>
      <w:r w:rsidR="0032293E" w:rsidRPr="0032293E">
        <w:rPr>
          <w:rFonts w:ascii="Times New Roman" w:hAnsi="Times New Roman" w:cs="Times New Roman"/>
          <w:spacing w:val="-4"/>
          <w:sz w:val="28"/>
          <w:szCs w:val="28"/>
        </w:rPr>
        <w:t>phù hợp với đặc thù của thành phố Buôn Ma Thuột</w:t>
      </w:r>
      <w:r w:rsidR="003F1150">
        <w:rPr>
          <w:rFonts w:ascii="Times New Roman" w:hAnsi="Times New Roman" w:cs="Times New Roman"/>
          <w:spacing w:val="-4"/>
          <w:sz w:val="28"/>
          <w:szCs w:val="28"/>
        </w:rPr>
        <w:t>,</w:t>
      </w:r>
      <w:r w:rsidR="0032293E" w:rsidRPr="0032293E">
        <w:rPr>
          <w:rFonts w:ascii="Times New Roman" w:hAnsi="Times New Roman" w:cs="Times New Roman"/>
          <w:spacing w:val="-4"/>
          <w:sz w:val="28"/>
          <w:szCs w:val="28"/>
        </w:rPr>
        <w:t xml:space="preserve"> </w:t>
      </w:r>
      <w:r w:rsidR="003F1150">
        <w:rPr>
          <w:rFonts w:ascii="Times New Roman" w:hAnsi="Times New Roman" w:cs="Times New Roman"/>
          <w:spacing w:val="-4"/>
          <w:sz w:val="28"/>
          <w:szCs w:val="28"/>
        </w:rPr>
        <w:t>n</w:t>
      </w:r>
      <w:r w:rsidR="0032293E" w:rsidRPr="0032293E">
        <w:rPr>
          <w:rFonts w:ascii="Times New Roman" w:hAnsi="Times New Roman" w:cs="Times New Roman"/>
          <w:spacing w:val="-4"/>
          <w:sz w:val="28"/>
          <w:szCs w:val="28"/>
        </w:rPr>
        <w:t>hất là bổ sung đánh giá tác động đối với 02 chính sách</w:t>
      </w:r>
      <w:r w:rsidR="0032293E" w:rsidRPr="0032293E">
        <w:rPr>
          <w:rFonts w:ascii="Times New Roman" w:hAnsi="Times New Roman" w:cs="Times New Roman"/>
          <w:sz w:val="28"/>
          <w:szCs w:val="28"/>
        </w:rPr>
        <w:t>: (</w:t>
      </w:r>
      <w:r w:rsidR="003F1150">
        <w:rPr>
          <w:rFonts w:ascii="Times New Roman" w:hAnsi="Times New Roman" w:cs="Times New Roman"/>
          <w:sz w:val="28"/>
          <w:szCs w:val="28"/>
        </w:rPr>
        <w:t>i</w:t>
      </w:r>
      <w:r w:rsidR="0032293E" w:rsidRPr="0032293E">
        <w:rPr>
          <w:rFonts w:ascii="Times New Roman" w:hAnsi="Times New Roman" w:cs="Times New Roman"/>
          <w:sz w:val="28"/>
          <w:szCs w:val="28"/>
        </w:rPr>
        <w:t xml:space="preserve">) </w:t>
      </w:r>
      <w:r w:rsidR="003F1150">
        <w:rPr>
          <w:rFonts w:ascii="Times New Roman" w:hAnsi="Times New Roman" w:cs="Times New Roman"/>
          <w:sz w:val="28"/>
          <w:szCs w:val="28"/>
        </w:rPr>
        <w:t>Ư</w:t>
      </w:r>
      <w:r w:rsidR="0032293E" w:rsidRPr="0032293E">
        <w:rPr>
          <w:rFonts w:ascii="Times New Roman" w:hAnsi="Times New Roman" w:cs="Times New Roman"/>
          <w:sz w:val="28"/>
          <w:szCs w:val="28"/>
        </w:rPr>
        <w:t>u đãi đối với chuyên gia, nhà khoa học, tài năng đặc biệt; (</w:t>
      </w:r>
      <w:r w:rsidR="003F1150">
        <w:rPr>
          <w:rFonts w:ascii="Times New Roman" w:hAnsi="Times New Roman" w:cs="Times New Roman"/>
          <w:sz w:val="28"/>
          <w:szCs w:val="28"/>
        </w:rPr>
        <w:t>ii</w:t>
      </w:r>
      <w:r w:rsidR="0032293E" w:rsidRPr="0032293E">
        <w:rPr>
          <w:rFonts w:ascii="Times New Roman" w:hAnsi="Times New Roman" w:cs="Times New Roman"/>
          <w:sz w:val="28"/>
          <w:szCs w:val="28"/>
        </w:rPr>
        <w:t xml:space="preserve">) </w:t>
      </w:r>
      <w:r w:rsidR="003F1150">
        <w:rPr>
          <w:rFonts w:ascii="Times New Roman" w:hAnsi="Times New Roman" w:cs="Times New Roman"/>
          <w:sz w:val="28"/>
          <w:szCs w:val="28"/>
        </w:rPr>
        <w:t>Ư</w:t>
      </w:r>
      <w:r w:rsidR="0032293E" w:rsidRPr="0032293E">
        <w:rPr>
          <w:rFonts w:ascii="Times New Roman" w:hAnsi="Times New Roman" w:cs="Times New Roman"/>
          <w:sz w:val="28"/>
          <w:szCs w:val="28"/>
        </w:rPr>
        <w:t xml:space="preserve">u đãi thuế thu nhập doanh nghiệp trên địa bàn thành phố Buôn Ma Thuột. </w:t>
      </w:r>
    </w:p>
    <w:p w:rsidR="00B47A90" w:rsidRPr="0032293E" w:rsidRDefault="005A4997" w:rsidP="00B47A90">
      <w:pPr>
        <w:spacing w:before="120" w:after="120" w:line="360" w:lineRule="exact"/>
        <w:ind w:firstLine="720"/>
        <w:rPr>
          <w:rFonts w:ascii="Times New Roman" w:hAnsi="Times New Roman" w:cs="Times New Roman"/>
          <w:i/>
          <w:sz w:val="28"/>
          <w:szCs w:val="28"/>
        </w:rPr>
      </w:pPr>
      <w:r w:rsidRPr="0032293E">
        <w:rPr>
          <w:rFonts w:ascii="Times New Roman" w:hAnsi="Times New Roman" w:cs="Times New Roman"/>
          <w:i/>
          <w:sz w:val="28"/>
          <w:szCs w:val="28"/>
        </w:rPr>
        <w:t xml:space="preserve">Ý kiến Bộ Tài chính: </w:t>
      </w:r>
    </w:p>
    <w:p w:rsidR="00AA3B8B" w:rsidRPr="00A84BF0" w:rsidRDefault="0032293E" w:rsidP="00CF7066">
      <w:pPr>
        <w:spacing w:before="120" w:after="120" w:line="360" w:lineRule="exact"/>
        <w:ind w:firstLine="720"/>
        <w:jc w:val="both"/>
        <w:rPr>
          <w:rFonts w:ascii="Times New Roman" w:hAnsi="Times New Roman" w:cs="Times New Roman"/>
          <w:i/>
          <w:sz w:val="28"/>
          <w:szCs w:val="28"/>
        </w:rPr>
      </w:pPr>
      <w:r w:rsidRPr="00A84BF0">
        <w:rPr>
          <w:rFonts w:ascii="Times New Roman" w:hAnsi="Times New Roman" w:cs="Times New Roman"/>
          <w:i/>
          <w:sz w:val="28"/>
          <w:szCs w:val="28"/>
        </w:rPr>
        <w:t>Bộ Tài chính thống nhất với đề xuất của Tỉnh Đắk Lắk và đề nghị</w:t>
      </w:r>
      <w:r w:rsidR="00AA3B8B" w:rsidRPr="00A84BF0">
        <w:rPr>
          <w:rFonts w:ascii="Times New Roman" w:hAnsi="Times New Roman" w:cs="Times New Roman"/>
          <w:i/>
          <w:sz w:val="28"/>
          <w:szCs w:val="28"/>
        </w:rPr>
        <w:t xml:space="preserve"> chỉnh lý lại nội dung chính sách về </w:t>
      </w:r>
      <w:r w:rsidRPr="00A84BF0">
        <w:rPr>
          <w:rFonts w:ascii="Times New Roman" w:hAnsi="Times New Roman" w:cs="Times New Roman"/>
          <w:i/>
          <w:sz w:val="28"/>
          <w:szCs w:val="28"/>
        </w:rPr>
        <w:t xml:space="preserve">mức dư nợ vay và định mức phân bổ chi thường xuyên. </w:t>
      </w:r>
    </w:p>
    <w:p w:rsidR="00AA3B8B" w:rsidRDefault="00AA3B8B" w:rsidP="00CF7066">
      <w:pPr>
        <w:spacing w:before="120" w:after="120" w:line="360" w:lineRule="exact"/>
        <w:ind w:firstLine="720"/>
        <w:jc w:val="both"/>
        <w:rPr>
          <w:rFonts w:ascii="Times New Roman" w:hAnsi="Times New Roman" w:cs="Times New Roman"/>
          <w:sz w:val="28"/>
          <w:szCs w:val="28"/>
        </w:rPr>
      </w:pPr>
      <w:r w:rsidRPr="0032293E">
        <w:rPr>
          <w:rFonts w:ascii="Times New Roman" w:hAnsi="Times New Roman" w:cs="Times New Roman"/>
          <w:sz w:val="28"/>
          <w:szCs w:val="28"/>
        </w:rPr>
        <w:t xml:space="preserve">Cơ quan </w:t>
      </w:r>
      <w:r w:rsidR="00405089">
        <w:rPr>
          <w:rFonts w:ascii="Times New Roman" w:hAnsi="Times New Roman" w:cs="Times New Roman"/>
          <w:sz w:val="28"/>
          <w:szCs w:val="28"/>
        </w:rPr>
        <w:t xml:space="preserve">chủ trì </w:t>
      </w:r>
      <w:r w:rsidRPr="0032293E">
        <w:rPr>
          <w:rFonts w:ascii="Times New Roman" w:hAnsi="Times New Roman" w:cs="Times New Roman"/>
          <w:sz w:val="28"/>
          <w:szCs w:val="28"/>
        </w:rPr>
        <w:t xml:space="preserve">soạn thảo đã tiếp thu ý kiến này của Bộ Tài chính và chỉnh sửa </w:t>
      </w:r>
      <w:r w:rsidR="00BE319A">
        <w:rPr>
          <w:rFonts w:ascii="Times New Roman" w:hAnsi="Times New Roman" w:cs="Times New Roman"/>
          <w:sz w:val="28"/>
          <w:szCs w:val="28"/>
        </w:rPr>
        <w:t xml:space="preserve">dự thảo Nghị quyết </w:t>
      </w:r>
      <w:r w:rsidR="0032293E" w:rsidRPr="0032293E">
        <w:rPr>
          <w:rFonts w:ascii="Times New Roman" w:hAnsi="Times New Roman" w:cs="Times New Roman"/>
          <w:sz w:val="28"/>
          <w:szCs w:val="28"/>
        </w:rPr>
        <w:t>theo đề nghị của Bộ Tài chính.</w:t>
      </w:r>
      <w:r w:rsidRPr="0032293E">
        <w:rPr>
          <w:rFonts w:ascii="Times New Roman" w:hAnsi="Times New Roman" w:cs="Times New Roman"/>
          <w:sz w:val="28"/>
          <w:szCs w:val="28"/>
        </w:rPr>
        <w:t xml:space="preserve"> </w:t>
      </w:r>
    </w:p>
    <w:p w:rsidR="00F564C4" w:rsidRPr="00F564C4" w:rsidRDefault="00A84BF0" w:rsidP="00CF7066">
      <w:pPr>
        <w:spacing w:before="120" w:after="12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 xml:space="preserve">3. </w:t>
      </w:r>
      <w:r w:rsidR="00F564C4" w:rsidRPr="00F564C4">
        <w:rPr>
          <w:rFonts w:ascii="Times New Roman" w:hAnsi="Times New Roman" w:cs="Times New Roman"/>
          <w:b/>
          <w:sz w:val="28"/>
          <w:szCs w:val="28"/>
        </w:rPr>
        <w:t xml:space="preserve">Ý kiến giải trình: </w:t>
      </w:r>
    </w:p>
    <w:p w:rsidR="00A84BF0" w:rsidRDefault="00A84BF0" w:rsidP="00A84BF0">
      <w:pPr>
        <w:spacing w:before="120" w:after="120" w:line="360" w:lineRule="exact"/>
        <w:ind w:firstLine="720"/>
        <w:rPr>
          <w:rFonts w:ascii="Times New Roman" w:hAnsi="Times New Roman" w:cs="Times New Roman"/>
          <w:i/>
          <w:sz w:val="28"/>
          <w:szCs w:val="28"/>
        </w:rPr>
      </w:pPr>
      <w:r>
        <w:rPr>
          <w:rFonts w:ascii="Times New Roman" w:hAnsi="Times New Roman" w:cs="Times New Roman"/>
          <w:i/>
          <w:sz w:val="28"/>
          <w:szCs w:val="28"/>
        </w:rPr>
        <w:t xml:space="preserve">3.1. </w:t>
      </w:r>
      <w:r w:rsidRPr="0032293E">
        <w:rPr>
          <w:rFonts w:ascii="Times New Roman" w:hAnsi="Times New Roman" w:cs="Times New Roman"/>
          <w:i/>
          <w:sz w:val="28"/>
          <w:szCs w:val="28"/>
        </w:rPr>
        <w:t xml:space="preserve">Ý kiến Bộ Tài chính: </w:t>
      </w:r>
    </w:p>
    <w:p w:rsidR="00F039F7" w:rsidRDefault="00F039F7" w:rsidP="00A84BF0">
      <w:pPr>
        <w:spacing w:before="120" w:after="120" w:line="360" w:lineRule="exact"/>
        <w:ind w:firstLine="720"/>
        <w:jc w:val="both"/>
        <w:rPr>
          <w:rFonts w:ascii="Times New Roman" w:hAnsi="Times New Roman" w:cs="Times New Roman"/>
          <w:i/>
          <w:sz w:val="28"/>
          <w:szCs w:val="28"/>
        </w:rPr>
      </w:pPr>
      <w:r w:rsidRPr="00F039F7">
        <w:rPr>
          <w:rFonts w:ascii="Times New Roman" w:hAnsi="Times New Roman" w:cs="Times New Roman"/>
          <w:i/>
          <w:sz w:val="28"/>
          <w:szCs w:val="28"/>
        </w:rPr>
        <w:t xml:space="preserve">Theo quy định của Luật thuế thu nhập doanh nghiệp hiện hành: Áp dụng thuế suất 10% trong thời gian 15 năm, miễn thuế 04 năm, giảm 50% số thuế phải nộp trong 09 năm tiếp theo đối với: Thu nhập của doanh nghiệp từ thực hiện dự án đầu tư mới, bao gồm: nghiên cứu khoa học và phát triển công nghệ; ứng dụng công nghệ cao thuộc danh mục công nghệ cao được ưu tiên đầu tư phát triển theo quy định của Luật công nghệ cao... bảo vệ môi trường; thu nhập của doanh nghiệp công nghệ cao, doanh nghiệp nông nghiệp ứng dụng công nghệ cao theo quy định của Luật công nghệ cao... Áp dụng thuế suất 10% đối với: thu nhập của doanh nghiệp từ thực hiện hoạt động xã hội hóa trong lĩnh vực giáo dục – đào tạo, dạy nghề, y tế, văn hóa, thể thao và môi trường. Miễn thuế 4 năm, giảm 50% số thuế </w:t>
      </w:r>
      <w:r w:rsidRPr="00F039F7">
        <w:rPr>
          <w:rFonts w:ascii="Times New Roman" w:hAnsi="Times New Roman" w:cs="Times New Roman"/>
          <w:i/>
          <w:sz w:val="28"/>
          <w:szCs w:val="28"/>
        </w:rPr>
        <w:lastRenderedPageBreak/>
        <w:t>phải nộp trong 5 năm tiếp the</w:t>
      </w:r>
      <w:r w:rsidR="00BE319A">
        <w:rPr>
          <w:rFonts w:ascii="Times New Roman" w:hAnsi="Times New Roman" w:cs="Times New Roman"/>
          <w:i/>
          <w:sz w:val="28"/>
          <w:szCs w:val="28"/>
        </w:rPr>
        <w:t>o</w:t>
      </w:r>
      <w:r w:rsidRPr="00F039F7">
        <w:rPr>
          <w:rFonts w:ascii="Times New Roman" w:hAnsi="Times New Roman" w:cs="Times New Roman"/>
          <w:i/>
          <w:sz w:val="28"/>
          <w:szCs w:val="28"/>
        </w:rPr>
        <w:t xml:space="preserve"> đối với thu nhập của doanh nghiệp từ thực hiện dự án đầu tư mới trong lĩnh vực xã hội hóa; nếu thực hiện tại địa bàn có điều kiện kinh tế - xã hội khó khăn hoặc đặc biệt khó khăn thì được miễn thuế 4 năm, giảm 50% số thuế phải nộp trong 9 năm tiếp theo.</w:t>
      </w:r>
    </w:p>
    <w:p w:rsidR="00A84BF0" w:rsidRPr="00182DB5" w:rsidRDefault="00A84BF0" w:rsidP="00A84BF0">
      <w:pPr>
        <w:spacing w:before="120" w:after="120" w:line="360" w:lineRule="exact"/>
        <w:ind w:firstLine="720"/>
        <w:jc w:val="both"/>
        <w:rPr>
          <w:rFonts w:ascii="Times New Roman" w:hAnsi="Times New Roman" w:cs="Times New Roman"/>
          <w:i/>
          <w:sz w:val="28"/>
          <w:szCs w:val="28"/>
        </w:rPr>
      </w:pPr>
      <w:r w:rsidRPr="00182DB5">
        <w:rPr>
          <w:rFonts w:ascii="Times New Roman" w:hAnsi="Times New Roman" w:cs="Times New Roman"/>
          <w:i/>
          <w:sz w:val="28"/>
          <w:szCs w:val="28"/>
        </w:rPr>
        <w:t>Luật thuế thu nhập cá nhân hiện hành chỉ giảm thuế thu nhập cá nhân trong trường hợp đối tượng nộp thuế gặp khó khăn do thiên tai, hỏa hoạn, tai nạn, bệnh hiểm nghèo ảnh hưởng đến khả năng nộp thuế thì được xét giảm thuế tương ướng với mức độ thiệt hại nhưng không vượt quá số thuế phải nộp. Không có quy định ưu đãi giảm thuế đối với chuyên gia, nhà khoa học, tài năng đặc biệt.</w:t>
      </w:r>
    </w:p>
    <w:p w:rsidR="00A84BF0" w:rsidRPr="00182DB5" w:rsidRDefault="00A84BF0" w:rsidP="00A84BF0">
      <w:pPr>
        <w:spacing w:before="120" w:after="120" w:line="360" w:lineRule="exact"/>
        <w:ind w:firstLine="720"/>
        <w:jc w:val="both"/>
        <w:rPr>
          <w:rFonts w:ascii="Times New Roman" w:hAnsi="Times New Roman" w:cs="Times New Roman"/>
          <w:i/>
          <w:sz w:val="28"/>
          <w:szCs w:val="28"/>
        </w:rPr>
      </w:pPr>
      <w:r w:rsidRPr="00182DB5">
        <w:rPr>
          <w:rFonts w:ascii="Times New Roman" w:hAnsi="Times New Roman" w:cs="Times New Roman"/>
          <w:i/>
          <w:sz w:val="28"/>
          <w:szCs w:val="28"/>
        </w:rPr>
        <w:t>Tại Nghị quyết số 07-NQ/TW ngày 18/1/2016 của Bộ Chính trị về chủ trương, giải pháp cơ cấu lại ngân sách nhà nước, quản lý nợ công để đảm bảo nền tài chính quốc gia an toàn, bề vững và Chiến lược phát triển kinh tế - xã hội 10 năm 2021 – 2030, Phương hướng nhiệm vụ phát triển kinh tế - xã hội 5 năm 2021- 2025 được Đại hội đại biểu toàn quốc lần thứ XIII của Đảng thông qua cũng đã đề ra một số định hướng về hoàn thiện chính sách thuế theo hướng hạn chế tối đa việc lồng ghép chính sách xã hội trong các sắc thuế và chính sách miễn, giảm, giãn thuế, đảm bảo tính trung lập của thuế.</w:t>
      </w:r>
    </w:p>
    <w:p w:rsidR="00A84BF0" w:rsidRPr="00182DB5" w:rsidRDefault="00A84BF0" w:rsidP="00A84BF0">
      <w:pPr>
        <w:spacing w:before="120" w:after="120" w:line="360" w:lineRule="exact"/>
        <w:ind w:firstLine="720"/>
        <w:jc w:val="both"/>
        <w:rPr>
          <w:rFonts w:ascii="Times New Roman" w:hAnsi="Times New Roman" w:cs="Times New Roman"/>
          <w:i/>
          <w:sz w:val="28"/>
          <w:szCs w:val="28"/>
        </w:rPr>
      </w:pPr>
      <w:r w:rsidRPr="00182DB5">
        <w:rPr>
          <w:rFonts w:ascii="Times New Roman" w:hAnsi="Times New Roman" w:cs="Times New Roman"/>
          <w:i/>
          <w:sz w:val="28"/>
          <w:szCs w:val="28"/>
        </w:rPr>
        <w:t>Từ tình hình trên, Bộ Tài chính đề nghị thực hiện đúng quy định của pháp luật thuế, đúng Nghị quyết của Bộ Chính trị, nhất quán và điều hành quản lý ngân sách nhà nước trên phạm vi các nước và đề nghị bỏ Điều 4, Điều 6 dự thảo Nghị quyết và khoản 3, khoản 5 Mục VI dự thảo Tờ trình Chính phủ.</w:t>
      </w:r>
    </w:p>
    <w:p w:rsidR="00AA3B8B" w:rsidRDefault="00AA3B8B"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Ý kiến giải trình</w:t>
      </w:r>
      <w:r w:rsidR="00182DB5">
        <w:rPr>
          <w:rFonts w:ascii="Times New Roman" w:hAnsi="Times New Roman" w:cs="Times New Roman"/>
          <w:sz w:val="28"/>
          <w:szCs w:val="28"/>
        </w:rPr>
        <w:t>:</w:t>
      </w:r>
    </w:p>
    <w:p w:rsidR="005B184A" w:rsidRDefault="005B184A"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Tại Kết luận </w:t>
      </w:r>
      <w:r w:rsidR="002D639F" w:rsidRPr="005B184A">
        <w:rPr>
          <w:rFonts w:ascii="Times New Roman" w:hAnsi="Times New Roman" w:cs="Times New Roman"/>
          <w:sz w:val="28"/>
          <w:szCs w:val="28"/>
        </w:rPr>
        <w:t xml:space="preserve">số </w:t>
      </w:r>
      <w:r w:rsidR="002D639F">
        <w:rPr>
          <w:rFonts w:ascii="Times New Roman" w:hAnsi="Times New Roman" w:cs="Times New Roman"/>
          <w:sz w:val="28"/>
          <w:szCs w:val="28"/>
        </w:rPr>
        <w:t>67</w:t>
      </w:r>
      <w:r w:rsidR="002D639F" w:rsidRPr="005B184A">
        <w:rPr>
          <w:rFonts w:ascii="Times New Roman" w:hAnsi="Times New Roman" w:cs="Times New Roman"/>
          <w:sz w:val="28"/>
          <w:szCs w:val="28"/>
        </w:rPr>
        <w:t>-</w:t>
      </w:r>
      <w:r w:rsidR="002D639F">
        <w:rPr>
          <w:rFonts w:ascii="Times New Roman" w:hAnsi="Times New Roman" w:cs="Times New Roman"/>
          <w:sz w:val="28"/>
          <w:szCs w:val="28"/>
        </w:rPr>
        <w:t>KL</w:t>
      </w:r>
      <w:r w:rsidR="002D639F" w:rsidRPr="005B184A">
        <w:rPr>
          <w:rFonts w:ascii="Times New Roman" w:hAnsi="Times New Roman" w:cs="Times New Roman"/>
          <w:sz w:val="28"/>
          <w:szCs w:val="28"/>
        </w:rPr>
        <w:t>/TW</w:t>
      </w:r>
      <w:r w:rsidR="002D639F">
        <w:rPr>
          <w:rFonts w:ascii="Times New Roman" w:hAnsi="Times New Roman" w:cs="Times New Roman"/>
          <w:sz w:val="28"/>
          <w:szCs w:val="28"/>
        </w:rPr>
        <w:t xml:space="preserve">, Bộ Chính trị đã đề ra nhiệm vụ, giải pháp cụ thể </w:t>
      </w:r>
      <w:r w:rsidR="002D639F" w:rsidRPr="009867DD">
        <w:rPr>
          <w:rFonts w:ascii="Times New Roman" w:hAnsi="Times New Roman" w:cs="Times New Roman"/>
          <w:b/>
          <w:i/>
          <w:sz w:val="28"/>
          <w:szCs w:val="28"/>
        </w:rPr>
        <w:t>“tạo môi trường đầu tư và kinh doanh thuận lợi để thu thút đa dạng và sử dụng có hiệu quả các nguồn vốn đầu tư từ mọi thành phần kinh tế (cả trong nước và ngoài nước) trên cơ sở nghiên cứu, đề xuất một số cơ chế chính sách mới, đặc thù phù hợp với đặc điểm kinh tế, văn hóa, xã hội riêng có của Buôn Ma Thuột, tỉnh Đắk Lắk và vùng Tây nguyên để tạo đột phá đẩy mạnh thu hút vốn đầu tư vào phát triển kinh tế - xã hội của thành phố”</w:t>
      </w:r>
      <w:r w:rsidR="002D639F">
        <w:rPr>
          <w:rFonts w:ascii="Times New Roman" w:hAnsi="Times New Roman" w:cs="Times New Roman"/>
          <w:sz w:val="28"/>
          <w:szCs w:val="28"/>
        </w:rPr>
        <w:t xml:space="preserve">.  </w:t>
      </w:r>
      <w:r w:rsidR="0045759C">
        <w:rPr>
          <w:rFonts w:ascii="Times New Roman" w:hAnsi="Times New Roman" w:cs="Times New Roman"/>
          <w:sz w:val="28"/>
          <w:szCs w:val="28"/>
        </w:rPr>
        <w:t>Đồng thời, Bộ Chính trị cũng đã định hướng phát triển các ngành, lĩnh vực chủ yếu để phát triển thành phố Buôn Ma Thuột</w:t>
      </w:r>
      <w:r w:rsidR="00405089">
        <w:rPr>
          <w:rFonts w:ascii="Times New Roman" w:hAnsi="Times New Roman" w:cs="Times New Roman"/>
          <w:sz w:val="28"/>
          <w:szCs w:val="28"/>
        </w:rPr>
        <w:t xml:space="preserve"> trong giai đoạn 2021-2030 và tầm nhìn đến năm 2045</w:t>
      </w:r>
      <w:r w:rsidR="0045759C">
        <w:rPr>
          <w:rFonts w:ascii="Times New Roman" w:hAnsi="Times New Roman" w:cs="Times New Roman"/>
          <w:sz w:val="28"/>
          <w:szCs w:val="28"/>
        </w:rPr>
        <w:t xml:space="preserve"> </w:t>
      </w:r>
      <w:r w:rsidR="0045759C" w:rsidRPr="0045759C">
        <w:rPr>
          <w:rFonts w:ascii="Times New Roman" w:hAnsi="Times New Roman" w:cs="Times New Roman"/>
          <w:b/>
          <w:i/>
          <w:sz w:val="28"/>
          <w:szCs w:val="28"/>
        </w:rPr>
        <w:t>là khoa học công nghệ, chế biến nông sản, giáo dục đào tạo, du lịch, y tế, logistics</w:t>
      </w:r>
      <w:r w:rsidR="0045759C">
        <w:rPr>
          <w:rFonts w:ascii="Times New Roman" w:hAnsi="Times New Roman" w:cs="Times New Roman"/>
          <w:sz w:val="28"/>
          <w:szCs w:val="28"/>
        </w:rPr>
        <w:t xml:space="preserve">. </w:t>
      </w:r>
      <w:r w:rsidR="002D639F">
        <w:rPr>
          <w:rFonts w:ascii="Times New Roman" w:hAnsi="Times New Roman" w:cs="Times New Roman"/>
          <w:sz w:val="28"/>
          <w:szCs w:val="28"/>
        </w:rPr>
        <w:t xml:space="preserve"> </w:t>
      </w:r>
    </w:p>
    <w:p w:rsidR="00A2662D" w:rsidRDefault="00A2662D"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Bộ Chính trị cũng đã đề ra giải pháp </w:t>
      </w:r>
      <w:r w:rsidRPr="00197145">
        <w:rPr>
          <w:rFonts w:ascii="Times New Roman" w:hAnsi="Times New Roman" w:cs="Times New Roman"/>
          <w:b/>
          <w:i/>
          <w:sz w:val="28"/>
          <w:szCs w:val="28"/>
        </w:rPr>
        <w:t>“xây dựng đề án và phát triển nguồn nhân lực, nhất là nguồn nhân lực chất lượng cao, đáp ứng nhu cầu phát triển của thành phố”</w:t>
      </w:r>
      <w:r>
        <w:rPr>
          <w:rFonts w:ascii="Times New Roman" w:hAnsi="Times New Roman" w:cs="Times New Roman"/>
          <w:sz w:val="28"/>
          <w:szCs w:val="28"/>
        </w:rPr>
        <w:t xml:space="preserve"> gắn với nâng cấp Trường đại học Tây nguyên, xây dựng các trung tâm nghiên cứu và phát triển, trung tâm đổi mới sáng tạo tại Thành phố Buôn Ma </w:t>
      </w:r>
      <w:r>
        <w:rPr>
          <w:rFonts w:ascii="Times New Roman" w:hAnsi="Times New Roman" w:cs="Times New Roman"/>
          <w:sz w:val="28"/>
          <w:szCs w:val="28"/>
        </w:rPr>
        <w:lastRenderedPageBreak/>
        <w:t xml:space="preserve">Thuột, </w:t>
      </w:r>
      <w:r w:rsidRPr="00197145">
        <w:rPr>
          <w:rFonts w:ascii="Times New Roman" w:hAnsi="Times New Roman" w:cs="Times New Roman"/>
          <w:b/>
          <w:i/>
          <w:sz w:val="28"/>
          <w:szCs w:val="28"/>
        </w:rPr>
        <w:t xml:space="preserve">“chú trọng tham gia hợp tác về khoa học và công nghệ giữa các tỉnh nằm trong khu vực tam giác phát triển Việt Nam -  Lào </w:t>
      </w:r>
      <w:r w:rsidR="00C12F98">
        <w:rPr>
          <w:rFonts w:ascii="Times New Roman" w:hAnsi="Times New Roman" w:cs="Times New Roman"/>
          <w:b/>
          <w:i/>
          <w:sz w:val="28"/>
          <w:szCs w:val="28"/>
        </w:rPr>
        <w:t>-</w:t>
      </w:r>
      <w:r w:rsidRPr="00197145">
        <w:rPr>
          <w:rFonts w:ascii="Times New Roman" w:hAnsi="Times New Roman" w:cs="Times New Roman"/>
          <w:b/>
          <w:i/>
          <w:sz w:val="28"/>
          <w:szCs w:val="28"/>
        </w:rPr>
        <w:t xml:space="preserve"> C</w:t>
      </w:r>
      <w:r w:rsidR="00C12F98">
        <w:rPr>
          <w:rFonts w:ascii="Times New Roman" w:hAnsi="Times New Roman" w:cs="Times New Roman"/>
          <w:b/>
          <w:i/>
          <w:sz w:val="28"/>
          <w:szCs w:val="28"/>
        </w:rPr>
        <w:t>ă</w:t>
      </w:r>
      <w:r w:rsidRPr="00197145">
        <w:rPr>
          <w:rFonts w:ascii="Times New Roman" w:hAnsi="Times New Roman" w:cs="Times New Roman"/>
          <w:b/>
          <w:i/>
          <w:sz w:val="28"/>
          <w:szCs w:val="28"/>
        </w:rPr>
        <w:t>m-pu-chia”</w:t>
      </w:r>
      <w:r>
        <w:rPr>
          <w:rFonts w:ascii="Times New Roman" w:hAnsi="Times New Roman" w:cs="Times New Roman"/>
          <w:sz w:val="28"/>
          <w:szCs w:val="28"/>
        </w:rPr>
        <w:t>.</w:t>
      </w:r>
    </w:p>
    <w:p w:rsidR="00197145" w:rsidRDefault="00197145"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Thực hiện các nhiệm vụ, giải pháp nêu trên và căn cứ trên đề xuất của </w:t>
      </w:r>
      <w:r w:rsidR="00C12F98">
        <w:rPr>
          <w:rFonts w:ascii="Times New Roman" w:hAnsi="Times New Roman" w:cs="Times New Roman"/>
          <w:sz w:val="28"/>
          <w:szCs w:val="28"/>
        </w:rPr>
        <w:t>t</w:t>
      </w:r>
      <w:r>
        <w:rPr>
          <w:rFonts w:ascii="Times New Roman" w:hAnsi="Times New Roman" w:cs="Times New Roman"/>
          <w:sz w:val="28"/>
          <w:szCs w:val="28"/>
        </w:rPr>
        <w:t xml:space="preserve">ỉnh Đắk Lắk, cơ quan chủ trì soạn thảo đề xuất Quốc hội ban hành chính sách thí điểm về miễn, giảm thuế thu nhập doanh nghiệp đối với các doanh nghiệp có các dự án đầu tư trên địa bàn thành phố Buôn Ma Thuột thuộc các ngành, lĩnh vực đã được Bộ Chính trị quy định tương tự như áp dụng đối với địa bàn </w:t>
      </w:r>
      <w:r w:rsidR="00DB18E5">
        <w:rPr>
          <w:rFonts w:ascii="Times New Roman" w:hAnsi="Times New Roman" w:cs="Times New Roman"/>
          <w:sz w:val="28"/>
          <w:szCs w:val="28"/>
        </w:rPr>
        <w:t xml:space="preserve">có điều kiện kinh tế - xã hội </w:t>
      </w:r>
      <w:r>
        <w:rPr>
          <w:rFonts w:ascii="Times New Roman" w:hAnsi="Times New Roman" w:cs="Times New Roman"/>
          <w:sz w:val="28"/>
          <w:szCs w:val="28"/>
        </w:rPr>
        <w:t>đặc biệt khó khăn và thí điểm việc miễn thuế thu nhập đối với các chuyên gia, nhà khoa học và tài năng đặc biệt làm việc tại thành phố Buôn Ma Thuột.</w:t>
      </w:r>
    </w:p>
    <w:p w:rsidR="00182DB5" w:rsidRDefault="002D639F"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Khoản</w:t>
      </w:r>
      <w:r w:rsidRPr="00182DB5">
        <w:rPr>
          <w:rFonts w:ascii="Times New Roman" w:hAnsi="Times New Roman" w:cs="Times New Roman"/>
          <w:sz w:val="28"/>
          <w:szCs w:val="28"/>
        </w:rPr>
        <w:t xml:space="preserve"> 2 Điều 15</w:t>
      </w:r>
      <w:r>
        <w:rPr>
          <w:rFonts w:ascii="Times New Roman" w:hAnsi="Times New Roman" w:cs="Times New Roman"/>
          <w:sz w:val="28"/>
          <w:szCs w:val="28"/>
        </w:rPr>
        <w:t xml:space="preserve"> </w:t>
      </w:r>
      <w:r w:rsidR="00182DB5" w:rsidRPr="00182DB5">
        <w:rPr>
          <w:rFonts w:ascii="Times New Roman" w:hAnsi="Times New Roman" w:cs="Times New Roman"/>
          <w:sz w:val="28"/>
          <w:szCs w:val="28"/>
        </w:rPr>
        <w:t>Luật Ban hành văn bản quy phạm pháp luật</w:t>
      </w:r>
      <w:r w:rsidR="005B184A">
        <w:rPr>
          <w:rFonts w:ascii="Times New Roman" w:hAnsi="Times New Roman" w:cs="Times New Roman"/>
          <w:sz w:val="28"/>
          <w:szCs w:val="28"/>
        </w:rPr>
        <w:t xml:space="preserve"> đã quy định Quy hội ban hành </w:t>
      </w:r>
      <w:r w:rsidR="005B184A" w:rsidRPr="00182DB5">
        <w:rPr>
          <w:rFonts w:ascii="Times New Roman" w:hAnsi="Times New Roman" w:cs="Times New Roman"/>
          <w:sz w:val="28"/>
          <w:szCs w:val="28"/>
        </w:rPr>
        <w:t>Nghị quyết</w:t>
      </w:r>
      <w:r w:rsidR="005B184A">
        <w:rPr>
          <w:rFonts w:ascii="Times New Roman" w:hAnsi="Times New Roman" w:cs="Times New Roman"/>
          <w:sz w:val="28"/>
          <w:szCs w:val="28"/>
        </w:rPr>
        <w:t xml:space="preserve"> để quy định </w:t>
      </w:r>
      <w:r w:rsidR="00182DB5" w:rsidRPr="00182DB5">
        <w:rPr>
          <w:rFonts w:ascii="Times New Roman" w:hAnsi="Times New Roman" w:cs="Times New Roman"/>
          <w:sz w:val="28"/>
          <w:szCs w:val="28"/>
        </w:rPr>
        <w:t xml:space="preserve">“Thực hiện thí điểm một số chính sách mới thuộc thẩm quyền quyết định của Quốc hội nhưng chưa có luật điều chỉnh hoặc </w:t>
      </w:r>
      <w:r w:rsidR="00182DB5" w:rsidRPr="00182DB5">
        <w:rPr>
          <w:rFonts w:ascii="Times New Roman" w:hAnsi="Times New Roman" w:cs="Times New Roman"/>
          <w:b/>
          <w:i/>
          <w:sz w:val="28"/>
          <w:szCs w:val="28"/>
        </w:rPr>
        <w:t>khác với quy định của luật hiện hành</w:t>
      </w:r>
      <w:r w:rsidR="00182DB5" w:rsidRPr="00182DB5">
        <w:rPr>
          <w:rFonts w:ascii="Times New Roman" w:hAnsi="Times New Roman" w:cs="Times New Roman"/>
          <w:sz w:val="28"/>
          <w:szCs w:val="28"/>
        </w:rPr>
        <w:t>”</w:t>
      </w:r>
      <w:r w:rsidR="00182DB5">
        <w:rPr>
          <w:rFonts w:ascii="Times New Roman" w:hAnsi="Times New Roman" w:cs="Times New Roman"/>
          <w:sz w:val="28"/>
          <w:szCs w:val="28"/>
        </w:rPr>
        <w:t>.</w:t>
      </w:r>
      <w:r>
        <w:rPr>
          <w:rFonts w:ascii="Times New Roman" w:hAnsi="Times New Roman" w:cs="Times New Roman"/>
          <w:sz w:val="28"/>
          <w:szCs w:val="28"/>
        </w:rPr>
        <w:t xml:space="preserve"> </w:t>
      </w:r>
      <w:r w:rsidR="005B184A" w:rsidRPr="005B184A">
        <w:rPr>
          <w:rFonts w:ascii="Times New Roman" w:hAnsi="Times New Roman" w:cs="Times New Roman"/>
          <w:sz w:val="28"/>
          <w:szCs w:val="28"/>
        </w:rPr>
        <w:t xml:space="preserve">Vì vậy, việc ban hành Nghị quyết của Quốc hội về thí điểm một số cơ chế, chính sách đặc thù </w:t>
      </w:r>
      <w:r w:rsidR="00A2662D">
        <w:rPr>
          <w:rFonts w:ascii="Times New Roman" w:hAnsi="Times New Roman" w:cs="Times New Roman"/>
          <w:sz w:val="28"/>
          <w:szCs w:val="28"/>
        </w:rPr>
        <w:t>miễn, giảm thuế nhu nhập doanh nghiệp, thuế thu nhập cá nhân cho một</w:t>
      </w:r>
      <w:r w:rsidR="00C12F98">
        <w:rPr>
          <w:rFonts w:ascii="Times New Roman" w:hAnsi="Times New Roman" w:cs="Times New Roman"/>
          <w:sz w:val="28"/>
          <w:szCs w:val="28"/>
        </w:rPr>
        <w:t xml:space="preserve"> số</w:t>
      </w:r>
      <w:r w:rsidR="00A2662D">
        <w:rPr>
          <w:rFonts w:ascii="Times New Roman" w:hAnsi="Times New Roman" w:cs="Times New Roman"/>
          <w:sz w:val="28"/>
          <w:szCs w:val="28"/>
        </w:rPr>
        <w:t xml:space="preserve"> ngành, lĩnh vực</w:t>
      </w:r>
      <w:r w:rsidR="00C12F98">
        <w:rPr>
          <w:rFonts w:ascii="Times New Roman" w:hAnsi="Times New Roman" w:cs="Times New Roman"/>
          <w:sz w:val="28"/>
          <w:szCs w:val="28"/>
        </w:rPr>
        <w:t>,</w:t>
      </w:r>
      <w:r w:rsidR="00A2662D">
        <w:rPr>
          <w:rFonts w:ascii="Times New Roman" w:hAnsi="Times New Roman" w:cs="Times New Roman"/>
          <w:sz w:val="28"/>
          <w:szCs w:val="28"/>
        </w:rPr>
        <w:t xml:space="preserve"> đối tượng để </w:t>
      </w:r>
      <w:r w:rsidR="005B184A" w:rsidRPr="005B184A">
        <w:rPr>
          <w:rFonts w:ascii="Times New Roman" w:hAnsi="Times New Roman" w:cs="Times New Roman"/>
          <w:sz w:val="28"/>
          <w:szCs w:val="28"/>
        </w:rPr>
        <w:t xml:space="preserve">phát triển </w:t>
      </w:r>
      <w:r>
        <w:rPr>
          <w:rFonts w:ascii="Times New Roman" w:hAnsi="Times New Roman" w:cs="Times New Roman"/>
          <w:sz w:val="28"/>
          <w:szCs w:val="28"/>
        </w:rPr>
        <w:t>thành phố Buôn Ma Thuột</w:t>
      </w:r>
      <w:r w:rsidR="005B184A" w:rsidRPr="005B184A">
        <w:rPr>
          <w:rFonts w:ascii="Times New Roman" w:hAnsi="Times New Roman" w:cs="Times New Roman"/>
          <w:sz w:val="28"/>
          <w:szCs w:val="28"/>
        </w:rPr>
        <w:t xml:space="preserve"> là cần thiết</w:t>
      </w:r>
      <w:r w:rsidR="0045759C">
        <w:rPr>
          <w:rFonts w:ascii="Times New Roman" w:hAnsi="Times New Roman" w:cs="Times New Roman"/>
          <w:sz w:val="28"/>
          <w:szCs w:val="28"/>
        </w:rPr>
        <w:t xml:space="preserve">, có cơ sở chính trị và </w:t>
      </w:r>
      <w:r w:rsidR="00405089">
        <w:rPr>
          <w:rFonts w:ascii="Times New Roman" w:hAnsi="Times New Roman" w:cs="Times New Roman"/>
          <w:sz w:val="28"/>
          <w:szCs w:val="28"/>
        </w:rPr>
        <w:t xml:space="preserve">cơ sở </w:t>
      </w:r>
      <w:r w:rsidR="0045759C">
        <w:rPr>
          <w:rFonts w:ascii="Times New Roman" w:hAnsi="Times New Roman" w:cs="Times New Roman"/>
          <w:sz w:val="28"/>
          <w:szCs w:val="28"/>
        </w:rPr>
        <w:t>pháp lý</w:t>
      </w:r>
      <w:r w:rsidR="005B184A" w:rsidRPr="005B184A">
        <w:rPr>
          <w:rFonts w:ascii="Times New Roman" w:hAnsi="Times New Roman" w:cs="Times New Roman"/>
          <w:sz w:val="28"/>
          <w:szCs w:val="28"/>
        </w:rPr>
        <w:t>.</w:t>
      </w:r>
    </w:p>
    <w:p w:rsidR="00197145" w:rsidRDefault="00197145" w:rsidP="0031793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Ngoài ra, chính sách thí điểm về miễn, giảm thuế thu nhập doanh nghiệp nghiệp đã được Quốc hội cho phép áp dụng đối với </w:t>
      </w:r>
      <w:r w:rsidR="00405089">
        <w:rPr>
          <w:rFonts w:ascii="Times New Roman" w:hAnsi="Times New Roman" w:cs="Times New Roman"/>
          <w:sz w:val="28"/>
          <w:szCs w:val="28"/>
        </w:rPr>
        <w:t>t</w:t>
      </w:r>
      <w:r>
        <w:rPr>
          <w:rFonts w:ascii="Times New Roman" w:hAnsi="Times New Roman" w:cs="Times New Roman"/>
          <w:sz w:val="28"/>
          <w:szCs w:val="28"/>
        </w:rPr>
        <w:t>hành phố Cần Thơ và Chính phủ đã trình Quốc hội cho phép áp dụng đối với tỉnh Khánh Hòa.</w:t>
      </w:r>
      <w:r w:rsidR="00F039F7">
        <w:rPr>
          <w:rFonts w:ascii="Times New Roman" w:hAnsi="Times New Roman" w:cs="Times New Roman"/>
          <w:sz w:val="28"/>
          <w:szCs w:val="28"/>
        </w:rPr>
        <w:t xml:space="preserve"> Quốc hội cũng đã c</w:t>
      </w:r>
      <w:r w:rsidR="00C12F98">
        <w:rPr>
          <w:rFonts w:ascii="Times New Roman" w:hAnsi="Times New Roman" w:cs="Times New Roman"/>
          <w:sz w:val="28"/>
          <w:szCs w:val="28"/>
        </w:rPr>
        <w:t>ho</w:t>
      </w:r>
      <w:r w:rsidR="00F039F7">
        <w:rPr>
          <w:rFonts w:ascii="Times New Roman" w:hAnsi="Times New Roman" w:cs="Times New Roman"/>
          <w:sz w:val="28"/>
          <w:szCs w:val="28"/>
        </w:rPr>
        <w:t xml:space="preserve"> phép áp dụng</w:t>
      </w:r>
      <w:r w:rsidR="0017008A">
        <w:rPr>
          <w:rFonts w:ascii="Times New Roman" w:hAnsi="Times New Roman" w:cs="Times New Roman"/>
          <w:sz w:val="28"/>
          <w:szCs w:val="28"/>
        </w:rPr>
        <w:t xml:space="preserve"> </w:t>
      </w:r>
      <w:r w:rsidR="0017008A">
        <w:rPr>
          <w:rFonts w:ascii="Times New Roman" w:hAnsi="Times New Roman" w:cs="Times New Roman"/>
          <w:sz w:val="28"/>
          <w:szCs w:val="28"/>
        </w:rPr>
        <w:t>thí điểm</w:t>
      </w:r>
      <w:r w:rsidR="00F039F7">
        <w:rPr>
          <w:rFonts w:ascii="Times New Roman" w:hAnsi="Times New Roman" w:cs="Times New Roman"/>
          <w:sz w:val="28"/>
          <w:szCs w:val="28"/>
        </w:rPr>
        <w:t xml:space="preserve"> chính sách về m</w:t>
      </w:r>
      <w:r w:rsidR="00F039F7" w:rsidRPr="00F039F7">
        <w:rPr>
          <w:rFonts w:ascii="Times New Roman" w:hAnsi="Times New Roman" w:cs="Times New Roman"/>
          <w:sz w:val="28"/>
          <w:szCs w:val="28"/>
        </w:rPr>
        <w:t>ức thu nhập cho các chuyên gia, nhà khoa học, tài năng đặc biệt</w:t>
      </w:r>
      <w:r w:rsidR="00F039F7">
        <w:rPr>
          <w:rFonts w:ascii="Times New Roman" w:hAnsi="Times New Roman" w:cs="Times New Roman"/>
          <w:sz w:val="28"/>
          <w:szCs w:val="28"/>
        </w:rPr>
        <w:t xml:space="preserve"> do</w:t>
      </w:r>
      <w:r w:rsidR="00F039F7" w:rsidRPr="00F039F7">
        <w:rPr>
          <w:rFonts w:ascii="Times New Roman" w:hAnsi="Times New Roman" w:cs="Times New Roman"/>
          <w:sz w:val="28"/>
          <w:szCs w:val="28"/>
        </w:rPr>
        <w:t xml:space="preserve"> Hội đồng nhân dân </w:t>
      </w:r>
      <w:r w:rsidR="00781242">
        <w:rPr>
          <w:rFonts w:ascii="Times New Roman" w:hAnsi="Times New Roman" w:cs="Times New Roman"/>
          <w:sz w:val="28"/>
          <w:szCs w:val="28"/>
        </w:rPr>
        <w:t>t</w:t>
      </w:r>
      <w:r w:rsidR="00F039F7" w:rsidRPr="00F039F7">
        <w:rPr>
          <w:rFonts w:ascii="Times New Roman" w:hAnsi="Times New Roman" w:cs="Times New Roman"/>
          <w:sz w:val="28"/>
          <w:szCs w:val="28"/>
        </w:rPr>
        <w:t>hành phố quy định</w:t>
      </w:r>
      <w:r w:rsidR="00F039F7">
        <w:rPr>
          <w:rFonts w:ascii="Times New Roman" w:hAnsi="Times New Roman" w:cs="Times New Roman"/>
          <w:sz w:val="28"/>
          <w:szCs w:val="28"/>
        </w:rPr>
        <w:t xml:space="preserve"> đối với </w:t>
      </w:r>
      <w:r w:rsidR="00317930" w:rsidRPr="00317930">
        <w:rPr>
          <w:rFonts w:ascii="Times New Roman" w:hAnsi="Times New Roman" w:cs="Times New Roman"/>
          <w:sz w:val="28"/>
          <w:szCs w:val="28"/>
        </w:rPr>
        <w:t>TP. Hồ Chí Minh</w:t>
      </w:r>
      <w:r w:rsidR="00317930">
        <w:rPr>
          <w:rFonts w:ascii="Times New Roman" w:hAnsi="Times New Roman" w:cs="Times New Roman"/>
          <w:sz w:val="28"/>
          <w:szCs w:val="28"/>
        </w:rPr>
        <w:t xml:space="preserve"> (</w:t>
      </w:r>
      <w:r w:rsidR="00317930" w:rsidRPr="00317930">
        <w:rPr>
          <w:rFonts w:ascii="Times New Roman" w:hAnsi="Times New Roman" w:cs="Times New Roman"/>
          <w:sz w:val="28"/>
          <w:szCs w:val="28"/>
        </w:rPr>
        <w:t>Nghị quyết số 54/2017/QH14 ngày 24/11/2017</w:t>
      </w:r>
      <w:r w:rsidR="00317930">
        <w:rPr>
          <w:rFonts w:ascii="Times New Roman" w:hAnsi="Times New Roman" w:cs="Times New Roman"/>
          <w:sz w:val="28"/>
          <w:szCs w:val="28"/>
        </w:rPr>
        <w:t>), TP. Hải Phòng (</w:t>
      </w:r>
      <w:r w:rsidR="00317930" w:rsidRPr="00317930">
        <w:rPr>
          <w:rFonts w:ascii="Times New Roman" w:hAnsi="Times New Roman" w:cs="Times New Roman"/>
          <w:sz w:val="28"/>
          <w:szCs w:val="28"/>
        </w:rPr>
        <w:t>Nghị quyết số 35/2021/QH15</w:t>
      </w:r>
      <w:r w:rsidR="00317930">
        <w:rPr>
          <w:rFonts w:ascii="Times New Roman" w:hAnsi="Times New Roman" w:cs="Times New Roman"/>
          <w:sz w:val="28"/>
          <w:szCs w:val="28"/>
        </w:rPr>
        <w:t xml:space="preserve"> </w:t>
      </w:r>
      <w:r w:rsidR="00317930" w:rsidRPr="00317930">
        <w:rPr>
          <w:rFonts w:ascii="Times New Roman" w:hAnsi="Times New Roman" w:cs="Times New Roman"/>
          <w:sz w:val="28"/>
          <w:szCs w:val="28"/>
        </w:rPr>
        <w:t xml:space="preserve">ngày 13/11/2021 </w:t>
      </w:r>
      <w:r w:rsidR="00317930">
        <w:rPr>
          <w:rFonts w:ascii="Times New Roman" w:hAnsi="Times New Roman" w:cs="Times New Roman"/>
          <w:sz w:val="28"/>
          <w:szCs w:val="28"/>
        </w:rPr>
        <w:t>), TP</w:t>
      </w:r>
      <w:r w:rsidR="00781242">
        <w:rPr>
          <w:rFonts w:ascii="Times New Roman" w:hAnsi="Times New Roman" w:cs="Times New Roman"/>
          <w:sz w:val="28"/>
          <w:szCs w:val="28"/>
        </w:rPr>
        <w:t>.</w:t>
      </w:r>
      <w:r w:rsidR="00317930">
        <w:rPr>
          <w:rFonts w:ascii="Times New Roman" w:hAnsi="Times New Roman" w:cs="Times New Roman"/>
          <w:sz w:val="28"/>
          <w:szCs w:val="28"/>
        </w:rPr>
        <w:t xml:space="preserve"> Cần Thơ (</w:t>
      </w:r>
      <w:r w:rsidR="00317930" w:rsidRPr="00317930">
        <w:rPr>
          <w:rFonts w:ascii="Times New Roman" w:hAnsi="Times New Roman" w:cs="Times New Roman"/>
          <w:sz w:val="28"/>
          <w:szCs w:val="28"/>
        </w:rPr>
        <w:t>Nghị quyết số 45/2022/QH15 ngày 11/01/2022</w:t>
      </w:r>
      <w:r w:rsidR="00317930">
        <w:rPr>
          <w:rFonts w:ascii="Times New Roman" w:hAnsi="Times New Roman" w:cs="Times New Roman"/>
          <w:sz w:val="28"/>
          <w:szCs w:val="28"/>
        </w:rPr>
        <w:t>).</w:t>
      </w:r>
    </w:p>
    <w:p w:rsidR="00182DB5" w:rsidRDefault="00182DB5" w:rsidP="00A84BF0">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Cơ quan chủ trì soạn thả</w:t>
      </w:r>
      <w:r w:rsidR="002D639F">
        <w:rPr>
          <w:rFonts w:ascii="Times New Roman" w:hAnsi="Times New Roman" w:cs="Times New Roman"/>
          <w:sz w:val="28"/>
          <w:szCs w:val="28"/>
        </w:rPr>
        <w:t xml:space="preserve">o đã </w:t>
      </w:r>
      <w:r w:rsidR="00197145">
        <w:rPr>
          <w:rFonts w:ascii="Times New Roman" w:hAnsi="Times New Roman" w:cs="Times New Roman"/>
          <w:sz w:val="28"/>
          <w:szCs w:val="28"/>
        </w:rPr>
        <w:t xml:space="preserve">phối hợp với tỉnh Đắk Lắk rà soát, </w:t>
      </w:r>
      <w:r w:rsidR="002D639F">
        <w:rPr>
          <w:rFonts w:ascii="Times New Roman" w:hAnsi="Times New Roman" w:cs="Times New Roman"/>
          <w:sz w:val="28"/>
          <w:szCs w:val="28"/>
        </w:rPr>
        <w:t xml:space="preserve">đánh giá </w:t>
      </w:r>
      <w:r w:rsidR="00197145">
        <w:rPr>
          <w:rFonts w:ascii="Times New Roman" w:hAnsi="Times New Roman" w:cs="Times New Roman"/>
          <w:sz w:val="28"/>
          <w:szCs w:val="28"/>
        </w:rPr>
        <w:t xml:space="preserve">đầy đủ </w:t>
      </w:r>
      <w:r w:rsidR="002D639F">
        <w:rPr>
          <w:rFonts w:ascii="Times New Roman" w:hAnsi="Times New Roman" w:cs="Times New Roman"/>
          <w:sz w:val="28"/>
          <w:szCs w:val="28"/>
        </w:rPr>
        <w:t xml:space="preserve">tác động </w:t>
      </w:r>
      <w:r w:rsidR="002B6A24">
        <w:rPr>
          <w:rFonts w:ascii="Times New Roman" w:hAnsi="Times New Roman" w:cs="Times New Roman"/>
          <w:sz w:val="28"/>
          <w:szCs w:val="28"/>
        </w:rPr>
        <w:t xml:space="preserve">của </w:t>
      </w:r>
      <w:r w:rsidR="00197145">
        <w:rPr>
          <w:rFonts w:ascii="Times New Roman" w:hAnsi="Times New Roman" w:cs="Times New Roman"/>
          <w:sz w:val="28"/>
          <w:szCs w:val="28"/>
        </w:rPr>
        <w:t>chính sách</w:t>
      </w:r>
      <w:r w:rsidR="002B6A24">
        <w:rPr>
          <w:rFonts w:ascii="Times New Roman" w:hAnsi="Times New Roman" w:cs="Times New Roman"/>
          <w:sz w:val="28"/>
          <w:szCs w:val="28"/>
        </w:rPr>
        <w:t xml:space="preserve"> thí điểm này</w:t>
      </w:r>
      <w:r w:rsidR="00197145">
        <w:rPr>
          <w:rFonts w:ascii="Times New Roman" w:hAnsi="Times New Roman" w:cs="Times New Roman"/>
          <w:sz w:val="28"/>
          <w:szCs w:val="28"/>
        </w:rPr>
        <w:t xml:space="preserve">, </w:t>
      </w:r>
      <w:r w:rsidR="002B6A24">
        <w:rPr>
          <w:rFonts w:ascii="Times New Roman" w:hAnsi="Times New Roman" w:cs="Times New Roman"/>
          <w:sz w:val="28"/>
          <w:szCs w:val="28"/>
        </w:rPr>
        <w:t xml:space="preserve">tác động của việc miễn, giảm thuế đến </w:t>
      </w:r>
      <w:r w:rsidR="00197145">
        <w:rPr>
          <w:rFonts w:ascii="Times New Roman" w:hAnsi="Times New Roman" w:cs="Times New Roman"/>
          <w:sz w:val="28"/>
          <w:szCs w:val="28"/>
        </w:rPr>
        <w:t>cân đối chung ngân sách Nhà nước</w:t>
      </w:r>
      <w:r w:rsidR="002B6A24">
        <w:rPr>
          <w:rFonts w:ascii="Times New Roman" w:hAnsi="Times New Roman" w:cs="Times New Roman"/>
          <w:sz w:val="28"/>
          <w:szCs w:val="28"/>
        </w:rPr>
        <w:t xml:space="preserve">, </w:t>
      </w:r>
      <w:r w:rsidR="00197145">
        <w:rPr>
          <w:rFonts w:ascii="Times New Roman" w:hAnsi="Times New Roman" w:cs="Times New Roman"/>
          <w:sz w:val="28"/>
          <w:szCs w:val="28"/>
        </w:rPr>
        <w:t>các điều kiện để bảo đảm tính khi của chính sách thí điểm</w:t>
      </w:r>
      <w:r w:rsidR="002B6A24">
        <w:rPr>
          <w:rFonts w:ascii="Times New Roman" w:hAnsi="Times New Roman" w:cs="Times New Roman"/>
          <w:sz w:val="28"/>
          <w:szCs w:val="28"/>
        </w:rPr>
        <w:t xml:space="preserve"> và rà soát tính tương đồng của chính sách này đối với một số các địa phương, thành phố khác trong cả nước trong hồ sơ đề nghị xây dựng Nghị quyết</w:t>
      </w:r>
      <w:r w:rsidR="00197145">
        <w:rPr>
          <w:rFonts w:ascii="Times New Roman" w:hAnsi="Times New Roman" w:cs="Times New Roman"/>
          <w:sz w:val="28"/>
          <w:szCs w:val="28"/>
        </w:rPr>
        <w:t>. Do đó</w:t>
      </w:r>
      <w:r w:rsidR="00197145" w:rsidRPr="0032293E">
        <w:rPr>
          <w:rFonts w:ascii="Times New Roman" w:hAnsi="Times New Roman" w:cs="Times New Roman"/>
          <w:sz w:val="28"/>
          <w:szCs w:val="28"/>
        </w:rPr>
        <w:t xml:space="preserve">, cơ quan </w:t>
      </w:r>
      <w:r w:rsidR="00197145">
        <w:rPr>
          <w:rFonts w:ascii="Times New Roman" w:hAnsi="Times New Roman" w:cs="Times New Roman"/>
          <w:sz w:val="28"/>
          <w:szCs w:val="28"/>
        </w:rPr>
        <w:t xml:space="preserve">chủ trì </w:t>
      </w:r>
      <w:r w:rsidR="00197145" w:rsidRPr="0032293E">
        <w:rPr>
          <w:rFonts w:ascii="Times New Roman" w:hAnsi="Times New Roman" w:cs="Times New Roman"/>
          <w:sz w:val="28"/>
          <w:szCs w:val="28"/>
        </w:rPr>
        <w:t xml:space="preserve">soạn thảo giải trình ý kiến này của Bộ </w:t>
      </w:r>
      <w:r w:rsidR="00197145">
        <w:rPr>
          <w:rFonts w:ascii="Times New Roman" w:hAnsi="Times New Roman" w:cs="Times New Roman"/>
          <w:sz w:val="28"/>
          <w:szCs w:val="28"/>
        </w:rPr>
        <w:t xml:space="preserve">Tài chính </w:t>
      </w:r>
      <w:r w:rsidR="00197145" w:rsidRPr="0032293E">
        <w:rPr>
          <w:rFonts w:ascii="Times New Roman" w:hAnsi="Times New Roman" w:cs="Times New Roman"/>
          <w:sz w:val="28"/>
          <w:szCs w:val="28"/>
        </w:rPr>
        <w:t>và giữ nguyên đề xuất như nội dung như Dự thảo.</w:t>
      </w:r>
    </w:p>
    <w:p w:rsidR="00A84BF0" w:rsidRDefault="00A84BF0" w:rsidP="0032293E">
      <w:pPr>
        <w:spacing w:before="60" w:line="252" w:lineRule="auto"/>
        <w:ind w:firstLine="544"/>
        <w:jc w:val="both"/>
        <w:rPr>
          <w:rFonts w:ascii="Times New Roman" w:hAnsi="Times New Roman" w:cs="Times New Roman"/>
          <w:i/>
          <w:sz w:val="28"/>
          <w:szCs w:val="28"/>
        </w:rPr>
      </w:pPr>
      <w:r>
        <w:rPr>
          <w:rFonts w:ascii="Times New Roman" w:hAnsi="Times New Roman" w:cs="Times New Roman"/>
          <w:i/>
          <w:sz w:val="28"/>
          <w:szCs w:val="28"/>
        </w:rPr>
        <w:t xml:space="preserve">3.2. Ý kiến của Bộ Xây dựng: </w:t>
      </w:r>
    </w:p>
    <w:p w:rsidR="0032293E" w:rsidRPr="0032293E" w:rsidRDefault="0032293E" w:rsidP="0032293E">
      <w:pPr>
        <w:spacing w:before="60" w:line="252" w:lineRule="auto"/>
        <w:ind w:firstLine="544"/>
        <w:jc w:val="both"/>
        <w:rPr>
          <w:rFonts w:ascii="Times New Roman" w:hAnsi="Times New Roman" w:cs="Times New Roman"/>
          <w:i/>
          <w:sz w:val="28"/>
          <w:szCs w:val="28"/>
        </w:rPr>
      </w:pPr>
      <w:r w:rsidRPr="0032293E">
        <w:rPr>
          <w:rFonts w:ascii="Times New Roman" w:hAnsi="Times New Roman" w:cs="Times New Roman"/>
          <w:i/>
          <w:sz w:val="28"/>
          <w:szCs w:val="28"/>
        </w:rPr>
        <w:t>Dự thảo Nghị quyết của Quốc hội tại Điều 5 cần thể hiện rõ về chủ thể phân cấp (Quốc hội phân cấp trong Nghị quyết và Thủ tướng Chính phủ quy định chi tiết về trình tự, nội dung điều chỉnh cục bộ Quy hoạch chung thành phố Buôn Ma Thuột). Nghiên cứu bổ sung dự thảo đề cương văn bản quy định chi tiết thi hành Nghị quyết của Quốc hội đối với lĩnh vực quy hoạch.</w:t>
      </w:r>
    </w:p>
    <w:p w:rsidR="00C11CA0" w:rsidRDefault="0032293E" w:rsidP="0032293E">
      <w:pPr>
        <w:spacing w:before="60" w:line="252" w:lineRule="auto"/>
        <w:ind w:firstLine="544"/>
        <w:jc w:val="both"/>
        <w:rPr>
          <w:rFonts w:ascii="Times New Roman" w:hAnsi="Times New Roman" w:cs="Times New Roman"/>
          <w:sz w:val="28"/>
          <w:szCs w:val="28"/>
        </w:rPr>
      </w:pPr>
      <w:r w:rsidRPr="0032293E">
        <w:rPr>
          <w:rFonts w:ascii="Times New Roman" w:hAnsi="Times New Roman" w:cs="Times New Roman"/>
          <w:sz w:val="28"/>
          <w:szCs w:val="28"/>
        </w:rPr>
        <w:lastRenderedPageBreak/>
        <w:t>Theo quy định của Luật Xây dựng 2009 thì cơ quan phê duyệt điều chỉnh cục bộ quy hoạch chung xây dựng đối với Thành phố Buôn Ma Thuột theo điểm a khoản 1 Điều 44 và khoản 3 Điều 51 Luật Xây dựng 2009 là Thủ tướng Chính phủ</w:t>
      </w:r>
      <w:r w:rsidR="00A84BF0">
        <w:rPr>
          <w:rFonts w:ascii="Times New Roman" w:hAnsi="Times New Roman" w:cs="Times New Roman"/>
          <w:sz w:val="28"/>
          <w:szCs w:val="28"/>
        </w:rPr>
        <w:t>, đây không phải là nhiệm vụ thuộc thẩm quyền của Quốc hội</w:t>
      </w:r>
      <w:r w:rsidRPr="0032293E">
        <w:rPr>
          <w:rFonts w:ascii="Times New Roman" w:hAnsi="Times New Roman" w:cs="Times New Roman"/>
          <w:sz w:val="28"/>
          <w:szCs w:val="28"/>
        </w:rPr>
        <w:t>; Đồng thời việc phân cấp cho chính quyền địa phương phải được quy định chặt chẽ, bảo đảm việc phân cấp chỉ trong phạm vi một cấp theo quy định tại khoản 1 Điều 12 Luật tổ chức chính quyền địa phương. Do đó, việc phân cấp điều chỉnh cục bộ quy hoạch đô thị của thành phố Buôn Ma Thuột chỉ được xem xét phân cấp một cấp, là từ Thủ tướng Chính phủ cho UBND tỉnh Đắk  Lắk</w:t>
      </w:r>
      <w:r w:rsidR="00A84BF0">
        <w:rPr>
          <w:rFonts w:ascii="Times New Roman" w:hAnsi="Times New Roman" w:cs="Times New Roman"/>
          <w:sz w:val="28"/>
          <w:szCs w:val="28"/>
        </w:rPr>
        <w:t xml:space="preserve">, </w:t>
      </w:r>
      <w:r w:rsidR="00A84BF0" w:rsidRPr="00A84BF0">
        <w:rPr>
          <w:rFonts w:ascii="Times New Roman" w:hAnsi="Times New Roman" w:cs="Times New Roman"/>
          <w:i/>
          <w:sz w:val="28"/>
          <w:szCs w:val="28"/>
        </w:rPr>
        <w:t>không thể từ Quốc hội cho Ủy ban nhân dân tỉnh Đắk Lắk như theo đề xuất của Bộ Xây dựng</w:t>
      </w:r>
      <w:r w:rsidRPr="0032293E">
        <w:rPr>
          <w:rFonts w:ascii="Times New Roman" w:hAnsi="Times New Roman" w:cs="Times New Roman"/>
          <w:sz w:val="28"/>
          <w:szCs w:val="28"/>
        </w:rPr>
        <w:t xml:space="preserve">. Đồng thời, sau khi chính sách </w:t>
      </w:r>
      <w:r w:rsidR="00A84BF0">
        <w:rPr>
          <w:rFonts w:ascii="Times New Roman" w:hAnsi="Times New Roman" w:cs="Times New Roman"/>
          <w:sz w:val="28"/>
          <w:szCs w:val="28"/>
        </w:rPr>
        <w:t xml:space="preserve">thí điểm </w:t>
      </w:r>
      <w:r w:rsidRPr="0032293E">
        <w:rPr>
          <w:rFonts w:ascii="Times New Roman" w:hAnsi="Times New Roman" w:cs="Times New Roman"/>
          <w:sz w:val="28"/>
          <w:szCs w:val="28"/>
        </w:rPr>
        <w:t xml:space="preserve">được Quốc hội ban hành, thì Thủ tướng Chính phủ mới ban hành Quyết định về trình tự, thủ tục phân cấp và sẽ do cơ quan chuyên môn về xây dựng đề xuất. </w:t>
      </w:r>
    </w:p>
    <w:p w:rsidR="0032293E" w:rsidRPr="007B6C68" w:rsidRDefault="00317930" w:rsidP="0032293E">
      <w:pPr>
        <w:spacing w:before="60" w:line="252" w:lineRule="auto"/>
        <w:ind w:firstLine="544"/>
        <w:jc w:val="both"/>
        <w:rPr>
          <w:rFonts w:ascii="Times New Roman" w:hAnsi="Times New Roman" w:cs="Times New Roman"/>
          <w:i/>
          <w:spacing w:val="-6"/>
          <w:sz w:val="28"/>
          <w:szCs w:val="28"/>
        </w:rPr>
      </w:pPr>
      <w:r w:rsidRPr="007B6C68">
        <w:rPr>
          <w:rFonts w:ascii="Times New Roman" w:hAnsi="Times New Roman" w:cs="Times New Roman"/>
          <w:spacing w:val="-6"/>
          <w:sz w:val="28"/>
          <w:szCs w:val="28"/>
        </w:rPr>
        <w:t xml:space="preserve">Nội dung </w:t>
      </w:r>
      <w:r w:rsidR="007B6C68" w:rsidRPr="007B6C68">
        <w:rPr>
          <w:rFonts w:ascii="Times New Roman" w:hAnsi="Times New Roman" w:cs="Times New Roman"/>
          <w:spacing w:val="-6"/>
          <w:sz w:val="28"/>
          <w:szCs w:val="28"/>
        </w:rPr>
        <w:t xml:space="preserve">quy định </w:t>
      </w:r>
      <w:r w:rsidRPr="007B6C68">
        <w:rPr>
          <w:rFonts w:ascii="Times New Roman" w:hAnsi="Times New Roman" w:cs="Times New Roman"/>
          <w:spacing w:val="-6"/>
          <w:sz w:val="28"/>
          <w:szCs w:val="28"/>
        </w:rPr>
        <w:t xml:space="preserve">chính sách </w:t>
      </w:r>
      <w:r w:rsidR="00BE319A" w:rsidRPr="007B6C68">
        <w:rPr>
          <w:rFonts w:ascii="Times New Roman" w:hAnsi="Times New Roman" w:cs="Times New Roman"/>
          <w:spacing w:val="-6"/>
          <w:sz w:val="28"/>
          <w:szCs w:val="28"/>
        </w:rPr>
        <w:t>thí điểm về phân cấp quản lý quy hoạch</w:t>
      </w:r>
      <w:r w:rsidR="007B6C68" w:rsidRPr="007B6C68">
        <w:rPr>
          <w:rFonts w:ascii="Times New Roman" w:hAnsi="Times New Roman" w:cs="Times New Roman"/>
          <w:spacing w:val="-6"/>
          <w:sz w:val="28"/>
          <w:szCs w:val="28"/>
        </w:rPr>
        <w:t xml:space="preserve"> như tại Dự thảo</w:t>
      </w:r>
      <w:r w:rsidR="00BE319A" w:rsidRPr="007B6C68">
        <w:rPr>
          <w:rFonts w:ascii="Times New Roman" w:hAnsi="Times New Roman" w:cs="Times New Roman"/>
          <w:spacing w:val="-6"/>
          <w:sz w:val="28"/>
          <w:szCs w:val="28"/>
        </w:rPr>
        <w:t xml:space="preserve"> </w:t>
      </w:r>
      <w:r w:rsidR="007B6C68" w:rsidRPr="007B6C68">
        <w:rPr>
          <w:rFonts w:ascii="Times New Roman" w:hAnsi="Times New Roman" w:cs="Times New Roman"/>
          <w:spacing w:val="-6"/>
          <w:sz w:val="28"/>
          <w:szCs w:val="28"/>
        </w:rPr>
        <w:t xml:space="preserve">cũng </w:t>
      </w:r>
      <w:r w:rsidRPr="007B6C68">
        <w:rPr>
          <w:rFonts w:ascii="Times New Roman" w:hAnsi="Times New Roman" w:cs="Times New Roman"/>
          <w:spacing w:val="-6"/>
          <w:sz w:val="28"/>
          <w:szCs w:val="28"/>
        </w:rPr>
        <w:t xml:space="preserve">đã được Quốc hội </w:t>
      </w:r>
      <w:r w:rsidR="007B6C68" w:rsidRPr="007B6C68">
        <w:rPr>
          <w:rFonts w:ascii="Times New Roman" w:hAnsi="Times New Roman" w:cs="Times New Roman"/>
          <w:spacing w:val="-6"/>
          <w:sz w:val="28"/>
          <w:szCs w:val="28"/>
        </w:rPr>
        <w:t xml:space="preserve">ban hành đối </w:t>
      </w:r>
      <w:r w:rsidRPr="007B6C68">
        <w:rPr>
          <w:rFonts w:ascii="Times New Roman" w:hAnsi="Times New Roman" w:cs="Times New Roman"/>
          <w:spacing w:val="-6"/>
          <w:sz w:val="28"/>
          <w:szCs w:val="28"/>
        </w:rPr>
        <w:t xml:space="preserve">với các </w:t>
      </w:r>
      <w:r w:rsidR="007B6C68" w:rsidRPr="007B6C68">
        <w:rPr>
          <w:rFonts w:ascii="Times New Roman" w:hAnsi="Times New Roman" w:cs="Times New Roman"/>
          <w:spacing w:val="-6"/>
          <w:sz w:val="28"/>
          <w:szCs w:val="28"/>
        </w:rPr>
        <w:t>t</w:t>
      </w:r>
      <w:r w:rsidRPr="007B6C68">
        <w:rPr>
          <w:rFonts w:ascii="Times New Roman" w:hAnsi="Times New Roman" w:cs="Times New Roman"/>
          <w:spacing w:val="-6"/>
          <w:sz w:val="28"/>
          <w:szCs w:val="28"/>
        </w:rPr>
        <w:t xml:space="preserve">hành phố: Đà Nẵng, Hải Phòng, Cần Thơ, các tỉnh: Thanh Hóa, Nghệ An. </w:t>
      </w:r>
      <w:r w:rsidR="0032293E" w:rsidRPr="007B6C68">
        <w:rPr>
          <w:rFonts w:ascii="Times New Roman" w:hAnsi="Times New Roman" w:cs="Times New Roman"/>
          <w:spacing w:val="-6"/>
          <w:sz w:val="28"/>
          <w:szCs w:val="28"/>
        </w:rPr>
        <w:t xml:space="preserve">Do đó, cơ quan </w:t>
      </w:r>
      <w:r w:rsidR="007B6C68" w:rsidRPr="007B6C68">
        <w:rPr>
          <w:rFonts w:ascii="Times New Roman" w:hAnsi="Times New Roman" w:cs="Times New Roman"/>
          <w:spacing w:val="-6"/>
          <w:sz w:val="28"/>
          <w:szCs w:val="28"/>
        </w:rPr>
        <w:t xml:space="preserve">chủ trì </w:t>
      </w:r>
      <w:r w:rsidR="0032293E" w:rsidRPr="007B6C68">
        <w:rPr>
          <w:rFonts w:ascii="Times New Roman" w:hAnsi="Times New Roman" w:cs="Times New Roman"/>
          <w:spacing w:val="-6"/>
          <w:sz w:val="28"/>
          <w:szCs w:val="28"/>
        </w:rPr>
        <w:t>soạn thảo giải trình ý kiến này của Bộ Xây dựng và giữ nguyên đề xuất như nộ</w:t>
      </w:r>
      <w:r w:rsidR="007B6C68" w:rsidRPr="007B6C68">
        <w:rPr>
          <w:rFonts w:ascii="Times New Roman" w:hAnsi="Times New Roman" w:cs="Times New Roman"/>
          <w:spacing w:val="-6"/>
          <w:sz w:val="28"/>
          <w:szCs w:val="28"/>
        </w:rPr>
        <w:t>i dung tại</w:t>
      </w:r>
      <w:r w:rsidR="0032293E" w:rsidRPr="007B6C68">
        <w:rPr>
          <w:rFonts w:ascii="Times New Roman" w:hAnsi="Times New Roman" w:cs="Times New Roman"/>
          <w:spacing w:val="-6"/>
          <w:sz w:val="28"/>
          <w:szCs w:val="28"/>
        </w:rPr>
        <w:t xml:space="preserve"> Dự thảo.</w:t>
      </w:r>
    </w:p>
    <w:p w:rsidR="00783E39" w:rsidRPr="00735139" w:rsidRDefault="00783E39" w:rsidP="00735139">
      <w:pPr>
        <w:spacing w:before="120" w:after="120" w:line="360" w:lineRule="exact"/>
        <w:jc w:val="center"/>
        <w:rPr>
          <w:rFonts w:ascii="Times New Roman" w:hAnsi="Times New Roman" w:cs="Times New Roman"/>
          <w:i/>
          <w:sz w:val="28"/>
          <w:szCs w:val="28"/>
        </w:rPr>
      </w:pPr>
      <w:r w:rsidRPr="00735139">
        <w:rPr>
          <w:rFonts w:ascii="Times New Roman" w:hAnsi="Times New Roman" w:cs="Times New Roman"/>
          <w:i/>
          <w:sz w:val="28"/>
          <w:szCs w:val="28"/>
        </w:rPr>
        <w:t xml:space="preserve">(Bản </w:t>
      </w:r>
      <w:r w:rsidR="00FB7532">
        <w:rPr>
          <w:rFonts w:ascii="Times New Roman" w:hAnsi="Times New Roman" w:cs="Times New Roman"/>
          <w:i/>
          <w:sz w:val="28"/>
          <w:szCs w:val="28"/>
        </w:rPr>
        <w:t>t</w:t>
      </w:r>
      <w:r w:rsidRPr="00735139">
        <w:rPr>
          <w:rFonts w:ascii="Times New Roman" w:hAnsi="Times New Roman" w:cs="Times New Roman"/>
          <w:i/>
          <w:sz w:val="28"/>
          <w:szCs w:val="28"/>
        </w:rPr>
        <w:t>ổng hợp</w:t>
      </w:r>
      <w:r w:rsidR="00FB7532">
        <w:rPr>
          <w:rFonts w:ascii="Times New Roman" w:hAnsi="Times New Roman" w:cs="Times New Roman"/>
          <w:i/>
          <w:sz w:val="28"/>
          <w:szCs w:val="28"/>
        </w:rPr>
        <w:t>, tiếp thu, giải trình</w:t>
      </w:r>
      <w:r w:rsidRPr="00735139">
        <w:rPr>
          <w:rFonts w:ascii="Times New Roman" w:hAnsi="Times New Roman" w:cs="Times New Roman"/>
          <w:i/>
          <w:sz w:val="28"/>
          <w:szCs w:val="28"/>
        </w:rPr>
        <w:t xml:space="preserve"> chi tiết kèm theo)</w:t>
      </w:r>
    </w:p>
    <w:p w:rsidR="00783E39" w:rsidRPr="0068513D" w:rsidRDefault="00783E39" w:rsidP="00783E39">
      <w:pPr>
        <w:spacing w:before="120" w:after="120" w:line="360" w:lineRule="exact"/>
        <w:ind w:firstLine="720"/>
        <w:jc w:val="both"/>
        <w:rPr>
          <w:rFonts w:ascii="Times New Roman" w:hAnsi="Times New Roman" w:cs="Times New Roman"/>
          <w:b/>
          <w:sz w:val="28"/>
          <w:szCs w:val="28"/>
        </w:rPr>
      </w:pPr>
      <w:r w:rsidRPr="0068513D">
        <w:rPr>
          <w:rFonts w:ascii="Times New Roman" w:hAnsi="Times New Roman" w:cs="Times New Roman"/>
          <w:b/>
          <w:sz w:val="28"/>
          <w:szCs w:val="28"/>
        </w:rPr>
        <w:t xml:space="preserve">VIII. DỰ KIẾN NGUỒN LỰC, ĐIỀU KIỆN BẢO ĐẢM THI HÀNH </w:t>
      </w:r>
    </w:p>
    <w:p w:rsidR="00783E39" w:rsidRPr="0068513D" w:rsidRDefault="00783E39" w:rsidP="00783E39">
      <w:pPr>
        <w:spacing w:before="120" w:after="120" w:line="360" w:lineRule="exact"/>
        <w:ind w:firstLine="720"/>
        <w:jc w:val="both"/>
        <w:rPr>
          <w:rFonts w:ascii="Times New Roman" w:hAnsi="Times New Roman" w:cs="Times New Roman"/>
          <w:b/>
          <w:sz w:val="28"/>
          <w:szCs w:val="28"/>
        </w:rPr>
      </w:pPr>
      <w:r w:rsidRPr="0068513D">
        <w:rPr>
          <w:rFonts w:ascii="Times New Roman" w:hAnsi="Times New Roman" w:cs="Times New Roman"/>
          <w:b/>
          <w:sz w:val="28"/>
          <w:szCs w:val="28"/>
        </w:rPr>
        <w:t>1. Dự kiến kinh phí thực hiện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Dự kiến kinh phí cho việc thi hành Nghị quyết sau khi được thông qua (theo định mức quy định) bao gồm: Kinh phí để xây dựng văn bản hướng dẫn Nghị quyết; kinh phí tổ chức triển khai Nghị quyết; kinh phí thực hiện tuyên truyền, phổ biến Nghị quyết; kinh phí theo dõi thi hành Nghị quyết; kinh phí thực hiện thanh tra, kiểm tra, giám sát, xử lý vi phạm; kinh phí phục vụ cho công tác sơ kết, tổng kết việc thực hiện Nghị quyết...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 Nguồn kinh phí gồm: nguồn ngân sách Nhà nước, nguồn vốn từ các nhà tài trợ, tổ chức quốc tế và các nguồn kinh phí huy động hợp pháp khác. </w:t>
      </w:r>
    </w:p>
    <w:p w:rsidR="00783E39" w:rsidRPr="00543D23" w:rsidRDefault="00783E39" w:rsidP="00783E39">
      <w:pPr>
        <w:spacing w:before="120" w:after="120" w:line="360" w:lineRule="exact"/>
        <w:ind w:firstLine="720"/>
        <w:jc w:val="both"/>
        <w:rPr>
          <w:rFonts w:ascii="Times New Roman" w:hAnsi="Times New Roman" w:cs="Times New Roman"/>
          <w:b/>
          <w:sz w:val="28"/>
          <w:szCs w:val="28"/>
        </w:rPr>
      </w:pPr>
      <w:r w:rsidRPr="00543D23">
        <w:rPr>
          <w:rFonts w:ascii="Times New Roman" w:hAnsi="Times New Roman" w:cs="Times New Roman"/>
          <w:b/>
          <w:sz w:val="28"/>
          <w:szCs w:val="28"/>
        </w:rPr>
        <w:t>2. Điều kiện bảo đảm cho việc triển khai thực hiện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a) Chính phủ thống nhất tổ chức thực hiện Nghị quyết này và chỉ đạo các Bộ, cơ quan liên quan phối hợp với thành phố Buôn Ma Thuột, tỉnh Đắk Lắk xây dựng các văn bản hướng dẫn trong quá trình thực hiện (nếu cần thiết), tạo điều kiện cho Thành phố có đủ nguồn lực cần thiết để phát huy mọi tiềm năng để thực hiện mục tiêu của Bộ Chính trị tại Kết luận số 67-KL/TW ngày 27/12/2019.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b) Các Bộ, cơ quan ngang Bộ trong phạm vi chức năng nhiệm vụ, quyền hạn của mình có trách nhiệm phối hợp với HĐND, UBND tỉnh Đắk Lắk trong việc tổ chức triển khai thi hành Nghị quyết.</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lastRenderedPageBreak/>
        <w:t>c) HĐND và UBND thành phố Buôn Ma Thuột và tỉnh Đắk Lắk trong phạm vi nhiệm vụ, quyền hạn của mình, có trách nhiệm sau đây:</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Tổ chức thực hiện Nghị quyết này và các quy định khác của pháp luật có liên quan;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xml:space="preserve">- Ban hành Nghị quyết quy định chính sách ưu đãi, tiêu chí xác định đối tượng chuyên gia, nhà khoa học, tài năng đặc biệt trong các lĩnh vực cần thu hút làm việc tại Thành phố Buôn Ma Thuột;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Bảo đảm nguồn lực thực hiện: Được bố trí nguồn kinh phí để thực hiện các quy định trong Nghị quyết của Quốc hội,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Nghị quyết của Quốc hội;</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Sơ kết, tổng kết việc thực hiện thí điểm thực hiện cơ chế, chính sách quy định tại Nghị quyết này, báo cáo Chính phủ để Chính phủ báo cáo Quốc hội xem xét, quyết định;</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 Đẩy mạnh công tác tuyên truyền, phổ biến, hướng dẫn, giải thích quy định của Nghị quyết nhằm nâng cao ý thức của tổ chức, cá nhân; tăng sự đồng thuận, ủng hộ của Nhân dân.</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d) Kiểm tra, thanh tra, giám sát tình hình thực hiện: Các cơ quan, đơn vị, đoàn thể, tổ chức, cá nhân liên quan ở Trung ương và địa phương thực hiện tốt công tác kiểm tra, thanh tra, giám sát tình hình thực hiện các nội dung quy định tại Nghị quyết của Quốc hội.</w:t>
      </w:r>
    </w:p>
    <w:p w:rsidR="00783E39" w:rsidRPr="00E15522" w:rsidRDefault="00783E39" w:rsidP="00783E39">
      <w:pPr>
        <w:spacing w:before="120" w:after="120" w:line="360" w:lineRule="exact"/>
        <w:ind w:firstLine="720"/>
        <w:jc w:val="both"/>
        <w:rPr>
          <w:rFonts w:ascii="Times New Roman" w:hAnsi="Times New Roman" w:cs="Times New Roman"/>
          <w:b/>
          <w:sz w:val="28"/>
          <w:szCs w:val="28"/>
        </w:rPr>
      </w:pPr>
      <w:r w:rsidRPr="00E15522">
        <w:rPr>
          <w:rFonts w:ascii="Times New Roman" w:hAnsi="Times New Roman" w:cs="Times New Roman"/>
          <w:b/>
          <w:sz w:val="28"/>
          <w:szCs w:val="28"/>
        </w:rPr>
        <w:t xml:space="preserve">IX. THỜI GIAN DỰ KIẾN TRÌNH QUỐC HỘI </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Do yêu cầu về thời gian, Chính phủ báo cáo Quốc hội cho phép xây dựng dự thảo Nghị quyết của Quốc hội về thí điểm một số cơ chế, chính sách đặc thù phát triển thành phố Buôn Ma Thuột, tỉnh Đắk Lắk theo trình tự, thủ tục rút gọn quy định tại các Điều từ 146 đến 149 của Luật Ban hành văn bản quy phạm pháp luật. Thời gian dự kiến trình Quốc hội cho ý kiến và thông qua đối với dự thảo Nghị quyết vào Kỳ họp thứ 3 năm 2022 của Quốc hội khóa XV.</w:t>
      </w:r>
    </w:p>
    <w:p w:rsidR="00783E39" w:rsidRPr="00783E39" w:rsidRDefault="00783E39" w:rsidP="00783E39">
      <w:pPr>
        <w:spacing w:before="120" w:after="12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Bộ Kế hoạch và Đầu tư xin gửi kèm theo Tờ trình này các tài liệu theo quy định tại Điều 58, Điều 59 Luật Ban hành văn bản quy phạm pháp luật, gồm: (1) Dự thảo Nghị quyết của Quốc hội về thí điểm một số cơ chế, chính sách đặc thù phát triển thành phố Buôn Ma Thuột, tỉnh Đắk Lắk; (2) Báo cáo đánh giá tác động của chính sách trong đề nghị xây dựng Nghị quyết của Quốc hội; (3) Báo cáo về rà soát các văn bản quy phạm pháp luật có liên quan đến dự thảo Nghị quyết của Quốc hội</w:t>
      </w:r>
      <w:r w:rsidR="00F039F7">
        <w:rPr>
          <w:rFonts w:ascii="Times New Roman" w:hAnsi="Times New Roman" w:cs="Times New Roman"/>
          <w:sz w:val="28"/>
          <w:szCs w:val="28"/>
        </w:rPr>
        <w:t xml:space="preserve">; (4) </w:t>
      </w:r>
      <w:r w:rsidR="002B6A24">
        <w:rPr>
          <w:rFonts w:ascii="Times New Roman" w:hAnsi="Times New Roman" w:cs="Times New Roman"/>
          <w:sz w:val="28"/>
          <w:szCs w:val="28"/>
        </w:rPr>
        <w:t>Bản tổng hợp</w:t>
      </w:r>
      <w:r w:rsidR="00322C5B">
        <w:rPr>
          <w:rFonts w:ascii="Times New Roman" w:hAnsi="Times New Roman" w:cs="Times New Roman"/>
          <w:sz w:val="28"/>
          <w:szCs w:val="28"/>
        </w:rPr>
        <w:t>,</w:t>
      </w:r>
      <w:r w:rsidR="002B6A24">
        <w:rPr>
          <w:rFonts w:ascii="Times New Roman" w:hAnsi="Times New Roman" w:cs="Times New Roman"/>
          <w:sz w:val="28"/>
          <w:szCs w:val="28"/>
        </w:rPr>
        <w:t xml:space="preserve"> </w:t>
      </w:r>
      <w:r w:rsidR="00C11CA0">
        <w:rPr>
          <w:rFonts w:ascii="Times New Roman" w:hAnsi="Times New Roman" w:cs="Times New Roman"/>
          <w:sz w:val="28"/>
          <w:szCs w:val="28"/>
        </w:rPr>
        <w:t>so sánh</w:t>
      </w:r>
      <w:r w:rsidR="002B6A24">
        <w:rPr>
          <w:rFonts w:ascii="Times New Roman" w:hAnsi="Times New Roman" w:cs="Times New Roman"/>
          <w:sz w:val="28"/>
          <w:szCs w:val="28"/>
        </w:rPr>
        <w:t xml:space="preserve"> chính sách tương đồng </w:t>
      </w:r>
      <w:r w:rsidR="00014FCB">
        <w:rPr>
          <w:rFonts w:ascii="Times New Roman" w:hAnsi="Times New Roman" w:cs="Times New Roman"/>
          <w:sz w:val="28"/>
          <w:szCs w:val="28"/>
        </w:rPr>
        <w:t xml:space="preserve">trong dự thảo Nghị </w:t>
      </w:r>
      <w:r w:rsidR="00014FCB">
        <w:rPr>
          <w:rFonts w:ascii="Times New Roman" w:hAnsi="Times New Roman" w:cs="Times New Roman"/>
          <w:sz w:val="28"/>
          <w:szCs w:val="28"/>
        </w:rPr>
        <w:lastRenderedPageBreak/>
        <w:t xml:space="preserve">quyết của Quốc hội </w:t>
      </w:r>
      <w:r w:rsidR="002B6A24">
        <w:rPr>
          <w:rFonts w:ascii="Times New Roman" w:hAnsi="Times New Roman" w:cs="Times New Roman"/>
          <w:sz w:val="28"/>
          <w:szCs w:val="28"/>
        </w:rPr>
        <w:t>đối với các tỉnh, thành phố khác</w:t>
      </w:r>
      <w:r w:rsidRPr="00783E39">
        <w:rPr>
          <w:rFonts w:ascii="Times New Roman" w:hAnsi="Times New Roman" w:cs="Times New Roman"/>
          <w:sz w:val="28"/>
          <w:szCs w:val="28"/>
        </w:rPr>
        <w:t>; (</w:t>
      </w:r>
      <w:r w:rsidR="00F039F7">
        <w:rPr>
          <w:rFonts w:ascii="Times New Roman" w:hAnsi="Times New Roman" w:cs="Times New Roman"/>
          <w:sz w:val="28"/>
          <w:szCs w:val="28"/>
        </w:rPr>
        <w:t>5</w:t>
      </w:r>
      <w:r w:rsidRPr="00783E39">
        <w:rPr>
          <w:rFonts w:ascii="Times New Roman" w:hAnsi="Times New Roman" w:cs="Times New Roman"/>
          <w:sz w:val="28"/>
          <w:szCs w:val="28"/>
        </w:rPr>
        <w:t xml:space="preserve">) Bản tổng hợp, giải trình, tiếp thu ý kiến của các bộ, cơ quan </w:t>
      </w:r>
      <w:r w:rsidR="00F039F7">
        <w:rPr>
          <w:rFonts w:ascii="Times New Roman" w:hAnsi="Times New Roman" w:cs="Times New Roman"/>
          <w:sz w:val="28"/>
          <w:szCs w:val="28"/>
        </w:rPr>
        <w:t>có liên quan</w:t>
      </w:r>
      <w:r w:rsidRPr="00783E39">
        <w:rPr>
          <w:rFonts w:ascii="Times New Roman" w:hAnsi="Times New Roman" w:cs="Times New Roman"/>
          <w:sz w:val="28"/>
          <w:szCs w:val="28"/>
        </w:rPr>
        <w:t>; bản chụp ý kiến góp ý</w:t>
      </w:r>
      <w:r w:rsidR="00F039F7">
        <w:rPr>
          <w:rFonts w:ascii="Times New Roman" w:hAnsi="Times New Roman" w:cs="Times New Roman"/>
          <w:sz w:val="28"/>
          <w:szCs w:val="28"/>
        </w:rPr>
        <w:t xml:space="preserve"> của các Bộ, cơ quan có liên quan</w:t>
      </w:r>
      <w:r w:rsidRPr="00783E39">
        <w:rPr>
          <w:rFonts w:ascii="Times New Roman" w:hAnsi="Times New Roman" w:cs="Times New Roman"/>
          <w:sz w:val="28"/>
          <w:szCs w:val="28"/>
        </w:rPr>
        <w:t>; (</w:t>
      </w:r>
      <w:r w:rsidR="00F039F7">
        <w:rPr>
          <w:rFonts w:ascii="Times New Roman" w:hAnsi="Times New Roman" w:cs="Times New Roman"/>
          <w:sz w:val="28"/>
          <w:szCs w:val="28"/>
        </w:rPr>
        <w:t>6</w:t>
      </w:r>
      <w:r w:rsidRPr="00783E39">
        <w:rPr>
          <w:rFonts w:ascii="Times New Roman" w:hAnsi="Times New Roman" w:cs="Times New Roman"/>
          <w:sz w:val="28"/>
          <w:szCs w:val="28"/>
        </w:rPr>
        <w:t>) Báo cáo thẩm định; Báo cáo giải trình, tiếp thu ý kiến thẩm định; (</w:t>
      </w:r>
      <w:r w:rsidR="00F039F7">
        <w:rPr>
          <w:rFonts w:ascii="Times New Roman" w:hAnsi="Times New Roman" w:cs="Times New Roman"/>
          <w:sz w:val="28"/>
          <w:szCs w:val="28"/>
        </w:rPr>
        <w:t>7</w:t>
      </w:r>
      <w:r w:rsidRPr="00783E39">
        <w:rPr>
          <w:rFonts w:ascii="Times New Roman" w:hAnsi="Times New Roman" w:cs="Times New Roman"/>
          <w:sz w:val="28"/>
          <w:szCs w:val="28"/>
        </w:rPr>
        <w:t>) Đề án thí điểm một số cơ chế, chính sách đặc thù phát triển thành phố Buôn Ma Thuột, tỉnh Đắk Lắk; (</w:t>
      </w:r>
      <w:r w:rsidR="00F039F7">
        <w:rPr>
          <w:rFonts w:ascii="Times New Roman" w:hAnsi="Times New Roman" w:cs="Times New Roman"/>
          <w:sz w:val="28"/>
          <w:szCs w:val="28"/>
        </w:rPr>
        <w:t>8</w:t>
      </w:r>
      <w:r w:rsidRPr="00783E39">
        <w:rPr>
          <w:rFonts w:ascii="Times New Roman" w:hAnsi="Times New Roman" w:cs="Times New Roman"/>
          <w:sz w:val="28"/>
          <w:szCs w:val="28"/>
        </w:rPr>
        <w:t>) Dự thảo Nghị quyết của Quốc hội về thí điểm một số cơ chế, chính sách đặc thù phát triển thành phố Buôn Ma Thuột, tỉnh Đắk Lắk; (</w:t>
      </w:r>
      <w:r w:rsidR="00F039F7">
        <w:rPr>
          <w:rFonts w:ascii="Times New Roman" w:hAnsi="Times New Roman" w:cs="Times New Roman"/>
          <w:sz w:val="28"/>
          <w:szCs w:val="28"/>
        </w:rPr>
        <w:t>9</w:t>
      </w:r>
      <w:r w:rsidRPr="00783E39">
        <w:rPr>
          <w:rFonts w:ascii="Times New Roman" w:hAnsi="Times New Roman" w:cs="Times New Roman"/>
          <w:sz w:val="28"/>
          <w:szCs w:val="28"/>
        </w:rPr>
        <w:t>) Báo cáo đánh giá thực trạng phát triển kinh tế - xã hội và xây dựng, phát triển thành phố Buôn Ma Thuột đến năm 2030, tầm nhìn đế</w:t>
      </w:r>
      <w:r w:rsidR="00F039F7">
        <w:rPr>
          <w:rFonts w:ascii="Times New Roman" w:hAnsi="Times New Roman" w:cs="Times New Roman"/>
          <w:sz w:val="28"/>
          <w:szCs w:val="28"/>
        </w:rPr>
        <w:t>n năm 2045; (10) Các tài liệu khác có liên quan.</w:t>
      </w:r>
    </w:p>
    <w:p w:rsidR="008640EC" w:rsidRDefault="00783E39" w:rsidP="00DD34C5">
      <w:pPr>
        <w:spacing w:before="120" w:after="240" w:line="360" w:lineRule="exact"/>
        <w:ind w:firstLine="720"/>
        <w:jc w:val="both"/>
        <w:rPr>
          <w:rFonts w:ascii="Times New Roman" w:hAnsi="Times New Roman" w:cs="Times New Roman"/>
          <w:sz w:val="28"/>
          <w:szCs w:val="28"/>
        </w:rPr>
      </w:pPr>
      <w:r w:rsidRPr="00783E39">
        <w:rPr>
          <w:rFonts w:ascii="Times New Roman" w:hAnsi="Times New Roman" w:cs="Times New Roman"/>
          <w:sz w:val="28"/>
          <w:szCs w:val="28"/>
        </w:rPr>
        <w:t>Trên đây là Tờ trình đề nghị xây dựng Nghị quyết của Quốc hội về thí điểm một số cơ chế, chính sách đặc thù phát triển thành phố Buôn Ma Thuột, tỉnh Đắk Lắk, Bộ Kế hoạch và Đầu tư trình Chính phủ xem xét, quyết định./.</w:t>
      </w:r>
    </w:p>
    <w:p w:rsidR="00405089" w:rsidRDefault="00405089" w:rsidP="00DD34C5">
      <w:pPr>
        <w:spacing w:before="120" w:after="240" w:line="360" w:lineRule="exact"/>
        <w:ind w:firstLine="720"/>
        <w:jc w:val="both"/>
        <w:rPr>
          <w:rFonts w:ascii="Times New Roman" w:hAnsi="Times New Roman" w:cs="Times New Roman"/>
          <w:sz w:val="28"/>
          <w:szCs w:val="28"/>
        </w:rPr>
      </w:pPr>
    </w:p>
    <w:tbl>
      <w:tblPr>
        <w:tblStyle w:val="TableGrid"/>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8640EC" w:rsidRPr="0043565C" w:rsidTr="00DB18E5">
        <w:trPr>
          <w:jc w:val="center"/>
        </w:trPr>
        <w:tc>
          <w:tcPr>
            <w:tcW w:w="4678" w:type="dxa"/>
          </w:tcPr>
          <w:p w:rsidR="008640EC" w:rsidRPr="00CF39C1" w:rsidRDefault="008640EC" w:rsidP="009638C3">
            <w:pPr>
              <w:jc w:val="both"/>
              <w:rPr>
                <w:rFonts w:ascii="Times New Roman" w:hAnsi="Times New Roman" w:cs="Times New Roman"/>
                <w:b/>
                <w:i/>
                <w:noProof/>
                <w:lang w:val="vi-VN"/>
              </w:rPr>
            </w:pPr>
            <w:r w:rsidRPr="00CF39C1">
              <w:rPr>
                <w:rFonts w:ascii="Times New Roman" w:hAnsi="Times New Roman" w:cs="Times New Roman"/>
                <w:b/>
                <w:i/>
                <w:noProof/>
                <w:lang w:val="vi-VN"/>
              </w:rPr>
              <w:t>Nơi nhận:</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Như trên;</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Thủ tướng Chính phủ; các Phó TTg Chính phủ (để b/c);</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Các Ủy ban của Quốc hội:</w:t>
            </w:r>
            <w:r>
              <w:rPr>
                <w:rFonts w:ascii="Times New Roman" w:hAnsi="Times New Roman" w:cs="Times New Roman"/>
                <w:noProof/>
                <w:lang w:val="vi-VN"/>
              </w:rPr>
              <w:t xml:space="preserve"> Tài chính - Ngân sách; (3</w:t>
            </w:r>
            <w:r w:rsidRPr="00D41222">
              <w:rPr>
                <w:rFonts w:ascii="Times New Roman" w:hAnsi="Times New Roman" w:cs="Times New Roman"/>
                <w:noProof/>
                <w:lang w:val="vi-VN"/>
              </w:rPr>
              <w:t>0 bản); Pháp luật (</w:t>
            </w:r>
            <w:r>
              <w:rPr>
                <w:rFonts w:ascii="Times New Roman" w:hAnsi="Times New Roman" w:cs="Times New Roman"/>
                <w:noProof/>
              </w:rPr>
              <w:t>1</w:t>
            </w:r>
            <w:r w:rsidRPr="00D41222">
              <w:rPr>
                <w:rFonts w:ascii="Times New Roman" w:hAnsi="Times New Roman" w:cs="Times New Roman"/>
                <w:noProof/>
                <w:lang w:val="vi-VN"/>
              </w:rPr>
              <w:t xml:space="preserve"> bản); Kinh tế (1 bản) Xã hội (1 bản); Khoa học, Công nghệ và Môi trường (1 bản);</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Văn phòng Quốc hội (15 bản);</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Các Bộ: KHĐT (5 bản), Tài chính, Tư pháp,</w:t>
            </w:r>
            <w:r w:rsidR="00DB18E5">
              <w:rPr>
                <w:rFonts w:ascii="Times New Roman" w:hAnsi="Times New Roman" w:cs="Times New Roman"/>
                <w:noProof/>
              </w:rPr>
              <w:t xml:space="preserve"> </w:t>
            </w:r>
            <w:r w:rsidRPr="00D41222">
              <w:rPr>
                <w:rFonts w:ascii="Times New Roman" w:hAnsi="Times New Roman" w:cs="Times New Roman"/>
                <w:noProof/>
                <w:lang w:val="vi-VN"/>
              </w:rPr>
              <w:t>Xây dựng, Tài nguyên và Môi trường, Công Thương, Nội vụ, Lao động, Thương binh và Xã hội;</w:t>
            </w:r>
          </w:p>
          <w:p w:rsidR="008640EC" w:rsidRDefault="008640EC" w:rsidP="009638C3">
            <w:pPr>
              <w:jc w:val="both"/>
              <w:rPr>
                <w:rFonts w:ascii="Times New Roman" w:hAnsi="Times New Roman" w:cs="Times New Roman"/>
                <w:noProof/>
              </w:rPr>
            </w:pPr>
            <w:r w:rsidRPr="00D41222">
              <w:rPr>
                <w:rFonts w:ascii="Times New Roman" w:hAnsi="Times New Roman" w:cs="Times New Roman"/>
                <w:noProof/>
                <w:lang w:val="vi-VN"/>
              </w:rPr>
              <w:t xml:space="preserve">- UBND </w:t>
            </w:r>
            <w:r>
              <w:rPr>
                <w:rFonts w:ascii="Times New Roman" w:hAnsi="Times New Roman" w:cs="Times New Roman"/>
                <w:noProof/>
              </w:rPr>
              <w:t>tỉnh Đắk Lắk</w:t>
            </w:r>
          </w:p>
          <w:p w:rsidR="008640EC" w:rsidRPr="00D41222" w:rsidRDefault="008640EC" w:rsidP="009638C3">
            <w:pPr>
              <w:jc w:val="both"/>
              <w:rPr>
                <w:rFonts w:ascii="Times New Roman" w:hAnsi="Times New Roman" w:cs="Times New Roman"/>
                <w:noProof/>
                <w:lang w:val="vi-VN"/>
              </w:rPr>
            </w:pPr>
            <w:r>
              <w:rPr>
                <w:rFonts w:ascii="Times New Roman" w:hAnsi="Times New Roman" w:cs="Times New Roman"/>
                <w:noProof/>
              </w:rPr>
              <w:t xml:space="preserve">- UBND </w:t>
            </w:r>
            <w:r w:rsidRPr="00D41222">
              <w:rPr>
                <w:rFonts w:ascii="Times New Roman" w:hAnsi="Times New Roman" w:cs="Times New Roman"/>
                <w:noProof/>
                <w:lang w:val="vi-VN"/>
              </w:rPr>
              <w:t xml:space="preserve">thành phố </w:t>
            </w:r>
            <w:r>
              <w:rPr>
                <w:rFonts w:ascii="Times New Roman" w:hAnsi="Times New Roman" w:cs="Times New Roman"/>
                <w:noProof/>
                <w:lang w:val="vi-VN"/>
              </w:rPr>
              <w:t>Buôn Ma Thuột</w:t>
            </w:r>
            <w:r w:rsidRPr="00D41222">
              <w:rPr>
                <w:rFonts w:ascii="Times New Roman" w:hAnsi="Times New Roman" w:cs="Times New Roman"/>
                <w:noProof/>
                <w:lang w:val="vi-VN"/>
              </w:rPr>
              <w:t>;</w:t>
            </w:r>
          </w:p>
          <w:p w:rsidR="008640EC" w:rsidRPr="00D41222"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xml:space="preserve">- VPCP: BTCN, các PCN, Trợ lý, Thư ký TTg, các Phó TTg; các Vụ: KTTH, PL, NN, CN, TH; </w:t>
            </w:r>
          </w:p>
          <w:p w:rsidR="008640EC" w:rsidRPr="00CF39C1" w:rsidRDefault="008640EC" w:rsidP="009638C3">
            <w:pPr>
              <w:jc w:val="both"/>
              <w:rPr>
                <w:rFonts w:ascii="Times New Roman" w:hAnsi="Times New Roman" w:cs="Times New Roman"/>
                <w:noProof/>
                <w:lang w:val="vi-VN"/>
              </w:rPr>
            </w:pPr>
            <w:r w:rsidRPr="00D41222">
              <w:rPr>
                <w:rFonts w:ascii="Times New Roman" w:hAnsi="Times New Roman" w:cs="Times New Roman"/>
                <w:noProof/>
                <w:lang w:val="vi-VN"/>
              </w:rPr>
              <w:t xml:space="preserve">- Lưu: VT, QHĐP </w:t>
            </w:r>
            <w:r>
              <w:rPr>
                <w:rFonts w:ascii="Times New Roman" w:hAnsi="Times New Roman" w:cs="Times New Roman"/>
                <w:noProof/>
              </w:rPr>
              <w:t>61</w:t>
            </w:r>
            <w:r w:rsidRPr="00CF39C1">
              <w:rPr>
                <w:rFonts w:ascii="Times New Roman" w:hAnsi="Times New Roman" w:cs="Times New Roman"/>
                <w:noProof/>
                <w:lang w:val="vi-VN"/>
              </w:rPr>
              <w:t>.</w:t>
            </w:r>
          </w:p>
        </w:tc>
        <w:tc>
          <w:tcPr>
            <w:tcW w:w="4531" w:type="dxa"/>
          </w:tcPr>
          <w:p w:rsidR="008640EC" w:rsidRPr="00CF39C1" w:rsidRDefault="008640EC" w:rsidP="009638C3">
            <w:pPr>
              <w:jc w:val="center"/>
              <w:rPr>
                <w:rFonts w:ascii="Times New Roman" w:hAnsi="Times New Roman" w:cs="Times New Roman"/>
                <w:b/>
                <w:noProof/>
                <w:sz w:val="28"/>
                <w:szCs w:val="28"/>
                <w:lang w:val="vi-VN"/>
              </w:rPr>
            </w:pPr>
            <w:r w:rsidRPr="00CF39C1">
              <w:rPr>
                <w:rFonts w:ascii="Times New Roman" w:hAnsi="Times New Roman" w:cs="Times New Roman"/>
                <w:b/>
                <w:noProof/>
                <w:sz w:val="28"/>
                <w:szCs w:val="28"/>
                <w:lang w:val="vi-VN"/>
              </w:rPr>
              <w:t>TM. CHÍNH PHỦ</w:t>
            </w:r>
          </w:p>
          <w:p w:rsidR="008640EC" w:rsidRPr="00CF39C1" w:rsidRDefault="008640EC" w:rsidP="009638C3">
            <w:pPr>
              <w:jc w:val="center"/>
              <w:rPr>
                <w:rFonts w:ascii="Times New Roman" w:hAnsi="Times New Roman" w:cs="Times New Roman"/>
                <w:b/>
                <w:noProof/>
                <w:sz w:val="28"/>
                <w:szCs w:val="28"/>
                <w:lang w:val="vi-VN"/>
              </w:rPr>
            </w:pPr>
            <w:r w:rsidRPr="00CF39C1">
              <w:rPr>
                <w:rFonts w:ascii="Times New Roman" w:hAnsi="Times New Roman" w:cs="Times New Roman"/>
                <w:b/>
                <w:noProof/>
                <w:sz w:val="28"/>
                <w:szCs w:val="28"/>
                <w:lang w:val="vi-VN"/>
              </w:rPr>
              <w:t>TUQ. THỦ TƯỚNG</w:t>
            </w:r>
          </w:p>
          <w:p w:rsidR="008640EC" w:rsidRPr="00CF39C1" w:rsidRDefault="008640EC" w:rsidP="009638C3">
            <w:pPr>
              <w:jc w:val="center"/>
              <w:rPr>
                <w:rFonts w:ascii="Times New Roman" w:hAnsi="Times New Roman" w:cs="Times New Roman"/>
                <w:b/>
                <w:noProof/>
                <w:sz w:val="28"/>
                <w:szCs w:val="28"/>
                <w:lang w:val="vi-VN"/>
              </w:rPr>
            </w:pPr>
            <w:r w:rsidRPr="00CF39C1">
              <w:rPr>
                <w:rFonts w:ascii="Times New Roman" w:hAnsi="Times New Roman" w:cs="Times New Roman"/>
                <w:b/>
                <w:noProof/>
                <w:sz w:val="28"/>
                <w:szCs w:val="28"/>
                <w:lang w:val="vi-VN"/>
              </w:rPr>
              <w:t>BỘ TRƯỞNG</w:t>
            </w:r>
          </w:p>
          <w:p w:rsidR="008640EC" w:rsidRPr="00CF39C1" w:rsidRDefault="008640EC" w:rsidP="009638C3">
            <w:pPr>
              <w:jc w:val="center"/>
              <w:rPr>
                <w:rFonts w:ascii="Times New Roman" w:hAnsi="Times New Roman" w:cs="Times New Roman"/>
                <w:b/>
                <w:noProof/>
                <w:sz w:val="28"/>
                <w:szCs w:val="28"/>
                <w:lang w:val="vi-VN"/>
              </w:rPr>
            </w:pPr>
            <w:r w:rsidRPr="00CF39C1">
              <w:rPr>
                <w:rFonts w:ascii="Times New Roman" w:hAnsi="Times New Roman" w:cs="Times New Roman"/>
                <w:b/>
                <w:noProof/>
                <w:sz w:val="28"/>
                <w:szCs w:val="28"/>
                <w:lang w:val="vi-VN"/>
              </w:rPr>
              <w:t>BỘ KẾ HOẠCH VÀ ĐẦU TƯ</w:t>
            </w: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CF39C1" w:rsidRDefault="008640EC" w:rsidP="009638C3">
            <w:pPr>
              <w:jc w:val="center"/>
              <w:rPr>
                <w:rFonts w:ascii="Times New Roman" w:hAnsi="Times New Roman" w:cs="Times New Roman"/>
                <w:b/>
                <w:noProof/>
                <w:sz w:val="28"/>
                <w:szCs w:val="28"/>
                <w:lang w:val="vi-VN"/>
              </w:rPr>
            </w:pPr>
          </w:p>
          <w:p w:rsidR="008640EC" w:rsidRPr="0043565C" w:rsidRDefault="008640EC" w:rsidP="009638C3">
            <w:pPr>
              <w:spacing w:line="380" w:lineRule="exact"/>
              <w:jc w:val="center"/>
              <w:rPr>
                <w:rFonts w:ascii="Times New Roman" w:hAnsi="Times New Roman" w:cs="Times New Roman"/>
                <w:noProof/>
                <w:sz w:val="28"/>
                <w:szCs w:val="28"/>
                <w:lang w:val="vi-VN"/>
              </w:rPr>
            </w:pPr>
            <w:r w:rsidRPr="00CF39C1">
              <w:rPr>
                <w:rFonts w:ascii="Times New Roman" w:hAnsi="Times New Roman" w:cs="Times New Roman"/>
                <w:b/>
                <w:noProof/>
                <w:sz w:val="28"/>
                <w:szCs w:val="28"/>
                <w:lang w:val="vi-VN"/>
              </w:rPr>
              <w:t>Nguyễn Chí Dũng</w:t>
            </w:r>
          </w:p>
        </w:tc>
      </w:tr>
    </w:tbl>
    <w:p w:rsidR="008640EC" w:rsidRPr="00CB5137" w:rsidRDefault="008640EC" w:rsidP="00783E39">
      <w:pPr>
        <w:spacing w:before="120" w:after="120" w:line="360" w:lineRule="exact"/>
        <w:ind w:firstLine="720"/>
        <w:jc w:val="both"/>
        <w:rPr>
          <w:rFonts w:ascii="Times New Roman" w:hAnsi="Times New Roman" w:cs="Times New Roman"/>
          <w:sz w:val="28"/>
          <w:szCs w:val="28"/>
        </w:rPr>
      </w:pPr>
    </w:p>
    <w:sectPr w:rsidR="008640EC" w:rsidRPr="00CB5137" w:rsidSect="00013185">
      <w:headerReference w:type="default" r:id="rId7"/>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20" w:rsidRDefault="002A3420" w:rsidP="00783E39">
      <w:pPr>
        <w:spacing w:after="0" w:line="240" w:lineRule="auto"/>
      </w:pPr>
      <w:r>
        <w:separator/>
      </w:r>
    </w:p>
  </w:endnote>
  <w:endnote w:type="continuationSeparator" w:id="0">
    <w:p w:rsidR="002A3420" w:rsidRDefault="002A3420" w:rsidP="0078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20" w:rsidRDefault="002A3420" w:rsidP="00783E39">
      <w:pPr>
        <w:spacing w:after="0" w:line="240" w:lineRule="auto"/>
      </w:pPr>
      <w:r>
        <w:separator/>
      </w:r>
    </w:p>
  </w:footnote>
  <w:footnote w:type="continuationSeparator" w:id="0">
    <w:p w:rsidR="002A3420" w:rsidRDefault="002A3420" w:rsidP="00783E39">
      <w:pPr>
        <w:spacing w:after="0" w:line="240" w:lineRule="auto"/>
      </w:pPr>
      <w:r>
        <w:continuationSeparator/>
      </w:r>
    </w:p>
  </w:footnote>
  <w:footnote w:id="1">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Bộ Chính trị giao Ban cán sự đảng Chính phủ chỉ đạo, xây dựng trình Quốc </w:t>
      </w:r>
      <w:r w:rsidRPr="0055144F">
        <w:rPr>
          <w:rFonts w:ascii="Times New Roman" w:hAnsi="Times New Roman" w:cs="Times New Roman"/>
          <w:i/>
        </w:rPr>
        <w:t>hội “đề án cho phép thành phố Buôn Ma Thuột thực hiện thí điểm một số cơ chế, chính sách đặc thù, bảo đảm thống nhất, tương quan, tương đồng với các thành phố khác trong cả nước”</w:t>
      </w:r>
      <w:r w:rsidRPr="0055144F">
        <w:rPr>
          <w:rFonts w:ascii="Times New Roman" w:hAnsi="Times New Roman" w:cs="Times New Roman"/>
        </w:rPr>
        <w:t>.</w:t>
      </w:r>
    </w:p>
  </w:footnote>
  <w:footnote w:id="2">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Chính phủ giao: Bộ Kế hoạch và Đầu tư chủ trì, phối hợp với Tỉnh ủy Đắk Lắk và các bộ, ngành và các địa phương có liên quan </w:t>
      </w:r>
      <w:r w:rsidRPr="0055144F">
        <w:rPr>
          <w:rFonts w:ascii="Times New Roman" w:hAnsi="Times New Roman" w:cs="Times New Roman"/>
          <w:i/>
        </w:rPr>
        <w:t>“Nghiên cứu xây dựng Đề án báo cáo Chính phủ để trình Quốc hội ban hành Nghị quyết thí điểm một số cơ chế, chính sách đặc thù”.</w:t>
      </w:r>
    </w:p>
  </w:footnote>
  <w:footnote w:id="3">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Tại văn bản số 4451/TB-TTKQH ngày 09/7/2021 của Tổng thư ký Quốc hội, Chủ tịch Quốc hội </w:t>
      </w:r>
      <w:r w:rsidR="00DA18F2" w:rsidRPr="0055144F">
        <w:rPr>
          <w:rFonts w:ascii="Times New Roman" w:hAnsi="Times New Roman" w:cs="Times New Roman"/>
        </w:rPr>
        <w:t>có ý kiến chỉ đạo</w:t>
      </w:r>
      <w:r w:rsidRPr="0055144F">
        <w:rPr>
          <w:rFonts w:ascii="Times New Roman" w:hAnsi="Times New Roman" w:cs="Times New Roman"/>
        </w:rPr>
        <w:t xml:space="preserve"> về thực hiện Kết luận</w:t>
      </w:r>
      <w:r w:rsidR="00DA18F2" w:rsidRPr="0055144F">
        <w:rPr>
          <w:rFonts w:ascii="Times New Roman" w:hAnsi="Times New Roman" w:cs="Times New Roman"/>
        </w:rPr>
        <w:t xml:space="preserve"> số</w:t>
      </w:r>
      <w:r w:rsidRPr="0055144F">
        <w:rPr>
          <w:rFonts w:ascii="Times New Roman" w:hAnsi="Times New Roman" w:cs="Times New Roman"/>
        </w:rPr>
        <w:t xml:space="preserve"> 67-KL/TW của Bộ Chính trị</w:t>
      </w:r>
      <w:r w:rsidR="006E7FC1" w:rsidRPr="0055144F">
        <w:rPr>
          <w:rFonts w:ascii="Times New Roman" w:hAnsi="Times New Roman" w:cs="Times New Roman"/>
        </w:rPr>
        <w:t>, theo đó</w:t>
      </w:r>
      <w:r w:rsidRPr="0055144F">
        <w:rPr>
          <w:rFonts w:ascii="Times New Roman" w:hAnsi="Times New Roman" w:cs="Times New Roman"/>
        </w:rPr>
        <w:t xml:space="preserve"> đề nghị các Bộ, ngành có liên quan nghiên cứu kỹ các đề xuất, kiến nghị của tỉnh Đắk Lắk, báo cáo Chính phủ xem xét.</w:t>
      </w:r>
    </w:p>
  </w:footnote>
  <w:footnote w:id="4">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Văn bản số 5610/VPCP-QHĐP ngày 14/8/2021 của Văn phòng Chính phủ: Giao Bộ Kế hoạch và Đầu tư chủ trì, phối hợp với UBND tỉnh Đắk Lắk và các Bộ, cơ quan liên quan xây dựng Đề án và dự thảo Nghị quyết của Quốc hội về thí điểm một số cơ chế, chính sách đặc thù cho phát triển thành phố Buôn Ma Thuột.</w:t>
      </w:r>
    </w:p>
  </w:footnote>
  <w:footnote w:id="5">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Tờ trình số 87/TTr-UBND ngày 22/8/2021. </w:t>
      </w:r>
    </w:p>
  </w:footnote>
  <w:footnote w:id="6">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Công văn số 1083/UBND-TH ngày 11/02/2022, báo cáo số 50/BC-UBND ngày 01/3/2022, số 57/BC-UBND ngày 10/3/2022, số 69/BC-UBND ngày 23/3/2022, số 73/BC-UBND ngày 30/3/2022.</w:t>
      </w:r>
    </w:p>
  </w:footnote>
  <w:footnote w:id="7">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Các ngày 28/9/2021, 03/03/2022, ngày 17/3/2022 và ngày 23/3/2022.</w:t>
      </w:r>
    </w:p>
  </w:footnote>
  <w:footnote w:id="8">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Bao gồm: Bộ Tài chính, Bộ Xây dựng, Bộ Tư pháp, Bộ Ngoại giao, Bộ Nội vụ</w:t>
      </w:r>
      <w:r w:rsidR="00396B1B" w:rsidRPr="0055144F">
        <w:rPr>
          <w:rFonts w:ascii="Times New Roman" w:hAnsi="Times New Roman" w:cs="Times New Roman"/>
        </w:rPr>
        <w:t>.</w:t>
      </w:r>
    </w:p>
  </w:footnote>
  <w:footnote w:id="9">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Hiện nay Đảng đoàn Quốc hội chưa trình Quốc hội ban hành văn bản pháp luật này.</w:t>
      </w:r>
    </w:p>
  </w:footnote>
  <w:footnote w:id="10">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Điều 19 Luật N</w:t>
      </w:r>
      <w:r w:rsidR="00A23CDD" w:rsidRPr="0055144F">
        <w:rPr>
          <w:rFonts w:ascii="Times New Roman" w:hAnsi="Times New Roman" w:cs="Times New Roman"/>
        </w:rPr>
        <w:t>gân sách nhà nước</w:t>
      </w:r>
      <w:r w:rsidRPr="0055144F">
        <w:rPr>
          <w:rFonts w:ascii="Times New Roman" w:hAnsi="Times New Roman" w:cs="Times New Roman"/>
        </w:rPr>
        <w:t>.</w:t>
      </w:r>
    </w:p>
  </w:footnote>
  <w:footnote w:id="11">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10 nhóm nhiệm vụ, giải pháp chủ yếu là: (1) Xây dựng và quản lý quy hoạch phát triển (2) Phát triển Buôn Ma Thuột thành trung tâm công nghiệp chế biến nông sản, phát triển các lĩnh vực công nghệ thông tin, công nghiệp phần mềm, năng lượng tái tạo, nông nghiệp đô thị, sinh thái gắn với du lịch, logistics, (3) Phát triển kết cấu hạ tầng (4) Phân cấp quản lý cho thành phố (5) tạo môi trường đầu tư và kinh doanh thuận lợi để thu hút đầu tư (6) Xây dựng nông thôn mới và bảo vệ môi trường sinh thái  (7) Đẩy mạnh và nâng cao hiệu quả của hoạt động liên kết (8) Phát triển nguồn nhân lực, nguồn nhân lực chất lượng cao (9) Phát triển hệ thống y tế; Phát triển thể dục thể thao; Thực hiện tốt chính sách bảo trợ, an sinh xã hội; Phát triển văn hóa, xã hội (10) tăng cường tiềm lực quốc phòng, an ninh; chính sách tôn giáo, cải cách hành chính, chính sách cán bộ.</w:t>
      </w:r>
    </w:p>
  </w:footnote>
  <w:footnote w:id="12">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Hội đồng nhân dân cấp Tỉnh</w:t>
      </w:r>
    </w:p>
  </w:footnote>
  <w:footnote w:id="13">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Tương đương 27.157 tỷ đồng, trong đó 03 CTMTQG là 2.038 tỷ đồng</w:t>
      </w:r>
      <w:r w:rsidR="009738B3" w:rsidRPr="0055144F">
        <w:rPr>
          <w:rFonts w:ascii="Times New Roman" w:hAnsi="Times New Roman" w:cs="Times New Roman"/>
        </w:rPr>
        <w:t>.</w:t>
      </w:r>
    </w:p>
  </w:footnote>
  <w:footnote w:id="14">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Theo số liệu của Bộ Tài chính mức dư nợ tối đa của tỉnh Đắk Lắk năm 2022 là 1.164 tỷ đồng (Tỉnh đã vay tính đến 31/12/2021 là 108 tỷ đồng). </w:t>
      </w:r>
    </w:p>
  </w:footnote>
  <w:footnote w:id="15">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1. Chương trình Mở rộng quy mô vệ sinh và nước sạch nông thôn dựa trên kết quả (vay 17,710 tỷ đồng); 2. Dự án Sửa chữa và nâng cao an toàn đập (WB8) (vay 29,944 tỷ đồng); 3. Dự án Tăng cường quản lý đất đai và cơ sở dữ liệu đất đai (vay 26,918 tỷ đồng); 4. Dự án hỗ trợ phát triển khu vực biên giới - Tiểu dự án tỉnh Đắk Lắk (vay 149,477 tỷ đồng); 5. Dự án Nâng cao hiệu quả sử dụng nước cho các tỉnh bị hạn hán - WEIDAP/ADB8 (Tiểu dự án Nâng cấp, xây dựng hệ thống thủy lợi phục vụ tưới cho cây trồng cạn tỉnh Đắk Lắk) (vay 92,882 tỷ đồng).</w:t>
      </w:r>
    </w:p>
  </w:footnote>
  <w:footnote w:id="16">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1. Tăng cường cung cấp dịch vụ chăm sóc người cao tuổi chất lượng cao tỉnh Đắk Lắk (vay lại 116,8 tỷ đồng); 2. Dự án giảm phát thải khí nhà kính khu vực Tây Nguyên và duyên hải Nam Trung Bộ (vay lại 96,6 tỷ đồng); 3. Dự án đầu tư trang thiết bị y tế Bệnh viện đa khoa vùng Tây Nguyên (vay lại 92,83 tỷ đồng); 4. Dự án Nâng cao an toàn đập, hồ chứa và hiện đại hóa hệ thống thủy lợi vay vốn WB giai đoạn 2021-2025 (vay lại 290,27 tỷ đồng); 5. Dự án Hạ tầng cơ sở ưu tiên các đô thị Tây Nguyên trong Tam giác phát triển Campuchia - Lào - Việt Nam (vay lại 200 tỷ đồng); 6. Dự án Phát triển cơ sở hạ tầng thích ứng với biến đổi khí hậu để hỗ trợ sản xuất cho vùng đồng bào dân tộc thiểu số vùng Tây Nguyên tỉnh Đắk Lắk (vay lại 204,84 tỷ đồng).</w:t>
      </w:r>
    </w:p>
  </w:footnote>
  <w:footnote w:id="17">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Theo báo cáo của UBND tỉnh số thu dự kiến khai thác 49% quỹ đất để kêu gọi các dự án đầu tư sẽ tạo ra nguồn thu khoảng 3.870 ỷ đồng.</w:t>
      </w:r>
    </w:p>
  </w:footnote>
  <w:footnote w:id="18">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Nghị quyết số 23/2021/QH15 quy định trong giai đoạn 2021-2025 tổng mức vay NSĐP là 148 nghìn tỷ đồng, bội chi ngân sách địa phương bình quân 0,3% GDP.</w:t>
      </w:r>
    </w:p>
  </w:footnote>
  <w:footnote w:id="19">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Các địa phương thuộc khu vực Đồng bằng sông Cửu Long được phân bổ thêm 15%; các địa phương có dân số dưới 550 nghìn dân được phân bổ thêm 20%; các địa phương có dân số từ 550 nghìn dân đến dưới 700 nghìn dân được phân bổ thêm 18%; các địa phương có dân số từ 700 - 1.000 nghìn dân được phân bổ thêm 16%. Trường hợp địa phương đáp ứng từ hai tiêu chí trở lên, chỉ được phân bổ theo tiêu chí hỗ trợ cao nhất.</w:t>
      </w:r>
    </w:p>
  </w:footnote>
  <w:footnote w:id="20">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Thành phố Hà Nội, Thành phố Hồ Chí Minh được phân bổ thêm 80%; các thành phố Hải Phòng, Đà Nẵng, Cần Thơ được phân bổ thêm 70%; các tỉnh Thanh Hóa, Nghệ An và Thừa Thiên Huế được phân bổ thêm 45%. Các tỉnh còn lại có tỷ lệ điều tiết về ngân sách trung ương từ 40% trở lên được phân bổ thêm 60%; các tỉnh có tỷ lệ điều tiết về ngân sách trung ương từ 15% đến dưới 40% được phân bổ thêm 50%; các tỉnh có tỷ lệ điều tiết về ngân sách trung ương còn lại được phân bổ thêm 40%.</w:t>
      </w:r>
    </w:p>
  </w:footnote>
  <w:footnote w:id="21">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Không bao gồm số thu từ xổ số kiến thiết và thu từ đất. </w:t>
      </w:r>
    </w:p>
  </w:footnote>
  <w:footnote w:id="22">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Hạ Long, Việt Trì, Thái Nguyên, Hòa Bình, Nam Định, Vinh, Nha Trang, Quy Nhơn, Biên Hòa, Vũng Tàu, Cần thơ và Buôn Mê Thuột.</w:t>
      </w:r>
    </w:p>
  </w:footnote>
  <w:footnote w:id="23">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Cách TP. Nha Trang: 120 km, </w:t>
      </w:r>
      <w:r w:rsidR="00B170DB" w:rsidRPr="0055144F">
        <w:rPr>
          <w:rFonts w:ascii="Times New Roman" w:hAnsi="Times New Roman" w:cs="Times New Roman"/>
        </w:rPr>
        <w:t xml:space="preserve">cách </w:t>
      </w:r>
      <w:r w:rsidRPr="0055144F">
        <w:rPr>
          <w:rFonts w:ascii="Times New Roman" w:hAnsi="Times New Roman" w:cs="Times New Roman"/>
        </w:rPr>
        <w:t xml:space="preserve">TP Plei Ku: 178 km, </w:t>
      </w:r>
      <w:r w:rsidR="00B170DB" w:rsidRPr="0055144F">
        <w:rPr>
          <w:rFonts w:ascii="Times New Roman" w:hAnsi="Times New Roman" w:cs="Times New Roman"/>
        </w:rPr>
        <w:t xml:space="preserve">cách </w:t>
      </w:r>
      <w:r w:rsidRPr="0055144F">
        <w:rPr>
          <w:rFonts w:ascii="Times New Roman" w:hAnsi="Times New Roman" w:cs="Times New Roman"/>
        </w:rPr>
        <w:t xml:space="preserve">TP Đà Lạt: 211 km, </w:t>
      </w:r>
      <w:r w:rsidR="00B170DB" w:rsidRPr="0055144F">
        <w:rPr>
          <w:rFonts w:ascii="Times New Roman" w:hAnsi="Times New Roman" w:cs="Times New Roman"/>
        </w:rPr>
        <w:t xml:space="preserve">cách </w:t>
      </w:r>
      <w:r w:rsidRPr="0055144F">
        <w:rPr>
          <w:rFonts w:ascii="Times New Roman" w:hAnsi="Times New Roman" w:cs="Times New Roman"/>
        </w:rPr>
        <w:t xml:space="preserve">TP. Đà nẵng: 377 km, </w:t>
      </w:r>
      <w:r w:rsidR="00B170DB" w:rsidRPr="0055144F">
        <w:rPr>
          <w:rFonts w:ascii="Times New Roman" w:hAnsi="Times New Roman" w:cs="Times New Roman"/>
        </w:rPr>
        <w:t xml:space="preserve">cách </w:t>
      </w:r>
      <w:r w:rsidRPr="0055144F">
        <w:rPr>
          <w:rFonts w:ascii="Times New Roman" w:hAnsi="Times New Roman" w:cs="Times New Roman"/>
        </w:rPr>
        <w:t xml:space="preserve">TP Hồ Chí Minh: 350 km. </w:t>
      </w:r>
    </w:p>
  </w:footnote>
  <w:footnote w:id="24">
    <w:p w:rsidR="009638C3" w:rsidRPr="0055144F" w:rsidRDefault="009638C3" w:rsidP="0055144F">
      <w:pPr>
        <w:spacing w:after="0" w:line="240" w:lineRule="auto"/>
        <w:jc w:val="both"/>
        <w:rPr>
          <w:rFonts w:ascii="Times New Roman" w:hAnsi="Times New Roman" w:cs="Times New Roman"/>
          <w:sz w:val="20"/>
          <w:szCs w:val="20"/>
        </w:rPr>
      </w:pPr>
      <w:r w:rsidRPr="0055144F">
        <w:rPr>
          <w:rStyle w:val="FootnoteReference"/>
          <w:rFonts w:ascii="Times New Roman" w:hAnsi="Times New Roman" w:cs="Times New Roman"/>
          <w:sz w:val="20"/>
          <w:szCs w:val="20"/>
        </w:rPr>
        <w:footnoteRef/>
      </w:r>
      <w:r w:rsidRPr="0055144F">
        <w:rPr>
          <w:rFonts w:ascii="Times New Roman" w:hAnsi="Times New Roman" w:cs="Times New Roman"/>
          <w:sz w:val="20"/>
          <w:szCs w:val="20"/>
        </w:rPr>
        <w:t xml:space="preserve"> Chi phí vận chuyển từ TP Buôn Ma Thuộ</w:t>
      </w:r>
      <w:r w:rsidR="00B170DB" w:rsidRPr="0055144F">
        <w:rPr>
          <w:rFonts w:ascii="Times New Roman" w:hAnsi="Times New Roman" w:cs="Times New Roman"/>
          <w:sz w:val="20"/>
          <w:szCs w:val="20"/>
        </w:rPr>
        <w:t>t đến</w:t>
      </w:r>
      <w:r w:rsidRPr="0055144F">
        <w:rPr>
          <w:rFonts w:ascii="Times New Roman" w:hAnsi="Times New Roman" w:cs="Times New Roman"/>
          <w:sz w:val="20"/>
          <w:szCs w:val="20"/>
        </w:rPr>
        <w:t xml:space="preserve"> TP Hồ Chí Minh đối với Cont 40feet là 15 triệu đồng và đ</w:t>
      </w:r>
      <w:r w:rsidR="00B170DB" w:rsidRPr="0055144F">
        <w:rPr>
          <w:rFonts w:ascii="Times New Roman" w:hAnsi="Times New Roman" w:cs="Times New Roman"/>
          <w:sz w:val="20"/>
          <w:szCs w:val="20"/>
        </w:rPr>
        <w:t>ến</w:t>
      </w:r>
      <w:r w:rsidRPr="0055144F">
        <w:rPr>
          <w:rFonts w:ascii="Times New Roman" w:hAnsi="Times New Roman" w:cs="Times New Roman"/>
          <w:sz w:val="20"/>
          <w:szCs w:val="20"/>
        </w:rPr>
        <w:t xml:space="preserve"> TP Đà Nẵng là 18 triệu đồng; </w:t>
      </w:r>
      <w:r w:rsidR="00B170DB" w:rsidRPr="0055144F">
        <w:rPr>
          <w:rFonts w:ascii="Times New Roman" w:hAnsi="Times New Roman" w:cs="Times New Roman"/>
          <w:sz w:val="20"/>
          <w:szCs w:val="20"/>
        </w:rPr>
        <w:t>C</w:t>
      </w:r>
      <w:r w:rsidRPr="0055144F">
        <w:rPr>
          <w:rFonts w:ascii="Times New Roman" w:hAnsi="Times New Roman" w:cs="Times New Roman"/>
          <w:sz w:val="20"/>
          <w:szCs w:val="20"/>
        </w:rPr>
        <w:t xml:space="preserve">hi phí vận chuyển </w:t>
      </w:r>
      <w:r w:rsidR="00B170DB" w:rsidRPr="0055144F">
        <w:rPr>
          <w:rFonts w:ascii="Times New Roman" w:hAnsi="Times New Roman" w:cs="Times New Roman"/>
          <w:sz w:val="20"/>
          <w:szCs w:val="20"/>
        </w:rPr>
        <w:t xml:space="preserve">đến TP Nha Trang </w:t>
      </w:r>
      <w:r w:rsidRPr="0055144F">
        <w:rPr>
          <w:rFonts w:ascii="Times New Roman" w:hAnsi="Times New Roman" w:cs="Times New Roman"/>
          <w:sz w:val="20"/>
          <w:szCs w:val="20"/>
        </w:rPr>
        <w:t>là 200.000 đồng/tấn hàng hóa vận chuyển.</w:t>
      </w:r>
    </w:p>
    <w:p w:rsidR="009638C3" w:rsidRPr="0055144F" w:rsidRDefault="009638C3" w:rsidP="0055144F">
      <w:pPr>
        <w:pStyle w:val="FootnoteText"/>
        <w:jc w:val="both"/>
        <w:rPr>
          <w:rFonts w:ascii="Times New Roman" w:hAnsi="Times New Roman" w:cs="Times New Roman"/>
        </w:rPr>
      </w:pPr>
    </w:p>
  </w:footnote>
  <w:footnote w:id="25">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Tổng kim ngạch xuất khẩu các sản phẩm nông sản chủ lực của Vùng Tây nguyên năm 2019 đạt 2,9 tỷ USD, trong đó cà phê 597 nghìn tấn với giá trị 784 triệu USD, hồ tiêu 33 nghìn tấn, đạt 88 triệu USD, trà 12,5 nghìn tấn, đạt 24 triệu USD, cao su 37 nghìn tấn, đạt 54 triệu USD, mật ong 25,5 nghìn tấn, đạt 105 nghìn USD, trái cây các loại (chuối, thanh long, bơ, sầu riêng) 32 nghìn tấn, đạt 17 triệu USD, các sản phẩm nông nghiệp khác (điều, macca, hạnh nhân, khoai lang, ớt, tinh bột sắn, hoa quả sấy khô) 306 nghìn tấn, đạt 753 triệu USD.</w:t>
      </w:r>
    </w:p>
  </w:footnote>
  <w:footnote w:id="26">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Khu liên hợp sản xuất, chăn nuôi, chế biến thực phẩm công nghệ cao và logistics Xuân Thiện Đắk Lắk; Trung tâm chia chọn, phân phối khu vực Tây Nguyên; Phân hiệu Trường Cao đẳng Công Thương Việt Nam tại tỉnh Đắk Lắk; Thành phố giáo dục quốc tế Đắk Lắk; Trường TH, THCS và THPT Việt Anh Buôn Ma Thuột.</w:t>
      </w:r>
    </w:p>
  </w:footnote>
  <w:footnote w:id="27">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Các nội dung cần sớm điều chỉnh quy hoạch của Thành phố:</w:t>
      </w:r>
      <w:r w:rsidR="007B43DB">
        <w:rPr>
          <w:rFonts w:ascii="Times New Roman" w:hAnsi="Times New Roman" w:cs="Times New Roman"/>
        </w:rPr>
        <w:t xml:space="preserve"> (1)</w:t>
      </w:r>
      <w:r w:rsidRPr="0055144F">
        <w:rPr>
          <w:rFonts w:ascii="Times New Roman" w:hAnsi="Times New Roman" w:cs="Times New Roman"/>
        </w:rPr>
        <w:t xml:space="preserve"> Điều chỉnh cục bộ Quy hoạch giao thông: (</w:t>
      </w:r>
      <w:r w:rsidR="007B43DB">
        <w:rPr>
          <w:rFonts w:ascii="Times New Roman" w:hAnsi="Times New Roman" w:cs="Times New Roman"/>
        </w:rPr>
        <w:t>a</w:t>
      </w:r>
      <w:r w:rsidRPr="0055144F">
        <w:rPr>
          <w:rFonts w:ascii="Times New Roman" w:hAnsi="Times New Roman" w:cs="Times New Roman"/>
        </w:rPr>
        <w:t>) Điều chỉnh cục bộ Đường cao tốc Ngọc Hồi - Chơn Thành cho phù hợp với hướng tuyến Đường Hồ Chí Minh đoạn tránh phía Đông thành phố Buôn Ma Thuột, tỉnh Đắk Lắk (đã được phê duyệt dự án hiện đang triển khai thực hiện). (</w:t>
      </w:r>
      <w:r w:rsidR="007B43DB">
        <w:rPr>
          <w:rFonts w:ascii="Times New Roman" w:hAnsi="Times New Roman" w:cs="Times New Roman"/>
        </w:rPr>
        <w:t>b</w:t>
      </w:r>
      <w:r w:rsidRPr="0055144F">
        <w:rPr>
          <w:rFonts w:ascii="Times New Roman" w:hAnsi="Times New Roman" w:cs="Times New Roman"/>
        </w:rPr>
        <w:t>) Điều chỉnh cục bộ các tuyến đường vành đai: (i) Tuyến đường vành đai phía Đông (đoạn qua Khu tưởng niệm Mậu Thân và đoạn qua khu vực dự kiến quy hoạch thành phố giáo dục thuộc phường Tân Hòa); (ii) Tuyến đường Vành đai phía Tây 2 (đoạn qua khu tái định cư Nhà máy xử lý nước thải); (iii) Các khu vực quy hoạch công trình đầu mối giao thông: Bến xe tải phía Đông (trên Quốc lộ 27), Bến xe khách phía Tây trên tuyến đường vành đai. (</w:t>
      </w:r>
      <w:r w:rsidR="007B43DB">
        <w:rPr>
          <w:rFonts w:ascii="Times New Roman" w:hAnsi="Times New Roman" w:cs="Times New Roman"/>
        </w:rPr>
        <w:t>2</w:t>
      </w:r>
      <w:r w:rsidRPr="0055144F">
        <w:rPr>
          <w:rFonts w:ascii="Times New Roman" w:hAnsi="Times New Roman" w:cs="Times New Roman"/>
        </w:rPr>
        <w:t>) Điều chỉnh cục bộ Quy hoạch sử dụng đất: (i) Các khu vực dọc hai bên đường cao tốc Ngọc Hồi – Chơn Thành đã có sự thay đổi hướng tuyến cần phải điều chỉnh cục bộ cho phù hợp với đường tránh Hồ Chí Minh; (ii) Điều chỉnh khu vực dọc hai bên tuyến đường tránh Hồ Chí Minh (đoạn qua xã Hòa Khánh); (iii) Khu đô thị sân bay rộng 82</w:t>
      </w:r>
      <w:r w:rsidR="00491C2C">
        <w:rPr>
          <w:rFonts w:ascii="Times New Roman" w:hAnsi="Times New Roman" w:cs="Times New Roman"/>
        </w:rPr>
        <w:t xml:space="preserve"> </w:t>
      </w:r>
      <w:r w:rsidRPr="0055144F">
        <w:rPr>
          <w:rFonts w:ascii="Times New Roman" w:hAnsi="Times New Roman" w:cs="Times New Roman"/>
        </w:rPr>
        <w:t>ha (một phần trùng với rừng cảnh quan dọc hai bên Quốc lộ 27 rộng 66,12</w:t>
      </w:r>
      <w:r w:rsidR="00491C2C">
        <w:rPr>
          <w:rFonts w:ascii="Times New Roman" w:hAnsi="Times New Roman" w:cs="Times New Roman"/>
        </w:rPr>
        <w:t xml:space="preserve"> </w:t>
      </w:r>
      <w:r w:rsidRPr="0055144F">
        <w:rPr>
          <w:rFonts w:ascii="Times New Roman" w:hAnsi="Times New Roman" w:cs="Times New Roman"/>
        </w:rPr>
        <w:t>ha); (iv) Khu vực cụm công nghiệp Tân An 1, 2.</w:t>
      </w:r>
    </w:p>
  </w:footnote>
  <w:footnote w:id="28">
    <w:p w:rsidR="009638C3" w:rsidRPr="0055144F" w:rsidRDefault="009638C3"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w:t>
      </w:r>
      <w:r w:rsidRPr="005C355F">
        <w:rPr>
          <w:rFonts w:ascii="Times New Roman" w:hAnsi="Times New Roman" w:cs="Times New Roman"/>
          <w:spacing w:val="4"/>
        </w:rPr>
        <w:t>Trong giai đoạn 2016-2020, Thành phố Buôn Ma Thuột, tỉnh Đắk Lắk đã thực hiện điều chỉnh cục bộ quy hoạch và toàn bộ thời gian để thực hiện theo quy trình điều chỉnh 5 bước, báo cáo Thủ tướng Chính phủ quyết định là 15 tháng.</w:t>
      </w:r>
      <w:r w:rsidRPr="0055144F">
        <w:rPr>
          <w:rFonts w:ascii="Times New Roman" w:hAnsi="Times New Roman" w:cs="Times New Roman"/>
        </w:rPr>
        <w:t xml:space="preserve"> </w:t>
      </w:r>
    </w:p>
  </w:footnote>
  <w:footnote w:id="29">
    <w:p w:rsidR="00405089" w:rsidRPr="0055144F" w:rsidRDefault="00405089" w:rsidP="0055144F">
      <w:pPr>
        <w:pStyle w:val="FootnoteText"/>
        <w:jc w:val="both"/>
        <w:rPr>
          <w:rFonts w:ascii="Times New Roman" w:hAnsi="Times New Roman" w:cs="Times New Roman"/>
        </w:rPr>
      </w:pPr>
      <w:r w:rsidRPr="0055144F">
        <w:rPr>
          <w:rStyle w:val="FootnoteReference"/>
          <w:rFonts w:ascii="Times New Roman" w:hAnsi="Times New Roman" w:cs="Times New Roman"/>
        </w:rPr>
        <w:footnoteRef/>
      </w:r>
      <w:r w:rsidRPr="0055144F">
        <w:rPr>
          <w:rFonts w:ascii="Times New Roman" w:hAnsi="Times New Roman" w:cs="Times New Roman"/>
        </w:rPr>
        <w:t xml:space="preserve"> 05 Bộ lấy ý kiến lần 2 sau khi UBND tỉnh Đắk Lắk hoàn thiện lại Đề án</w:t>
      </w:r>
      <w:r w:rsidR="007A1851">
        <w:rPr>
          <w:rFonts w:ascii="Times New Roman" w:hAnsi="Times New Roman" w:cs="Times New Roman"/>
        </w:rPr>
        <w:t xml:space="preserve"> cơ chế,</w:t>
      </w:r>
      <w:r w:rsidRPr="0055144F">
        <w:rPr>
          <w:rFonts w:ascii="Times New Roman" w:hAnsi="Times New Roman" w:cs="Times New Roman"/>
        </w:rPr>
        <w:t xml:space="preserve"> chính sách</w:t>
      </w:r>
      <w:r w:rsidR="007A1851">
        <w:rPr>
          <w:rFonts w:ascii="Times New Roman" w:hAnsi="Times New Roman" w:cs="Times New Roman"/>
        </w:rPr>
        <w:t xml:space="preserve"> đặc thù gửi Bộ Kế hoạch và Đầu tư.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44768"/>
      <w:docPartObj>
        <w:docPartGallery w:val="Page Numbers (Top of Page)"/>
        <w:docPartUnique/>
      </w:docPartObj>
    </w:sdtPr>
    <w:sdtEndPr>
      <w:rPr>
        <w:rFonts w:ascii="Times New Roman" w:hAnsi="Times New Roman" w:cs="Times New Roman"/>
        <w:noProof/>
        <w:sz w:val="28"/>
        <w:szCs w:val="28"/>
      </w:rPr>
    </w:sdtEndPr>
    <w:sdtContent>
      <w:p w:rsidR="009638C3" w:rsidRPr="00013185" w:rsidRDefault="009638C3">
        <w:pPr>
          <w:pStyle w:val="Header"/>
          <w:jc w:val="center"/>
          <w:rPr>
            <w:rFonts w:ascii="Times New Roman" w:hAnsi="Times New Roman" w:cs="Times New Roman"/>
            <w:sz w:val="28"/>
            <w:szCs w:val="28"/>
          </w:rPr>
        </w:pPr>
        <w:r w:rsidRPr="00013185">
          <w:rPr>
            <w:rFonts w:ascii="Times New Roman" w:hAnsi="Times New Roman" w:cs="Times New Roman"/>
            <w:sz w:val="28"/>
            <w:szCs w:val="28"/>
          </w:rPr>
          <w:fldChar w:fldCharType="begin"/>
        </w:r>
        <w:r w:rsidRPr="00013185">
          <w:rPr>
            <w:rFonts w:ascii="Times New Roman" w:hAnsi="Times New Roman" w:cs="Times New Roman"/>
            <w:sz w:val="28"/>
            <w:szCs w:val="28"/>
          </w:rPr>
          <w:instrText xml:space="preserve"> PAGE   \* MERGEFORMAT </w:instrText>
        </w:r>
        <w:r w:rsidRPr="00013185">
          <w:rPr>
            <w:rFonts w:ascii="Times New Roman" w:hAnsi="Times New Roman" w:cs="Times New Roman"/>
            <w:sz w:val="28"/>
            <w:szCs w:val="28"/>
          </w:rPr>
          <w:fldChar w:fldCharType="separate"/>
        </w:r>
        <w:r w:rsidR="005C355F">
          <w:rPr>
            <w:rFonts w:ascii="Times New Roman" w:hAnsi="Times New Roman" w:cs="Times New Roman"/>
            <w:noProof/>
            <w:sz w:val="28"/>
            <w:szCs w:val="28"/>
          </w:rPr>
          <w:t>32</w:t>
        </w:r>
        <w:r w:rsidRPr="00013185">
          <w:rPr>
            <w:rFonts w:ascii="Times New Roman" w:hAnsi="Times New Roman" w:cs="Times New Roman"/>
            <w:noProof/>
            <w:sz w:val="28"/>
            <w:szCs w:val="28"/>
          </w:rPr>
          <w:fldChar w:fldCharType="end"/>
        </w:r>
      </w:p>
    </w:sdtContent>
  </w:sdt>
  <w:p w:rsidR="009638C3" w:rsidRDefault="00963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37"/>
    <w:rsid w:val="00002298"/>
    <w:rsid w:val="00005B33"/>
    <w:rsid w:val="00013185"/>
    <w:rsid w:val="00013AEF"/>
    <w:rsid w:val="00014FCB"/>
    <w:rsid w:val="00014FF1"/>
    <w:rsid w:val="00034763"/>
    <w:rsid w:val="0004149D"/>
    <w:rsid w:val="00085F5A"/>
    <w:rsid w:val="000A2A0C"/>
    <w:rsid w:val="000A4F50"/>
    <w:rsid w:val="000A5454"/>
    <w:rsid w:val="000C7988"/>
    <w:rsid w:val="000F21A9"/>
    <w:rsid w:val="000F52C7"/>
    <w:rsid w:val="001103D8"/>
    <w:rsid w:val="001359FB"/>
    <w:rsid w:val="0014098D"/>
    <w:rsid w:val="00141C55"/>
    <w:rsid w:val="0016386D"/>
    <w:rsid w:val="0017008A"/>
    <w:rsid w:val="001744D2"/>
    <w:rsid w:val="00175697"/>
    <w:rsid w:val="0018011C"/>
    <w:rsid w:val="00182DB5"/>
    <w:rsid w:val="00184066"/>
    <w:rsid w:val="001856B5"/>
    <w:rsid w:val="00193EA5"/>
    <w:rsid w:val="00197145"/>
    <w:rsid w:val="00197BB5"/>
    <w:rsid w:val="001A6C2D"/>
    <w:rsid w:val="001B0FC6"/>
    <w:rsid w:val="001C7F33"/>
    <w:rsid w:val="001F4EB3"/>
    <w:rsid w:val="00203A94"/>
    <w:rsid w:val="00213EEB"/>
    <w:rsid w:val="002160E2"/>
    <w:rsid w:val="002162EB"/>
    <w:rsid w:val="00223C5E"/>
    <w:rsid w:val="002453E6"/>
    <w:rsid w:val="00245C41"/>
    <w:rsid w:val="00250245"/>
    <w:rsid w:val="00253DBA"/>
    <w:rsid w:val="00274A98"/>
    <w:rsid w:val="0027547A"/>
    <w:rsid w:val="0027794E"/>
    <w:rsid w:val="002A3420"/>
    <w:rsid w:val="002B0063"/>
    <w:rsid w:val="002B1CF1"/>
    <w:rsid w:val="002B6A24"/>
    <w:rsid w:val="002C319F"/>
    <w:rsid w:val="002D639F"/>
    <w:rsid w:val="00306DCD"/>
    <w:rsid w:val="0031512F"/>
    <w:rsid w:val="00317930"/>
    <w:rsid w:val="0032293E"/>
    <w:rsid w:val="00322C5B"/>
    <w:rsid w:val="003305E2"/>
    <w:rsid w:val="00336AE7"/>
    <w:rsid w:val="003372BE"/>
    <w:rsid w:val="00345CB4"/>
    <w:rsid w:val="00346BB0"/>
    <w:rsid w:val="0035087A"/>
    <w:rsid w:val="00370243"/>
    <w:rsid w:val="00372B17"/>
    <w:rsid w:val="003856F5"/>
    <w:rsid w:val="00390399"/>
    <w:rsid w:val="003947F5"/>
    <w:rsid w:val="00396B1B"/>
    <w:rsid w:val="003A44D9"/>
    <w:rsid w:val="003A5460"/>
    <w:rsid w:val="003B68B7"/>
    <w:rsid w:val="003F1150"/>
    <w:rsid w:val="003F6D63"/>
    <w:rsid w:val="004049C0"/>
    <w:rsid w:val="00405089"/>
    <w:rsid w:val="0045759C"/>
    <w:rsid w:val="00491C2C"/>
    <w:rsid w:val="004966D3"/>
    <w:rsid w:val="004A3B83"/>
    <w:rsid w:val="004A72CE"/>
    <w:rsid w:val="004B2C3D"/>
    <w:rsid w:val="004B6CAE"/>
    <w:rsid w:val="004E4439"/>
    <w:rsid w:val="004F51BD"/>
    <w:rsid w:val="004F5B4D"/>
    <w:rsid w:val="0050576A"/>
    <w:rsid w:val="00543D23"/>
    <w:rsid w:val="00550EFA"/>
    <w:rsid w:val="0055144F"/>
    <w:rsid w:val="0057633F"/>
    <w:rsid w:val="00577E50"/>
    <w:rsid w:val="00581ACD"/>
    <w:rsid w:val="00592158"/>
    <w:rsid w:val="0059513C"/>
    <w:rsid w:val="005A0390"/>
    <w:rsid w:val="005A4997"/>
    <w:rsid w:val="005A6C7B"/>
    <w:rsid w:val="005B184A"/>
    <w:rsid w:val="005C035D"/>
    <w:rsid w:val="005C355F"/>
    <w:rsid w:val="005C7119"/>
    <w:rsid w:val="005D2B72"/>
    <w:rsid w:val="005E0F0B"/>
    <w:rsid w:val="006428A7"/>
    <w:rsid w:val="006550FF"/>
    <w:rsid w:val="006647CB"/>
    <w:rsid w:val="0068513D"/>
    <w:rsid w:val="00693246"/>
    <w:rsid w:val="006C0BF9"/>
    <w:rsid w:val="006C2EBA"/>
    <w:rsid w:val="006D2614"/>
    <w:rsid w:val="006E134F"/>
    <w:rsid w:val="006E7FC1"/>
    <w:rsid w:val="00701322"/>
    <w:rsid w:val="007153AB"/>
    <w:rsid w:val="0072463A"/>
    <w:rsid w:val="00731EEB"/>
    <w:rsid w:val="007350D5"/>
    <w:rsid w:val="00735139"/>
    <w:rsid w:val="00741296"/>
    <w:rsid w:val="0075149D"/>
    <w:rsid w:val="00781242"/>
    <w:rsid w:val="00783E39"/>
    <w:rsid w:val="0078628E"/>
    <w:rsid w:val="00792682"/>
    <w:rsid w:val="00793412"/>
    <w:rsid w:val="007A1851"/>
    <w:rsid w:val="007B43DB"/>
    <w:rsid w:val="007B6C68"/>
    <w:rsid w:val="007D406D"/>
    <w:rsid w:val="007D5538"/>
    <w:rsid w:val="007F7A13"/>
    <w:rsid w:val="00807BB5"/>
    <w:rsid w:val="008147CF"/>
    <w:rsid w:val="00833CA4"/>
    <w:rsid w:val="008408B3"/>
    <w:rsid w:val="008640EC"/>
    <w:rsid w:val="0086422A"/>
    <w:rsid w:val="00885B59"/>
    <w:rsid w:val="008A0144"/>
    <w:rsid w:val="008A5870"/>
    <w:rsid w:val="008C1619"/>
    <w:rsid w:val="008C641B"/>
    <w:rsid w:val="008D205D"/>
    <w:rsid w:val="008D5A79"/>
    <w:rsid w:val="008F65D6"/>
    <w:rsid w:val="009638C3"/>
    <w:rsid w:val="009714A4"/>
    <w:rsid w:val="009738B3"/>
    <w:rsid w:val="009867DD"/>
    <w:rsid w:val="009C6577"/>
    <w:rsid w:val="009D4941"/>
    <w:rsid w:val="009E16F0"/>
    <w:rsid w:val="009E622C"/>
    <w:rsid w:val="009F30BC"/>
    <w:rsid w:val="00A06CEB"/>
    <w:rsid w:val="00A23CDD"/>
    <w:rsid w:val="00A2662D"/>
    <w:rsid w:val="00A51296"/>
    <w:rsid w:val="00A541F4"/>
    <w:rsid w:val="00A70C10"/>
    <w:rsid w:val="00A716A6"/>
    <w:rsid w:val="00A84BF0"/>
    <w:rsid w:val="00AA1A8D"/>
    <w:rsid w:val="00AA3B8B"/>
    <w:rsid w:val="00AB678F"/>
    <w:rsid w:val="00AC42E3"/>
    <w:rsid w:val="00AC62D4"/>
    <w:rsid w:val="00AF20C2"/>
    <w:rsid w:val="00AF752D"/>
    <w:rsid w:val="00B14B54"/>
    <w:rsid w:val="00B15D6B"/>
    <w:rsid w:val="00B170DB"/>
    <w:rsid w:val="00B21731"/>
    <w:rsid w:val="00B26A5B"/>
    <w:rsid w:val="00B47A90"/>
    <w:rsid w:val="00B62FE7"/>
    <w:rsid w:val="00B72133"/>
    <w:rsid w:val="00B8790A"/>
    <w:rsid w:val="00BB48A4"/>
    <w:rsid w:val="00BE319A"/>
    <w:rsid w:val="00BE6E90"/>
    <w:rsid w:val="00BF07F8"/>
    <w:rsid w:val="00BF18E0"/>
    <w:rsid w:val="00C05584"/>
    <w:rsid w:val="00C11CA0"/>
    <w:rsid w:val="00C12F98"/>
    <w:rsid w:val="00C25526"/>
    <w:rsid w:val="00C26031"/>
    <w:rsid w:val="00C3583B"/>
    <w:rsid w:val="00C43CE4"/>
    <w:rsid w:val="00C5687B"/>
    <w:rsid w:val="00C61930"/>
    <w:rsid w:val="00C82833"/>
    <w:rsid w:val="00C83AC0"/>
    <w:rsid w:val="00C93BF5"/>
    <w:rsid w:val="00CB5137"/>
    <w:rsid w:val="00CC1A6C"/>
    <w:rsid w:val="00CD4D26"/>
    <w:rsid w:val="00CE4C10"/>
    <w:rsid w:val="00CF7066"/>
    <w:rsid w:val="00D01D54"/>
    <w:rsid w:val="00D03F7C"/>
    <w:rsid w:val="00D11EB4"/>
    <w:rsid w:val="00D3502E"/>
    <w:rsid w:val="00D62734"/>
    <w:rsid w:val="00D81A3F"/>
    <w:rsid w:val="00D81EDA"/>
    <w:rsid w:val="00DA18F2"/>
    <w:rsid w:val="00DA73D3"/>
    <w:rsid w:val="00DB18E5"/>
    <w:rsid w:val="00DB4B74"/>
    <w:rsid w:val="00DD34C5"/>
    <w:rsid w:val="00DE1F65"/>
    <w:rsid w:val="00DF17C0"/>
    <w:rsid w:val="00DF4E90"/>
    <w:rsid w:val="00E0248A"/>
    <w:rsid w:val="00E15522"/>
    <w:rsid w:val="00E2336D"/>
    <w:rsid w:val="00E429CF"/>
    <w:rsid w:val="00E47F7C"/>
    <w:rsid w:val="00E52DA4"/>
    <w:rsid w:val="00E740E4"/>
    <w:rsid w:val="00EA6853"/>
    <w:rsid w:val="00EB64CD"/>
    <w:rsid w:val="00EC277B"/>
    <w:rsid w:val="00ED2462"/>
    <w:rsid w:val="00ED4EE3"/>
    <w:rsid w:val="00EE4B4C"/>
    <w:rsid w:val="00EE546C"/>
    <w:rsid w:val="00F0025E"/>
    <w:rsid w:val="00F039F7"/>
    <w:rsid w:val="00F2049E"/>
    <w:rsid w:val="00F27ECD"/>
    <w:rsid w:val="00F5204D"/>
    <w:rsid w:val="00F564C4"/>
    <w:rsid w:val="00F638AF"/>
    <w:rsid w:val="00F94E9D"/>
    <w:rsid w:val="00F97AFB"/>
    <w:rsid w:val="00FA2A7D"/>
    <w:rsid w:val="00FB7532"/>
    <w:rsid w:val="00FC0D9B"/>
    <w:rsid w:val="00FD5ABF"/>
    <w:rsid w:val="00FD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BCBF"/>
  <w15:chartTrackingRefBased/>
  <w15:docId w15:val="{B747A3DB-5BEF-4382-9764-FC87B6E1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83E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E39"/>
    <w:rPr>
      <w:sz w:val="20"/>
      <w:szCs w:val="20"/>
    </w:rPr>
  </w:style>
  <w:style w:type="character" w:styleId="FootnoteReference">
    <w:name w:val="footnote reference"/>
    <w:basedOn w:val="DefaultParagraphFont"/>
    <w:uiPriority w:val="99"/>
    <w:semiHidden/>
    <w:unhideWhenUsed/>
    <w:rsid w:val="00783E39"/>
    <w:rPr>
      <w:vertAlign w:val="superscript"/>
    </w:rPr>
  </w:style>
  <w:style w:type="paragraph" w:styleId="Header">
    <w:name w:val="header"/>
    <w:basedOn w:val="Normal"/>
    <w:link w:val="HeaderChar"/>
    <w:uiPriority w:val="99"/>
    <w:unhideWhenUsed/>
    <w:rsid w:val="00013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185"/>
  </w:style>
  <w:style w:type="paragraph" w:styleId="Footer">
    <w:name w:val="footer"/>
    <w:basedOn w:val="Normal"/>
    <w:link w:val="FooterChar"/>
    <w:uiPriority w:val="99"/>
    <w:unhideWhenUsed/>
    <w:rsid w:val="00013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185"/>
  </w:style>
  <w:style w:type="paragraph" w:styleId="ListParagraph">
    <w:name w:val="List Paragraph"/>
    <w:basedOn w:val="Normal"/>
    <w:uiPriority w:val="34"/>
    <w:qFormat/>
    <w:rsid w:val="00B47A90"/>
    <w:pPr>
      <w:ind w:left="720"/>
      <w:contextualSpacing/>
    </w:pPr>
  </w:style>
  <w:style w:type="paragraph" w:styleId="Title">
    <w:name w:val="Title"/>
    <w:basedOn w:val="Normal"/>
    <w:next w:val="Normal"/>
    <w:link w:val="TitleChar"/>
    <w:uiPriority w:val="10"/>
    <w:qFormat/>
    <w:rsid w:val="00EB6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4C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4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60FB-CD53-4D55-9F8D-517F0680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32</Pages>
  <Words>11415</Words>
  <Characters>65068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99</cp:revision>
  <cp:lastPrinted>2022-04-24T14:57:00Z</cp:lastPrinted>
  <dcterms:created xsi:type="dcterms:W3CDTF">2022-04-14T06:43:00Z</dcterms:created>
  <dcterms:modified xsi:type="dcterms:W3CDTF">2022-04-26T11:05:00Z</dcterms:modified>
</cp:coreProperties>
</file>