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3" w:type="dxa"/>
        <w:tblInd w:w="-176" w:type="dxa"/>
        <w:tblLook w:val="04A0" w:firstRow="1" w:lastRow="0" w:firstColumn="1" w:lastColumn="0" w:noHBand="0" w:noVBand="1"/>
      </w:tblPr>
      <w:tblGrid>
        <w:gridCol w:w="4208"/>
        <w:gridCol w:w="5705"/>
      </w:tblGrid>
      <w:tr w:rsidR="008804E8" w:rsidRPr="00C41115" w14:paraId="5CCA1D43" w14:textId="77777777" w:rsidTr="006270E8">
        <w:trPr>
          <w:trHeight w:val="1273"/>
        </w:trPr>
        <w:tc>
          <w:tcPr>
            <w:tcW w:w="4208" w:type="dxa"/>
          </w:tcPr>
          <w:p w14:paraId="1BB1D93A" w14:textId="77777777" w:rsidR="00DF35C4" w:rsidRPr="00C41115" w:rsidRDefault="008804E8" w:rsidP="002A1BDE">
            <w:pPr>
              <w:spacing w:after="0" w:line="240" w:lineRule="auto"/>
              <w:jc w:val="center"/>
              <w:rPr>
                <w:rFonts w:ascii="Times New Roman" w:hAnsi="Times New Roman"/>
                <w:b/>
                <w:sz w:val="26"/>
                <w:szCs w:val="28"/>
              </w:rPr>
            </w:pPr>
            <w:r w:rsidRPr="00C41115">
              <w:rPr>
                <w:rFonts w:ascii="Times New Roman" w:hAnsi="Times New Roman"/>
                <w:b/>
                <w:sz w:val="26"/>
                <w:szCs w:val="28"/>
              </w:rPr>
              <w:t>BỘ KẾ HOẠCH VÀ ĐẦU TƯ</w:t>
            </w:r>
          </w:p>
          <w:p w14:paraId="1F44284A" w14:textId="0F574DA0" w:rsidR="00CB4062" w:rsidRDefault="008B5D7C" w:rsidP="006821D2">
            <w:pPr>
              <w:spacing w:after="0" w:line="240" w:lineRule="auto"/>
              <w:ind w:left="-170"/>
              <w:jc w:val="center"/>
              <w:rPr>
                <w:rFonts w:ascii="Times New Roman" w:hAnsi="Times New Roman"/>
                <w:sz w:val="26"/>
                <w:szCs w:val="26"/>
              </w:rPr>
            </w:pPr>
            <w:r>
              <w:rPr>
                <w:rFonts w:ascii="Times New Roman" w:hAnsi="Times New Roman"/>
                <w:noProof/>
                <w:sz w:val="26"/>
                <w:szCs w:val="26"/>
                <w:lang w:eastAsia="zh-CN"/>
              </w:rPr>
              <mc:AlternateContent>
                <mc:Choice Requires="wps">
                  <w:drawing>
                    <wp:anchor distT="0" distB="0" distL="114300" distR="114300" simplePos="0" relativeHeight="251660800" behindDoc="0" locked="0" layoutInCell="1" allowOverlap="1" wp14:anchorId="625C9AB9" wp14:editId="7BFC0BA2">
                      <wp:simplePos x="0" y="0"/>
                      <wp:positionH relativeFrom="column">
                        <wp:posOffset>603250</wp:posOffset>
                      </wp:positionH>
                      <wp:positionV relativeFrom="paragraph">
                        <wp:posOffset>33020</wp:posOffset>
                      </wp:positionV>
                      <wp:extent cx="1171575" cy="0"/>
                      <wp:effectExtent l="9525" t="9525" r="952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54F54F6" id="_x0000_t32" coordsize="21600,21600" o:spt="32" o:oned="t" path="m,l21600,21600e" filled="f">
                      <v:path arrowok="t" fillok="f" o:connecttype="none"/>
                      <o:lock v:ext="edit" shapetype="t"/>
                    </v:shapetype>
                    <v:shape id="AutoShape 5" o:spid="_x0000_s1026" type="#_x0000_t32" style="position:absolute;margin-left:47.5pt;margin-top:2.6pt;width:92.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"/>
                  </w:pict>
                </mc:Fallback>
              </mc:AlternateContent>
            </w:r>
          </w:p>
          <w:p w14:paraId="7F9FDDED" w14:textId="77777777" w:rsidR="00CB4062" w:rsidRDefault="00CB4062" w:rsidP="006821D2">
            <w:pPr>
              <w:spacing w:after="0" w:line="240" w:lineRule="auto"/>
              <w:ind w:left="-170"/>
              <w:jc w:val="center"/>
              <w:rPr>
                <w:rFonts w:ascii="Times New Roman" w:hAnsi="Times New Roman"/>
                <w:sz w:val="26"/>
                <w:szCs w:val="26"/>
              </w:rPr>
            </w:pPr>
          </w:p>
          <w:p w14:paraId="10E269AF" w14:textId="77777777" w:rsidR="008804E8" w:rsidRPr="00C41115" w:rsidRDefault="00221199" w:rsidP="006821D2">
            <w:pPr>
              <w:spacing w:after="0" w:line="240" w:lineRule="auto"/>
              <w:ind w:left="-170"/>
              <w:jc w:val="center"/>
              <w:rPr>
                <w:rFonts w:ascii="Times New Roman" w:hAnsi="Times New Roman"/>
                <w:sz w:val="26"/>
                <w:szCs w:val="26"/>
              </w:rPr>
            </w:pPr>
            <w:r w:rsidRPr="00C41115">
              <w:rPr>
                <w:rFonts w:ascii="Times New Roman" w:hAnsi="Times New Roman"/>
                <w:sz w:val="26"/>
                <w:szCs w:val="26"/>
              </w:rPr>
              <w:t xml:space="preserve">Số:   </w:t>
            </w:r>
            <w:r w:rsidR="00AF3DB2">
              <w:rPr>
                <w:rFonts w:ascii="Times New Roman" w:hAnsi="Times New Roman"/>
                <w:sz w:val="26"/>
                <w:szCs w:val="26"/>
              </w:rPr>
              <w:t xml:space="preserve">     </w:t>
            </w:r>
            <w:r w:rsidR="008804E8" w:rsidRPr="00C41115">
              <w:rPr>
                <w:rFonts w:ascii="Times New Roman" w:hAnsi="Times New Roman"/>
                <w:sz w:val="26"/>
                <w:szCs w:val="26"/>
              </w:rPr>
              <w:t>/</w:t>
            </w:r>
            <w:r w:rsidR="00BA4F0B" w:rsidRPr="00C41115">
              <w:rPr>
                <w:rFonts w:ascii="Times New Roman" w:hAnsi="Times New Roman"/>
                <w:sz w:val="26"/>
                <w:szCs w:val="26"/>
              </w:rPr>
              <w:t>2020</w:t>
            </w:r>
            <w:r w:rsidR="0065316C" w:rsidRPr="00C41115">
              <w:rPr>
                <w:rFonts w:ascii="Times New Roman" w:hAnsi="Times New Roman"/>
                <w:sz w:val="26"/>
                <w:szCs w:val="26"/>
              </w:rPr>
              <w:t>/TT</w:t>
            </w:r>
            <w:r w:rsidRPr="00C41115">
              <w:rPr>
                <w:rFonts w:ascii="Times New Roman" w:hAnsi="Times New Roman"/>
                <w:sz w:val="26"/>
                <w:szCs w:val="26"/>
              </w:rPr>
              <w:t xml:space="preserve">- </w:t>
            </w:r>
            <w:r w:rsidR="008804E8" w:rsidRPr="00C41115">
              <w:rPr>
                <w:rFonts w:ascii="Times New Roman" w:hAnsi="Times New Roman"/>
                <w:sz w:val="26"/>
                <w:szCs w:val="26"/>
              </w:rPr>
              <w:t>BKHĐT</w:t>
            </w:r>
          </w:p>
        </w:tc>
        <w:tc>
          <w:tcPr>
            <w:tcW w:w="5705" w:type="dxa"/>
          </w:tcPr>
          <w:p w14:paraId="58FD08AF" w14:textId="77777777" w:rsidR="008804E8" w:rsidRPr="00C41115" w:rsidRDefault="008804E8" w:rsidP="002A1BDE">
            <w:pPr>
              <w:spacing w:after="0" w:line="240" w:lineRule="auto"/>
              <w:jc w:val="center"/>
              <w:rPr>
                <w:rFonts w:ascii="Times New Roman" w:hAnsi="Times New Roman"/>
                <w:b/>
                <w:sz w:val="26"/>
                <w:szCs w:val="28"/>
              </w:rPr>
            </w:pPr>
            <w:r w:rsidRPr="00C41115">
              <w:rPr>
                <w:rFonts w:ascii="Times New Roman" w:hAnsi="Times New Roman"/>
                <w:b/>
                <w:sz w:val="26"/>
                <w:szCs w:val="28"/>
              </w:rPr>
              <w:t>CỘNG HÒA XÃ HỘI CHỦ NGHĨA VIỆT NAM</w:t>
            </w:r>
          </w:p>
          <w:p w14:paraId="7E42FE8F" w14:textId="77777777" w:rsidR="008804E8" w:rsidRPr="00C41115" w:rsidRDefault="008804E8" w:rsidP="002A1BDE">
            <w:pPr>
              <w:spacing w:after="0" w:line="240" w:lineRule="auto"/>
              <w:jc w:val="center"/>
              <w:rPr>
                <w:rFonts w:ascii="Times New Roman" w:hAnsi="Times New Roman"/>
                <w:b/>
                <w:sz w:val="28"/>
                <w:szCs w:val="28"/>
              </w:rPr>
            </w:pPr>
            <w:r w:rsidRPr="00C41115">
              <w:rPr>
                <w:rFonts w:ascii="Times New Roman" w:hAnsi="Times New Roman"/>
                <w:b/>
                <w:sz w:val="28"/>
                <w:szCs w:val="28"/>
              </w:rPr>
              <w:t>Độc lập - Tự do - Hạnh phúc</w:t>
            </w:r>
          </w:p>
          <w:p w14:paraId="15A897A2" w14:textId="7C43F449" w:rsidR="00CB4062" w:rsidRDefault="008B5D7C" w:rsidP="006A0027">
            <w:pPr>
              <w:spacing w:after="0" w:line="240" w:lineRule="auto"/>
              <w:jc w:val="center"/>
              <w:rPr>
                <w:rFonts w:ascii="Times New Roman" w:hAnsi="Times New Roman"/>
                <w:i/>
                <w:sz w:val="28"/>
                <w:szCs w:val="28"/>
              </w:rPr>
            </w:pPr>
            <w:r>
              <w:rPr>
                <w:rFonts w:ascii="Times New Roman" w:hAnsi="Times New Roman"/>
                <w:i/>
                <w:noProof/>
                <w:sz w:val="28"/>
                <w:szCs w:val="28"/>
                <w:lang w:eastAsia="zh-CN"/>
              </w:rPr>
              <mc:AlternateContent>
                <mc:Choice Requires="wps">
                  <w:drawing>
                    <wp:anchor distT="0" distB="0" distL="114300" distR="114300" simplePos="0" relativeHeight="251661824" behindDoc="0" locked="0" layoutInCell="1" allowOverlap="1" wp14:anchorId="37932BCE" wp14:editId="3CC5686D">
                      <wp:simplePos x="0" y="0"/>
                      <wp:positionH relativeFrom="column">
                        <wp:posOffset>960120</wp:posOffset>
                      </wp:positionH>
                      <wp:positionV relativeFrom="paragraph">
                        <wp:posOffset>28575</wp:posOffset>
                      </wp:positionV>
                      <wp:extent cx="1485900" cy="0"/>
                      <wp:effectExtent l="952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419C01B" id="AutoShape 4" o:spid="_x0000_s1026" type="#_x0000_t32" style="position:absolute;margin-left:75.6pt;margin-top:2.25pt;width:117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"/>
                  </w:pict>
                </mc:Fallback>
              </mc:AlternateContent>
            </w:r>
          </w:p>
          <w:p w14:paraId="29AC9483" w14:textId="6178E266" w:rsidR="008804E8" w:rsidRPr="00C41115" w:rsidRDefault="008804E8" w:rsidP="000C1E81">
            <w:pPr>
              <w:spacing w:after="0" w:line="240" w:lineRule="auto"/>
              <w:jc w:val="center"/>
              <w:rPr>
                <w:rFonts w:ascii="Times New Roman" w:hAnsi="Times New Roman"/>
                <w:i/>
                <w:sz w:val="28"/>
                <w:szCs w:val="28"/>
              </w:rPr>
            </w:pPr>
            <w:r w:rsidRPr="00C41115">
              <w:rPr>
                <w:rFonts w:ascii="Times New Roman" w:hAnsi="Times New Roman"/>
                <w:i/>
                <w:sz w:val="28"/>
                <w:szCs w:val="28"/>
              </w:rPr>
              <w:t xml:space="preserve">Hà Nội, ngày </w:t>
            </w:r>
            <w:r w:rsidR="00AF3DB2">
              <w:rPr>
                <w:rFonts w:ascii="Times New Roman" w:hAnsi="Times New Roman"/>
                <w:i/>
                <w:sz w:val="28"/>
                <w:szCs w:val="28"/>
              </w:rPr>
              <w:t xml:space="preserve">    </w:t>
            </w:r>
            <w:r w:rsidR="00432F1F">
              <w:rPr>
                <w:rFonts w:ascii="Times New Roman" w:hAnsi="Times New Roman"/>
                <w:i/>
                <w:sz w:val="28"/>
                <w:szCs w:val="28"/>
              </w:rPr>
              <w:t xml:space="preserve">  </w:t>
            </w:r>
            <w:r w:rsidRPr="00C41115">
              <w:rPr>
                <w:rFonts w:ascii="Times New Roman" w:hAnsi="Times New Roman"/>
                <w:i/>
                <w:sz w:val="28"/>
                <w:szCs w:val="28"/>
              </w:rPr>
              <w:t>tháng</w:t>
            </w:r>
            <w:r w:rsidR="00787710">
              <w:rPr>
                <w:rFonts w:ascii="Times New Roman" w:hAnsi="Times New Roman"/>
                <w:i/>
                <w:sz w:val="28"/>
                <w:szCs w:val="28"/>
              </w:rPr>
              <w:t xml:space="preserve">  </w:t>
            </w:r>
            <w:r w:rsidR="002575F4">
              <w:rPr>
                <w:rFonts w:ascii="Times New Roman" w:hAnsi="Times New Roman"/>
                <w:i/>
                <w:sz w:val="28"/>
                <w:szCs w:val="28"/>
              </w:rPr>
              <w:t xml:space="preserve"> </w:t>
            </w:r>
            <w:r w:rsidR="00AF3DB2">
              <w:rPr>
                <w:rFonts w:ascii="Times New Roman" w:hAnsi="Times New Roman"/>
                <w:i/>
                <w:sz w:val="28"/>
                <w:szCs w:val="28"/>
              </w:rPr>
              <w:t xml:space="preserve"> </w:t>
            </w:r>
            <w:r w:rsidRPr="00C41115">
              <w:rPr>
                <w:rFonts w:ascii="Times New Roman" w:hAnsi="Times New Roman"/>
                <w:i/>
                <w:sz w:val="28"/>
                <w:szCs w:val="28"/>
              </w:rPr>
              <w:t xml:space="preserve">năm </w:t>
            </w:r>
          </w:p>
        </w:tc>
      </w:tr>
    </w:tbl>
    <w:p w14:paraId="50D16B9B" w14:textId="4ACE8B72" w:rsidR="00BB54F1" w:rsidRPr="00C41115" w:rsidRDefault="00BB54F1" w:rsidP="006270E8">
      <w:pPr>
        <w:spacing w:before="120" w:after="60" w:line="240" w:lineRule="auto"/>
        <w:jc w:val="center"/>
        <w:rPr>
          <w:rFonts w:ascii="Times New Roman" w:hAnsi="Times New Roman"/>
          <w:b/>
          <w:sz w:val="28"/>
          <w:szCs w:val="28"/>
        </w:rPr>
      </w:pPr>
    </w:p>
    <w:p w14:paraId="0D19F21A" w14:textId="77777777" w:rsidR="008804E8" w:rsidRPr="00E3543E" w:rsidRDefault="000D03FD" w:rsidP="00E3543E">
      <w:pPr>
        <w:spacing w:after="120"/>
        <w:jc w:val="center"/>
        <w:rPr>
          <w:rFonts w:ascii="Times New Roman" w:hAnsi="Times New Roman"/>
          <w:b/>
          <w:sz w:val="28"/>
          <w:szCs w:val="28"/>
        </w:rPr>
      </w:pPr>
      <w:r w:rsidRPr="00E3543E">
        <w:rPr>
          <w:rFonts w:ascii="Times New Roman" w:hAnsi="Times New Roman"/>
          <w:b/>
          <w:sz w:val="28"/>
          <w:szCs w:val="28"/>
        </w:rPr>
        <w:t xml:space="preserve">THÔNG TƯ </w:t>
      </w:r>
    </w:p>
    <w:p w14:paraId="6737B93D" w14:textId="4A3EBCBF" w:rsidR="000413A9" w:rsidRPr="00045DDF" w:rsidRDefault="000413A9" w:rsidP="00787710">
      <w:pPr>
        <w:spacing w:before="40" w:after="40"/>
        <w:jc w:val="center"/>
        <w:rPr>
          <w:rFonts w:ascii="Times New Roman Bold" w:hAnsi="Times New Roman Bold"/>
          <w:b/>
          <w:sz w:val="28"/>
          <w:szCs w:val="28"/>
        </w:rPr>
      </w:pPr>
      <w:r w:rsidRPr="00045DDF">
        <w:rPr>
          <w:rFonts w:ascii="Times New Roman Bold" w:hAnsi="Times New Roman Bold"/>
          <w:b/>
          <w:sz w:val="28"/>
          <w:szCs w:val="28"/>
        </w:rPr>
        <w:t xml:space="preserve">Hướng dẫn </w:t>
      </w:r>
      <w:r w:rsidR="00BB6766">
        <w:rPr>
          <w:rFonts w:ascii="Times New Roman Bold" w:hAnsi="Times New Roman Bold"/>
          <w:b/>
          <w:sz w:val="28"/>
          <w:szCs w:val="28"/>
        </w:rPr>
        <w:t>xây dựng</w:t>
      </w:r>
      <w:r w:rsidR="00787710" w:rsidRPr="00045DDF">
        <w:rPr>
          <w:rFonts w:ascii="Times New Roman Bold" w:hAnsi="Times New Roman Bold"/>
          <w:b/>
          <w:sz w:val="28"/>
          <w:szCs w:val="28"/>
        </w:rPr>
        <w:t xml:space="preserve"> khu công nghiệp sinh thái</w:t>
      </w:r>
      <w:r w:rsidR="00001B0D" w:rsidRPr="00045DDF">
        <w:rPr>
          <w:rFonts w:ascii="Times New Roman Bold" w:hAnsi="Times New Roman Bold"/>
          <w:b/>
          <w:sz w:val="28"/>
          <w:szCs w:val="28"/>
        </w:rPr>
        <w:t>,</w:t>
      </w:r>
      <w:r w:rsidR="00787710" w:rsidRPr="00045DDF">
        <w:rPr>
          <w:rFonts w:ascii="Times New Roman Bold" w:hAnsi="Times New Roman Bold"/>
          <w:b/>
          <w:sz w:val="28"/>
          <w:szCs w:val="28"/>
        </w:rPr>
        <w:t xml:space="preserve"> doanh nghiệp sinh thái</w:t>
      </w:r>
      <w:r w:rsidRPr="00045DDF">
        <w:rPr>
          <w:rFonts w:ascii="Times New Roman Bold" w:hAnsi="Times New Roman Bold"/>
          <w:b/>
          <w:sz w:val="28"/>
          <w:szCs w:val="28"/>
        </w:rPr>
        <w:t xml:space="preserve"> </w:t>
      </w:r>
    </w:p>
    <w:p w14:paraId="5FCA4881" w14:textId="5DC033C7" w:rsidR="008804E8" w:rsidRPr="00C41115" w:rsidRDefault="008B5D7C" w:rsidP="002A1BDE">
      <w:pPr>
        <w:spacing w:before="60" w:after="0" w:line="240" w:lineRule="auto"/>
        <w:jc w:val="center"/>
        <w:rPr>
          <w:rFonts w:ascii="Times New Roman" w:hAnsi="Times New Roman"/>
          <w:b/>
          <w:sz w:val="28"/>
          <w:szCs w:val="28"/>
        </w:rPr>
      </w:pPr>
      <w:r>
        <w:rPr>
          <w:rFonts w:ascii="Times New Roman" w:hAnsi="Times New Roman"/>
          <w:b/>
          <w:noProof/>
          <w:sz w:val="28"/>
          <w:szCs w:val="28"/>
          <w:lang w:eastAsia="zh-CN"/>
        </w:rPr>
        <mc:AlternateContent>
          <mc:Choice Requires="wps">
            <w:drawing>
              <wp:anchor distT="0" distB="0" distL="114300" distR="114300" simplePos="0" relativeHeight="251658752" behindDoc="0" locked="0" layoutInCell="1" allowOverlap="1" wp14:anchorId="33C6EBF9" wp14:editId="6F9FBA6F">
                <wp:simplePos x="0" y="0"/>
                <wp:positionH relativeFrom="column">
                  <wp:posOffset>2038350</wp:posOffset>
                </wp:positionH>
                <wp:positionV relativeFrom="paragraph">
                  <wp:posOffset>73660</wp:posOffset>
                </wp:positionV>
                <wp:extent cx="1536700" cy="0"/>
                <wp:effectExtent l="13335" t="9525" r="1206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739C667" id="AutoShape 2" o:spid="_x0000_s1026" type="#_x0000_t32" style="position:absolute;margin-left:160.5pt;margin-top:5.8pt;width:12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">
                <o:lock v:ext="edit" shapetype="f"/>
              </v:shape>
            </w:pict>
          </mc:Fallback>
        </mc:AlternateContent>
      </w:r>
    </w:p>
    <w:p w14:paraId="6E4C538E" w14:textId="77777777" w:rsidR="007944AF" w:rsidRPr="00C41115" w:rsidRDefault="007944AF" w:rsidP="002A1BDE">
      <w:pPr>
        <w:spacing w:before="60" w:after="0" w:line="240" w:lineRule="auto"/>
        <w:rPr>
          <w:rFonts w:ascii="Times New Roman" w:hAnsi="Times New Roman"/>
          <w:sz w:val="28"/>
          <w:szCs w:val="28"/>
        </w:rPr>
      </w:pPr>
    </w:p>
    <w:p w14:paraId="012E4E80" w14:textId="177EFC64" w:rsidR="00980B08" w:rsidRPr="00C41115" w:rsidRDefault="00980B08" w:rsidP="00E3543E">
      <w:pPr>
        <w:spacing w:before="120" w:after="120" w:line="340" w:lineRule="exact"/>
        <w:ind w:firstLine="709"/>
        <w:jc w:val="both"/>
        <w:rPr>
          <w:rFonts w:ascii="Times New Roman" w:hAnsi="Times New Roman"/>
          <w:i/>
          <w:iCs/>
          <w:sz w:val="28"/>
          <w:szCs w:val="28"/>
        </w:rPr>
      </w:pPr>
      <w:r w:rsidRPr="00C41115">
        <w:rPr>
          <w:rFonts w:ascii="Times New Roman" w:hAnsi="Times New Roman"/>
          <w:i/>
          <w:iCs/>
          <w:sz w:val="28"/>
          <w:szCs w:val="28"/>
        </w:rPr>
        <w:t xml:space="preserve">Căn cứ Luật Đầu tư </w:t>
      </w:r>
      <w:r w:rsidR="00972E91">
        <w:rPr>
          <w:rFonts w:ascii="Times New Roman" w:hAnsi="Times New Roman"/>
          <w:i/>
          <w:iCs/>
          <w:sz w:val="28"/>
          <w:szCs w:val="28"/>
        </w:rPr>
        <w:t>số 67/2014/QH13 ngày 26 tháng 11 năm 2014</w:t>
      </w:r>
      <w:r w:rsidRPr="00C41115">
        <w:rPr>
          <w:rFonts w:ascii="Times New Roman" w:hAnsi="Times New Roman"/>
          <w:i/>
          <w:iCs/>
          <w:sz w:val="28"/>
          <w:szCs w:val="28"/>
        </w:rPr>
        <w:t>;</w:t>
      </w:r>
    </w:p>
    <w:p w14:paraId="688624CB" w14:textId="77777777" w:rsidR="0066058C" w:rsidRPr="00C41115" w:rsidRDefault="0066058C" w:rsidP="00E3543E">
      <w:pPr>
        <w:spacing w:before="120" w:after="120" w:line="340" w:lineRule="exact"/>
        <w:ind w:firstLine="709"/>
        <w:jc w:val="both"/>
        <w:rPr>
          <w:rFonts w:ascii="Times New Roman" w:hAnsi="Times New Roman"/>
          <w:i/>
          <w:iCs/>
          <w:sz w:val="28"/>
          <w:szCs w:val="28"/>
        </w:rPr>
      </w:pPr>
      <w:r w:rsidRPr="00C41115">
        <w:rPr>
          <w:rFonts w:ascii="Times New Roman" w:hAnsi="Times New Roman"/>
          <w:i/>
          <w:iCs/>
          <w:sz w:val="28"/>
          <w:szCs w:val="28"/>
        </w:rPr>
        <w:t xml:space="preserve">Căn cứ Nghị định số 82/2018/NĐ-CP ngày 22 tháng 5 năm 2018 của Chính phủ quy định về quản lý khu công nghiệp và khu kinh tế; </w:t>
      </w:r>
    </w:p>
    <w:p w14:paraId="7D3E6499" w14:textId="77777777" w:rsidR="0066058C" w:rsidRPr="00C41115" w:rsidRDefault="0066058C" w:rsidP="00E3543E">
      <w:pPr>
        <w:spacing w:before="120"/>
        <w:ind w:firstLine="709"/>
        <w:jc w:val="both"/>
        <w:rPr>
          <w:rFonts w:ascii="Times New Roman" w:hAnsi="Times New Roman"/>
          <w:i/>
          <w:iCs/>
          <w:sz w:val="28"/>
          <w:szCs w:val="28"/>
        </w:rPr>
      </w:pPr>
      <w:r w:rsidRPr="00C41115">
        <w:rPr>
          <w:rFonts w:ascii="Times New Roman" w:hAnsi="Times New Roman"/>
          <w:i/>
          <w:iCs/>
          <w:sz w:val="28"/>
          <w:szCs w:val="28"/>
        </w:rPr>
        <w:t>Căn cứ Nghị định số 86/2017/NĐ-CP ngày 25 tháng 7 năm 2017 của Chính phủ quy định chức năng, nhiệm vụ, quyền hạn và cơ cấu tổ chức của Bộ Kế hoạch và Đầu tư;</w:t>
      </w:r>
    </w:p>
    <w:p w14:paraId="5DA6399E" w14:textId="522F5CD2" w:rsidR="0066058C" w:rsidRPr="00C41115" w:rsidRDefault="00980B08" w:rsidP="00E3543E">
      <w:pPr>
        <w:spacing w:before="120"/>
        <w:ind w:firstLine="709"/>
        <w:jc w:val="both"/>
        <w:rPr>
          <w:rFonts w:ascii="Times New Roman" w:hAnsi="Times New Roman"/>
          <w:i/>
          <w:iCs/>
          <w:sz w:val="28"/>
          <w:szCs w:val="28"/>
        </w:rPr>
      </w:pPr>
      <w:r w:rsidRPr="00C41115">
        <w:rPr>
          <w:rFonts w:ascii="Times New Roman" w:hAnsi="Times New Roman"/>
          <w:i/>
          <w:iCs/>
          <w:sz w:val="28"/>
          <w:szCs w:val="28"/>
        </w:rPr>
        <w:t xml:space="preserve">Theo </w:t>
      </w:r>
      <w:r w:rsidR="0066058C" w:rsidRPr="00C41115">
        <w:rPr>
          <w:rFonts w:ascii="Times New Roman" w:hAnsi="Times New Roman"/>
          <w:i/>
          <w:iCs/>
          <w:sz w:val="28"/>
          <w:szCs w:val="28"/>
        </w:rPr>
        <w:t xml:space="preserve">đề nghị của Vụ trưởng Vụ Quản lý các </w:t>
      </w:r>
      <w:r w:rsidR="00C370D9">
        <w:rPr>
          <w:rFonts w:ascii="Times New Roman" w:hAnsi="Times New Roman"/>
          <w:i/>
          <w:iCs/>
          <w:sz w:val="28"/>
          <w:szCs w:val="28"/>
        </w:rPr>
        <w:t>k</w:t>
      </w:r>
      <w:r w:rsidR="00C370D9" w:rsidRPr="00C41115">
        <w:rPr>
          <w:rFonts w:ascii="Times New Roman" w:hAnsi="Times New Roman"/>
          <w:i/>
          <w:iCs/>
          <w:sz w:val="28"/>
          <w:szCs w:val="28"/>
        </w:rPr>
        <w:t xml:space="preserve">hu </w:t>
      </w:r>
      <w:r w:rsidR="0066058C" w:rsidRPr="00C41115">
        <w:rPr>
          <w:rFonts w:ascii="Times New Roman" w:hAnsi="Times New Roman"/>
          <w:i/>
          <w:iCs/>
          <w:sz w:val="28"/>
          <w:szCs w:val="28"/>
        </w:rPr>
        <w:t>kinh tế</w:t>
      </w:r>
      <w:r w:rsidR="00C370D9">
        <w:rPr>
          <w:rFonts w:ascii="Times New Roman" w:hAnsi="Times New Roman"/>
          <w:i/>
          <w:iCs/>
          <w:sz w:val="28"/>
          <w:szCs w:val="28"/>
        </w:rPr>
        <w:t>;</w:t>
      </w:r>
    </w:p>
    <w:p w14:paraId="4CFD3BF0" w14:textId="2DC613F3" w:rsidR="0066058C" w:rsidRPr="00C41115" w:rsidRDefault="0066058C" w:rsidP="00E3543E">
      <w:pPr>
        <w:spacing w:before="120" w:after="120" w:line="340" w:lineRule="exact"/>
        <w:ind w:firstLine="709"/>
        <w:jc w:val="both"/>
        <w:rPr>
          <w:rFonts w:ascii="Times New Roman" w:hAnsi="Times New Roman"/>
          <w:i/>
          <w:iCs/>
          <w:sz w:val="28"/>
          <w:szCs w:val="28"/>
        </w:rPr>
      </w:pPr>
      <w:r w:rsidRPr="00C41115">
        <w:rPr>
          <w:rFonts w:ascii="Times New Roman" w:hAnsi="Times New Roman"/>
          <w:i/>
          <w:iCs/>
          <w:sz w:val="28"/>
          <w:szCs w:val="28"/>
        </w:rPr>
        <w:t xml:space="preserve">Bộ trưởng Bộ Kế hoạch và Đầu tư ban hành Thông tư </w:t>
      </w:r>
      <w:r w:rsidR="00BB6766">
        <w:rPr>
          <w:rFonts w:ascii="Times New Roman" w:hAnsi="Times New Roman"/>
          <w:i/>
          <w:iCs/>
          <w:sz w:val="28"/>
          <w:szCs w:val="28"/>
        </w:rPr>
        <w:t>xây dựng</w:t>
      </w:r>
      <w:r w:rsidR="00001B0D">
        <w:rPr>
          <w:rFonts w:ascii="Times New Roman" w:hAnsi="Times New Roman"/>
          <w:i/>
          <w:iCs/>
          <w:sz w:val="28"/>
          <w:szCs w:val="28"/>
        </w:rPr>
        <w:t xml:space="preserve"> khu công nghiệp sinh thái, doanh nghiệp sinh thái</w:t>
      </w:r>
      <w:r w:rsidR="000037A5" w:rsidRPr="00C41115">
        <w:rPr>
          <w:rFonts w:ascii="Times New Roman" w:hAnsi="Times New Roman"/>
          <w:i/>
          <w:iCs/>
          <w:sz w:val="28"/>
          <w:szCs w:val="28"/>
        </w:rPr>
        <w:t xml:space="preserve">. </w:t>
      </w:r>
    </w:p>
    <w:p w14:paraId="29F1425A" w14:textId="77777777" w:rsidR="000037A5" w:rsidRPr="00C41115" w:rsidRDefault="000037A5" w:rsidP="00E3543E">
      <w:pPr>
        <w:spacing w:before="360" w:after="240"/>
        <w:ind w:firstLine="567"/>
        <w:jc w:val="center"/>
        <w:rPr>
          <w:rFonts w:ascii="Times New Roman" w:hAnsi="Times New Roman"/>
          <w:b/>
          <w:sz w:val="28"/>
          <w:szCs w:val="28"/>
        </w:rPr>
      </w:pPr>
      <w:r w:rsidRPr="00C41115">
        <w:rPr>
          <w:rFonts w:ascii="Times New Roman" w:hAnsi="Times New Roman"/>
          <w:b/>
          <w:sz w:val="28"/>
          <w:szCs w:val="28"/>
        </w:rPr>
        <w:t>Chương I</w:t>
      </w:r>
    </w:p>
    <w:p w14:paraId="278B3A35" w14:textId="77777777" w:rsidR="000037A5" w:rsidRPr="00C41115" w:rsidRDefault="000037A5" w:rsidP="00E3543E">
      <w:pPr>
        <w:spacing w:after="240"/>
        <w:ind w:firstLine="567"/>
        <w:jc w:val="center"/>
        <w:rPr>
          <w:rFonts w:ascii="Times New Roman" w:hAnsi="Times New Roman"/>
          <w:b/>
          <w:bCs/>
          <w:sz w:val="28"/>
          <w:szCs w:val="28"/>
        </w:rPr>
      </w:pPr>
      <w:r w:rsidRPr="00C41115">
        <w:rPr>
          <w:rFonts w:ascii="Times New Roman" w:hAnsi="Times New Roman"/>
          <w:b/>
          <w:sz w:val="28"/>
          <w:szCs w:val="28"/>
        </w:rPr>
        <w:t>QUY ĐỊNH CHUNG</w:t>
      </w:r>
    </w:p>
    <w:p w14:paraId="21EBAA06" w14:textId="77777777" w:rsidR="000037A5" w:rsidRPr="00C41115" w:rsidRDefault="000037A5" w:rsidP="00E3543E">
      <w:pPr>
        <w:spacing w:before="120" w:after="120" w:line="300" w:lineRule="auto"/>
        <w:ind w:firstLine="709"/>
        <w:rPr>
          <w:rFonts w:ascii="Times New Roman" w:hAnsi="Times New Roman"/>
          <w:b/>
          <w:bCs/>
          <w:sz w:val="28"/>
          <w:szCs w:val="28"/>
        </w:rPr>
      </w:pPr>
      <w:r w:rsidRPr="00C41115">
        <w:rPr>
          <w:rFonts w:ascii="Times New Roman" w:hAnsi="Times New Roman"/>
          <w:b/>
          <w:bCs/>
          <w:sz w:val="28"/>
          <w:szCs w:val="28"/>
        </w:rPr>
        <w:t>Điều 1. Phạm vi điều chỉnh</w:t>
      </w:r>
    </w:p>
    <w:p w14:paraId="68E679D9" w14:textId="22F81A09" w:rsidR="000037A5" w:rsidRPr="00C41115" w:rsidRDefault="000037A5" w:rsidP="00001B0D">
      <w:pPr>
        <w:spacing w:before="120" w:after="120" w:line="300" w:lineRule="auto"/>
        <w:ind w:firstLine="709"/>
        <w:jc w:val="both"/>
        <w:rPr>
          <w:rFonts w:ascii="Times New Roman" w:hAnsi="Times New Roman"/>
          <w:sz w:val="28"/>
          <w:szCs w:val="28"/>
          <w:lang w:val="vi-VN" w:eastAsia="vi-VN"/>
        </w:rPr>
      </w:pPr>
      <w:r w:rsidRPr="00C41115">
        <w:rPr>
          <w:rFonts w:ascii="Times New Roman" w:hAnsi="Times New Roman"/>
          <w:sz w:val="28"/>
          <w:szCs w:val="28"/>
          <w:lang w:val="vi-VN" w:eastAsia="vi-VN"/>
        </w:rPr>
        <w:t xml:space="preserve">Thông tư này </w:t>
      </w:r>
      <w:r w:rsidR="00C80BF9" w:rsidRPr="00C41115">
        <w:rPr>
          <w:rFonts w:ascii="Times New Roman" w:hAnsi="Times New Roman"/>
          <w:sz w:val="28"/>
          <w:szCs w:val="28"/>
          <w:lang w:eastAsia="vi-VN"/>
        </w:rPr>
        <w:t xml:space="preserve">quy định </w:t>
      </w:r>
      <w:r w:rsidRPr="00C41115">
        <w:rPr>
          <w:rFonts w:ascii="Times New Roman" w:hAnsi="Times New Roman"/>
          <w:sz w:val="28"/>
          <w:szCs w:val="28"/>
          <w:lang w:eastAsia="vi-VN"/>
        </w:rPr>
        <w:t xml:space="preserve">chi tiết </w:t>
      </w:r>
      <w:r w:rsidR="00BB6766">
        <w:rPr>
          <w:rFonts w:ascii="Times New Roman" w:hAnsi="Times New Roman"/>
          <w:sz w:val="28"/>
          <w:szCs w:val="28"/>
          <w:lang w:eastAsia="vi-VN"/>
        </w:rPr>
        <w:t>việc xây dựng</w:t>
      </w:r>
      <w:r w:rsidR="00001B0D" w:rsidRPr="00001B0D">
        <w:rPr>
          <w:rFonts w:ascii="Times New Roman" w:hAnsi="Times New Roman"/>
          <w:sz w:val="28"/>
          <w:szCs w:val="28"/>
          <w:lang w:eastAsia="vi-VN"/>
        </w:rPr>
        <w:t xml:space="preserve"> khu công nghiệp sinh thái, doanh nghiệp sinh thái quy định tại các </w:t>
      </w:r>
      <w:r w:rsidR="00001B0D">
        <w:rPr>
          <w:rFonts w:ascii="Times New Roman" w:hAnsi="Times New Roman"/>
          <w:sz w:val="28"/>
          <w:szCs w:val="28"/>
          <w:lang w:eastAsia="vi-VN"/>
        </w:rPr>
        <w:t>Đ</w:t>
      </w:r>
      <w:r w:rsidR="00001B0D" w:rsidRPr="00001B0D">
        <w:rPr>
          <w:rFonts w:ascii="Times New Roman" w:hAnsi="Times New Roman"/>
          <w:sz w:val="28"/>
          <w:szCs w:val="28"/>
          <w:lang w:eastAsia="vi-VN"/>
        </w:rPr>
        <w:t xml:space="preserve">iều </w:t>
      </w:r>
      <w:r w:rsidR="00045DDF">
        <w:rPr>
          <w:rFonts w:ascii="Times New Roman" w:hAnsi="Times New Roman"/>
          <w:sz w:val="28"/>
          <w:szCs w:val="28"/>
          <w:lang w:eastAsia="vi-VN"/>
        </w:rPr>
        <w:t xml:space="preserve">40, 41, </w:t>
      </w:r>
      <w:r w:rsidR="00001B0D" w:rsidRPr="00001B0D">
        <w:rPr>
          <w:rFonts w:ascii="Times New Roman" w:hAnsi="Times New Roman"/>
          <w:sz w:val="28"/>
          <w:szCs w:val="28"/>
          <w:lang w:eastAsia="vi-VN"/>
        </w:rPr>
        <w:t>42, 43, 44</w:t>
      </w:r>
      <w:r w:rsidR="00001B0D">
        <w:rPr>
          <w:rFonts w:ascii="Times New Roman" w:hAnsi="Times New Roman"/>
          <w:sz w:val="28"/>
          <w:szCs w:val="28"/>
          <w:lang w:eastAsia="vi-VN"/>
        </w:rPr>
        <w:t xml:space="preserve"> và một số điều khoản liên quan khác của</w:t>
      </w:r>
      <w:r w:rsidR="00001B0D" w:rsidRPr="00001B0D">
        <w:rPr>
          <w:rFonts w:ascii="Times New Roman" w:hAnsi="Times New Roman"/>
          <w:sz w:val="28"/>
          <w:szCs w:val="28"/>
          <w:lang w:eastAsia="vi-VN"/>
        </w:rPr>
        <w:t xml:space="preserve"> Ngh</w:t>
      </w:r>
      <w:r w:rsidR="00BD6F2F">
        <w:rPr>
          <w:rFonts w:ascii="Times New Roman" w:hAnsi="Times New Roman"/>
          <w:sz w:val="28"/>
          <w:szCs w:val="28"/>
          <w:lang w:eastAsia="vi-VN"/>
        </w:rPr>
        <w:t xml:space="preserve">ị định số 82/2018/NĐ-CP ngày 22 tháng 5 năm </w:t>
      </w:r>
      <w:r w:rsidR="00001B0D" w:rsidRPr="00001B0D">
        <w:rPr>
          <w:rFonts w:ascii="Times New Roman" w:hAnsi="Times New Roman"/>
          <w:sz w:val="28"/>
          <w:szCs w:val="28"/>
          <w:lang w:eastAsia="vi-VN"/>
        </w:rPr>
        <w:t xml:space="preserve">2018 </w:t>
      </w:r>
      <w:r w:rsidR="00001B0D">
        <w:rPr>
          <w:rFonts w:ascii="Times New Roman" w:hAnsi="Times New Roman"/>
          <w:sz w:val="28"/>
          <w:szCs w:val="28"/>
          <w:lang w:eastAsia="vi-VN"/>
        </w:rPr>
        <w:t xml:space="preserve">của Chính phủ </w:t>
      </w:r>
      <w:r w:rsidR="00001B0D" w:rsidRPr="00001B0D">
        <w:rPr>
          <w:rFonts w:ascii="Times New Roman" w:hAnsi="Times New Roman"/>
          <w:sz w:val="28"/>
          <w:szCs w:val="28"/>
          <w:lang w:eastAsia="vi-VN"/>
        </w:rPr>
        <w:t>quy đ</w:t>
      </w:r>
      <w:r w:rsidR="00BD6F2F">
        <w:rPr>
          <w:rFonts w:ascii="Times New Roman" w:hAnsi="Times New Roman"/>
          <w:sz w:val="28"/>
          <w:szCs w:val="28"/>
          <w:lang w:eastAsia="vi-VN"/>
        </w:rPr>
        <w:t xml:space="preserve">ịnh về quản lý khu công nghiệp và </w:t>
      </w:r>
      <w:r w:rsidR="00001B0D" w:rsidRPr="00001B0D">
        <w:rPr>
          <w:rFonts w:ascii="Times New Roman" w:hAnsi="Times New Roman"/>
          <w:sz w:val="28"/>
          <w:szCs w:val="28"/>
          <w:lang w:eastAsia="vi-VN"/>
        </w:rPr>
        <w:t>khu kinh tế</w:t>
      </w:r>
      <w:r w:rsidR="00001B0D">
        <w:rPr>
          <w:rFonts w:ascii="Times New Roman" w:hAnsi="Times New Roman"/>
          <w:sz w:val="28"/>
          <w:szCs w:val="28"/>
          <w:lang w:eastAsia="vi-VN"/>
        </w:rPr>
        <w:t xml:space="preserve"> </w:t>
      </w:r>
      <w:r w:rsidR="002A3692" w:rsidRPr="00C41115">
        <w:rPr>
          <w:rFonts w:ascii="Times New Roman" w:hAnsi="Times New Roman"/>
          <w:sz w:val="28"/>
          <w:szCs w:val="28"/>
          <w:lang w:val="vi-VN"/>
        </w:rPr>
        <w:t xml:space="preserve">(sau đây gọi là Nghị định </w:t>
      </w:r>
      <w:r w:rsidR="002A3692" w:rsidRPr="00C41115">
        <w:rPr>
          <w:rFonts w:ascii="Times New Roman" w:hAnsi="Times New Roman"/>
          <w:sz w:val="28"/>
          <w:szCs w:val="28"/>
        </w:rPr>
        <w:t xml:space="preserve">số </w:t>
      </w:r>
      <w:r w:rsidR="002A3692" w:rsidRPr="00C41115">
        <w:rPr>
          <w:rFonts w:ascii="Times New Roman" w:hAnsi="Times New Roman"/>
          <w:sz w:val="28"/>
          <w:szCs w:val="28"/>
          <w:lang w:val="vi-VN"/>
        </w:rPr>
        <w:t>82/2018/NĐ-CP)</w:t>
      </w:r>
      <w:r w:rsidRPr="00C41115">
        <w:rPr>
          <w:rFonts w:ascii="Times New Roman" w:hAnsi="Times New Roman"/>
          <w:sz w:val="28"/>
          <w:szCs w:val="28"/>
          <w:lang w:val="vi-VN" w:eastAsia="vi-VN"/>
        </w:rPr>
        <w:t>.</w:t>
      </w:r>
    </w:p>
    <w:p w14:paraId="6CDD7995" w14:textId="77777777" w:rsidR="00C80BF9" w:rsidRPr="00BE1504" w:rsidRDefault="00C80BF9" w:rsidP="00E3543E">
      <w:pPr>
        <w:spacing w:before="120" w:after="120" w:line="300" w:lineRule="auto"/>
        <w:ind w:firstLine="709"/>
        <w:jc w:val="both"/>
        <w:rPr>
          <w:rFonts w:ascii="Times New Roman" w:hAnsi="Times New Roman"/>
          <w:b/>
          <w:bCs/>
          <w:sz w:val="28"/>
          <w:szCs w:val="28"/>
          <w:lang w:val="vi-VN" w:eastAsia="vi-VN"/>
        </w:rPr>
      </w:pPr>
      <w:r w:rsidRPr="00BE1504">
        <w:rPr>
          <w:rFonts w:ascii="Times New Roman" w:hAnsi="Times New Roman"/>
          <w:b/>
          <w:bCs/>
          <w:sz w:val="28"/>
          <w:szCs w:val="28"/>
          <w:lang w:val="vi-VN" w:eastAsia="vi-VN"/>
        </w:rPr>
        <w:t xml:space="preserve">Điều 2. Đối tượng áp dụng </w:t>
      </w:r>
    </w:p>
    <w:p w14:paraId="46FB2128" w14:textId="2A9D54CE" w:rsidR="00C33C47" w:rsidRDefault="009E2C56" w:rsidP="009762F0">
      <w:pPr>
        <w:spacing w:before="120" w:after="120" w:line="300" w:lineRule="auto"/>
        <w:ind w:firstLine="709"/>
        <w:jc w:val="both"/>
        <w:rPr>
          <w:rFonts w:ascii="Times New Roman" w:hAnsi="Times New Roman"/>
          <w:sz w:val="28"/>
          <w:szCs w:val="28"/>
          <w:lang w:val="vi-VN" w:eastAsia="vi-VN"/>
        </w:rPr>
      </w:pPr>
      <w:r w:rsidRPr="00BE1504">
        <w:rPr>
          <w:rFonts w:ascii="Times New Roman" w:hAnsi="Times New Roman"/>
          <w:sz w:val="28"/>
          <w:szCs w:val="28"/>
          <w:lang w:val="vi-VN" w:eastAsia="vi-VN"/>
        </w:rPr>
        <w:t>Thông tư này áp dụng đối với các cơ quan quản lý nhà nước, tổ chức, cá nhân có liên quan đến hoạt động xây dựng và phát triển khu công nghiệp sinh thái, doanh nghiệp sinh thái</w:t>
      </w:r>
      <w:r w:rsidR="003E0ED2" w:rsidRPr="00BE1504">
        <w:rPr>
          <w:rFonts w:ascii="Times New Roman" w:hAnsi="Times New Roman"/>
          <w:sz w:val="28"/>
          <w:szCs w:val="28"/>
          <w:lang w:val="vi-VN" w:eastAsia="vi-VN"/>
        </w:rPr>
        <w:t>.</w:t>
      </w:r>
    </w:p>
    <w:p w14:paraId="3FF1B0E9" w14:textId="1BEB2185" w:rsidR="00A4366A" w:rsidRPr="00A4366A" w:rsidRDefault="000037A5" w:rsidP="00A4366A">
      <w:pPr>
        <w:spacing w:before="120" w:after="120" w:line="264" w:lineRule="auto"/>
        <w:ind w:firstLine="709"/>
        <w:jc w:val="both"/>
        <w:rPr>
          <w:rFonts w:ascii="Times New Roman" w:hAnsi="Times New Roman"/>
          <w:b/>
          <w:bCs/>
          <w:sz w:val="28"/>
          <w:szCs w:val="24"/>
          <w:lang w:val="vi-VN" w:eastAsia="vi-VN"/>
        </w:rPr>
      </w:pPr>
      <w:r w:rsidRPr="00C41115">
        <w:rPr>
          <w:rFonts w:ascii="Times New Roman" w:hAnsi="Times New Roman"/>
          <w:b/>
          <w:bCs/>
          <w:sz w:val="28"/>
          <w:szCs w:val="24"/>
          <w:lang w:val="vi-VN" w:eastAsia="vi-VN"/>
        </w:rPr>
        <w:t xml:space="preserve">Điều </w:t>
      </w:r>
      <w:r w:rsidR="00C80BF9" w:rsidRPr="00BE1504">
        <w:rPr>
          <w:rFonts w:ascii="Times New Roman" w:hAnsi="Times New Roman"/>
          <w:b/>
          <w:bCs/>
          <w:sz w:val="28"/>
          <w:szCs w:val="24"/>
          <w:lang w:val="vi-VN" w:eastAsia="vi-VN"/>
        </w:rPr>
        <w:t>3</w:t>
      </w:r>
      <w:r w:rsidR="00983D5F">
        <w:rPr>
          <w:rFonts w:ascii="Times New Roman" w:hAnsi="Times New Roman"/>
          <w:b/>
          <w:bCs/>
          <w:sz w:val="28"/>
          <w:szCs w:val="24"/>
          <w:lang w:val="vi-VN" w:eastAsia="vi-VN"/>
        </w:rPr>
        <w:t xml:space="preserve">. </w:t>
      </w:r>
      <w:r w:rsidR="00282678" w:rsidRPr="00BE1504">
        <w:rPr>
          <w:rFonts w:ascii="Times New Roman" w:hAnsi="Times New Roman"/>
          <w:b/>
          <w:bCs/>
          <w:sz w:val="28"/>
          <w:szCs w:val="24"/>
          <w:lang w:val="vi-VN" w:eastAsia="vi-VN"/>
        </w:rPr>
        <w:t>Bên thứ ba hỗ trợ thực hiện cộng sinh công nghiệp</w:t>
      </w:r>
    </w:p>
    <w:p w14:paraId="065DFFAE" w14:textId="2F0938DE" w:rsidR="00282678" w:rsidRDefault="00282678" w:rsidP="00D47A3D">
      <w:pPr>
        <w:spacing w:before="120" w:after="120" w:line="264" w:lineRule="auto"/>
        <w:ind w:firstLine="709"/>
        <w:jc w:val="both"/>
        <w:rPr>
          <w:rFonts w:ascii="Times New Roman" w:hAnsi="Times New Roman"/>
          <w:sz w:val="28"/>
          <w:szCs w:val="24"/>
          <w:lang w:val="vi-VN" w:eastAsia="vi-VN"/>
        </w:rPr>
      </w:pPr>
      <w:r w:rsidRPr="00BE1504">
        <w:rPr>
          <w:rFonts w:ascii="Times New Roman" w:hAnsi="Times New Roman"/>
          <w:sz w:val="28"/>
          <w:szCs w:val="24"/>
          <w:lang w:val="vi-VN" w:eastAsia="vi-VN"/>
        </w:rPr>
        <w:t xml:space="preserve">1. </w:t>
      </w:r>
      <w:r w:rsidRPr="00282678">
        <w:rPr>
          <w:rFonts w:ascii="Times New Roman" w:hAnsi="Times New Roman"/>
          <w:sz w:val="28"/>
          <w:szCs w:val="24"/>
          <w:lang w:val="vi-VN" w:eastAsia="vi-VN"/>
        </w:rPr>
        <w:t xml:space="preserve">Bên thứ ba </w:t>
      </w:r>
      <w:r w:rsidR="00A4366A">
        <w:rPr>
          <w:rFonts w:ascii="Times New Roman" w:hAnsi="Times New Roman"/>
          <w:sz w:val="28"/>
          <w:szCs w:val="24"/>
          <w:lang w:val="vi-VN" w:eastAsia="vi-VN"/>
        </w:rPr>
        <w:t xml:space="preserve">quy định tại </w:t>
      </w:r>
      <w:r w:rsidR="0008091F" w:rsidRPr="0008091F">
        <w:rPr>
          <w:rFonts w:ascii="Times New Roman" w:hAnsi="Times New Roman"/>
          <w:sz w:val="28"/>
          <w:szCs w:val="24"/>
          <w:lang w:val="vi-VN" w:eastAsia="vi-VN"/>
        </w:rPr>
        <w:t>kh</w:t>
      </w:r>
      <w:r w:rsidR="0008091F">
        <w:rPr>
          <w:rFonts w:ascii="Times New Roman" w:hAnsi="Times New Roman"/>
          <w:sz w:val="28"/>
          <w:szCs w:val="24"/>
          <w:lang w:val="vi-VN" w:eastAsia="vi-VN"/>
        </w:rPr>
        <w:t>oản 3 Điều 41</w:t>
      </w:r>
      <w:r w:rsidR="0008091F" w:rsidRPr="0008091F">
        <w:rPr>
          <w:rFonts w:ascii="Times New Roman" w:hAnsi="Times New Roman"/>
          <w:sz w:val="28"/>
          <w:szCs w:val="24"/>
          <w:lang w:val="vi-VN" w:eastAsia="vi-VN"/>
        </w:rPr>
        <w:t xml:space="preserve"> Nghị</w:t>
      </w:r>
      <w:r w:rsidR="0008091F">
        <w:rPr>
          <w:rFonts w:ascii="Times New Roman" w:hAnsi="Times New Roman"/>
          <w:sz w:val="28"/>
          <w:szCs w:val="24"/>
          <w:lang w:val="vi-VN" w:eastAsia="vi-VN"/>
        </w:rPr>
        <w:t xml:space="preserve"> định số 82/2018/NĐ-CP</w:t>
      </w:r>
      <w:r w:rsidRPr="00282678">
        <w:rPr>
          <w:rFonts w:ascii="Times New Roman" w:hAnsi="Times New Roman"/>
          <w:sz w:val="28"/>
          <w:szCs w:val="24"/>
          <w:lang w:val="vi-VN" w:eastAsia="vi-VN"/>
        </w:rPr>
        <w:t xml:space="preserve"> bao gồm các doanh nghiệp</w:t>
      </w:r>
      <w:r w:rsidR="00DC6D36" w:rsidRPr="00BE1504">
        <w:rPr>
          <w:rFonts w:ascii="Times New Roman" w:hAnsi="Times New Roman"/>
          <w:sz w:val="28"/>
          <w:szCs w:val="24"/>
          <w:lang w:val="vi-VN" w:eastAsia="vi-VN"/>
        </w:rPr>
        <w:t xml:space="preserve">, </w:t>
      </w:r>
      <w:r w:rsidR="00DC6D36" w:rsidRPr="00282678">
        <w:rPr>
          <w:rFonts w:ascii="Times New Roman" w:hAnsi="Times New Roman"/>
          <w:sz w:val="28"/>
          <w:szCs w:val="24"/>
          <w:lang w:val="vi-VN" w:eastAsia="vi-VN"/>
        </w:rPr>
        <w:t>tổ chức</w:t>
      </w:r>
      <w:r w:rsidRPr="00282678">
        <w:rPr>
          <w:rFonts w:ascii="Times New Roman" w:hAnsi="Times New Roman"/>
          <w:sz w:val="28"/>
          <w:szCs w:val="24"/>
          <w:lang w:val="vi-VN" w:eastAsia="vi-VN"/>
        </w:rPr>
        <w:t xml:space="preserve"> có chức năng và đáp ứng các điều kiện để </w:t>
      </w:r>
      <w:r w:rsidRPr="00282678">
        <w:rPr>
          <w:rFonts w:ascii="Times New Roman" w:hAnsi="Times New Roman"/>
          <w:sz w:val="28"/>
          <w:szCs w:val="24"/>
          <w:lang w:val="vi-VN" w:eastAsia="vi-VN"/>
        </w:rPr>
        <w:lastRenderedPageBreak/>
        <w:t xml:space="preserve">cung cấp cơ sở hạ tầng hoặc dịch vụ </w:t>
      </w:r>
      <w:r w:rsidRPr="00BE1504">
        <w:rPr>
          <w:rFonts w:ascii="Times New Roman" w:hAnsi="Times New Roman"/>
          <w:sz w:val="28"/>
          <w:szCs w:val="24"/>
          <w:lang w:val="vi-VN" w:eastAsia="vi-VN"/>
        </w:rPr>
        <w:t>hỗ trợ</w:t>
      </w:r>
      <w:r w:rsidRPr="00282678">
        <w:rPr>
          <w:rFonts w:ascii="Times New Roman" w:hAnsi="Times New Roman"/>
          <w:sz w:val="28"/>
          <w:szCs w:val="24"/>
          <w:lang w:val="vi-VN" w:eastAsia="vi-VN"/>
        </w:rPr>
        <w:t xml:space="preserve"> xây dựng và triển khai cộng sinh công nghiệp. </w:t>
      </w:r>
    </w:p>
    <w:p w14:paraId="599E2B89" w14:textId="786E3899" w:rsidR="00282678" w:rsidRDefault="00282678" w:rsidP="00D47A3D">
      <w:pPr>
        <w:spacing w:before="120" w:after="120" w:line="264" w:lineRule="auto"/>
        <w:ind w:firstLine="709"/>
        <w:jc w:val="both"/>
        <w:rPr>
          <w:rFonts w:ascii="Times New Roman" w:hAnsi="Times New Roman"/>
          <w:sz w:val="28"/>
          <w:szCs w:val="24"/>
          <w:lang w:val="vi-VN" w:eastAsia="vi-VN"/>
        </w:rPr>
      </w:pPr>
      <w:r w:rsidRPr="00BE1504">
        <w:rPr>
          <w:rFonts w:ascii="Times New Roman" w:hAnsi="Times New Roman"/>
          <w:sz w:val="28"/>
          <w:szCs w:val="24"/>
          <w:lang w:val="vi-VN" w:eastAsia="vi-VN"/>
        </w:rPr>
        <w:t xml:space="preserve">2. </w:t>
      </w:r>
      <w:r w:rsidR="00BD6F2F">
        <w:rPr>
          <w:rFonts w:ascii="Times New Roman" w:hAnsi="Times New Roman"/>
          <w:sz w:val="28"/>
          <w:szCs w:val="24"/>
          <w:lang w:val="vi-VN" w:eastAsia="vi-VN"/>
        </w:rPr>
        <w:t>C</w:t>
      </w:r>
      <w:r w:rsidR="00BD6F2F" w:rsidRPr="00BE1504">
        <w:rPr>
          <w:rFonts w:ascii="Times New Roman" w:hAnsi="Times New Roman"/>
          <w:sz w:val="28"/>
          <w:szCs w:val="24"/>
          <w:lang w:val="vi-VN" w:eastAsia="vi-VN"/>
        </w:rPr>
        <w:t>ác bên tham gia cộng sinh công nghiệp</w:t>
      </w:r>
      <w:r w:rsidR="00BD6F2F" w:rsidRPr="00282678">
        <w:rPr>
          <w:rFonts w:ascii="Times New Roman" w:hAnsi="Times New Roman"/>
          <w:sz w:val="28"/>
          <w:szCs w:val="24"/>
          <w:lang w:val="vi-VN" w:eastAsia="vi-VN"/>
        </w:rPr>
        <w:t xml:space="preserve"> tự thỏa thuận </w:t>
      </w:r>
      <w:r w:rsidR="00BD6F2F" w:rsidRPr="00BD6F2F">
        <w:rPr>
          <w:rFonts w:ascii="Times New Roman" w:hAnsi="Times New Roman"/>
          <w:sz w:val="28"/>
          <w:szCs w:val="24"/>
          <w:lang w:val="vi-VN" w:eastAsia="vi-VN"/>
        </w:rPr>
        <w:t>h</w:t>
      </w:r>
      <w:r w:rsidRPr="00282678">
        <w:rPr>
          <w:rFonts w:ascii="Times New Roman" w:hAnsi="Times New Roman"/>
          <w:sz w:val="28"/>
          <w:szCs w:val="24"/>
          <w:lang w:val="vi-VN" w:eastAsia="vi-VN"/>
        </w:rPr>
        <w:t xml:space="preserve">ình thức hợp tác, chia sẻ chi phí, lợi nhuận.  </w:t>
      </w:r>
    </w:p>
    <w:p w14:paraId="67A6106D" w14:textId="18135742" w:rsidR="002D5961" w:rsidRPr="00282678" w:rsidRDefault="00282678" w:rsidP="00D47A3D">
      <w:pPr>
        <w:spacing w:before="120" w:after="120" w:line="264" w:lineRule="auto"/>
        <w:ind w:firstLine="709"/>
        <w:jc w:val="both"/>
        <w:rPr>
          <w:rFonts w:ascii="Times New Roman" w:hAnsi="Times New Roman"/>
          <w:sz w:val="28"/>
          <w:szCs w:val="24"/>
          <w:lang w:val="vi-VN" w:eastAsia="vi-VN"/>
        </w:rPr>
      </w:pPr>
      <w:r w:rsidRPr="00BE1504">
        <w:rPr>
          <w:rFonts w:ascii="Times New Roman" w:hAnsi="Times New Roman"/>
          <w:sz w:val="28"/>
          <w:szCs w:val="24"/>
          <w:lang w:val="vi-VN" w:eastAsia="vi-VN"/>
        </w:rPr>
        <w:t>3. T</w:t>
      </w:r>
      <w:r w:rsidRPr="00282678">
        <w:rPr>
          <w:rFonts w:ascii="Times New Roman" w:hAnsi="Times New Roman"/>
          <w:sz w:val="28"/>
          <w:szCs w:val="24"/>
          <w:lang w:val="vi-VN" w:eastAsia="vi-VN"/>
        </w:rPr>
        <w:t xml:space="preserve">rường hợp hoạt động hợp tác có liên quan đến việc sử dụng, </w:t>
      </w:r>
      <w:r w:rsidR="00930A6A">
        <w:rPr>
          <w:rFonts w:ascii="Times New Roman" w:hAnsi="Times New Roman"/>
          <w:sz w:val="28"/>
          <w:szCs w:val="24"/>
          <w:lang w:val="vi-VN" w:eastAsia="vi-VN"/>
        </w:rPr>
        <w:t xml:space="preserve">xây dựng mới hoặc </w:t>
      </w:r>
      <w:r w:rsidRPr="00282678">
        <w:rPr>
          <w:rFonts w:ascii="Times New Roman" w:hAnsi="Times New Roman"/>
          <w:sz w:val="28"/>
          <w:szCs w:val="24"/>
          <w:lang w:val="vi-VN" w:eastAsia="vi-VN"/>
        </w:rPr>
        <w:t xml:space="preserve">nâng cấp hạ tầng dùng chung hoặc điều chỉnh quy hoạch xây dựng của khu công nghiệp, </w:t>
      </w:r>
      <w:r w:rsidR="00DC6D36" w:rsidRPr="00BE1504">
        <w:rPr>
          <w:rFonts w:ascii="Times New Roman" w:hAnsi="Times New Roman"/>
          <w:sz w:val="28"/>
          <w:szCs w:val="24"/>
          <w:lang w:val="vi-VN" w:eastAsia="vi-VN"/>
        </w:rPr>
        <w:t>các bên</w:t>
      </w:r>
      <w:r w:rsidR="00930A6A">
        <w:rPr>
          <w:rFonts w:ascii="Times New Roman" w:hAnsi="Times New Roman"/>
          <w:sz w:val="28"/>
          <w:szCs w:val="24"/>
          <w:lang w:val="vi-VN" w:eastAsia="vi-VN"/>
        </w:rPr>
        <w:t xml:space="preserve"> tham gia cộng sinh công nghiệp</w:t>
      </w:r>
      <w:r w:rsidR="00930A6A" w:rsidRPr="00930A6A">
        <w:rPr>
          <w:rFonts w:ascii="Times New Roman" w:hAnsi="Times New Roman"/>
          <w:sz w:val="28"/>
          <w:szCs w:val="24"/>
          <w:lang w:val="vi-VN" w:eastAsia="vi-VN"/>
        </w:rPr>
        <w:t xml:space="preserve"> lấy</w:t>
      </w:r>
      <w:r w:rsidRPr="00282678">
        <w:rPr>
          <w:rFonts w:ascii="Times New Roman" w:hAnsi="Times New Roman"/>
          <w:sz w:val="28"/>
          <w:szCs w:val="24"/>
          <w:lang w:val="vi-VN" w:eastAsia="vi-VN"/>
        </w:rPr>
        <w:t xml:space="preserve"> ý kiến thống nhất của nhà đầu tư phát triển hạ tầng khu công nghiệp.</w:t>
      </w:r>
    </w:p>
    <w:p w14:paraId="2D0E84F6" w14:textId="36C2A38F" w:rsidR="009762F0" w:rsidRPr="009762F0" w:rsidRDefault="00DC6D36" w:rsidP="009762F0">
      <w:pPr>
        <w:spacing w:before="120" w:after="120" w:line="264" w:lineRule="auto"/>
        <w:ind w:firstLine="709"/>
        <w:jc w:val="both"/>
        <w:rPr>
          <w:rFonts w:ascii="Times New Roman" w:hAnsi="Times New Roman"/>
          <w:b/>
          <w:bCs/>
          <w:sz w:val="28"/>
          <w:szCs w:val="28"/>
          <w:lang w:val="vi-VN" w:eastAsia="vi-VN"/>
        </w:rPr>
      </w:pPr>
      <w:r w:rsidRPr="00BE1504">
        <w:rPr>
          <w:rFonts w:ascii="Times New Roman" w:hAnsi="Times New Roman"/>
          <w:b/>
          <w:bCs/>
          <w:sz w:val="28"/>
          <w:szCs w:val="28"/>
          <w:lang w:val="vi-VN" w:eastAsia="vi-VN"/>
        </w:rPr>
        <w:t xml:space="preserve">Điều </w:t>
      </w:r>
      <w:r w:rsidR="0028155E" w:rsidRPr="00BD6F2F">
        <w:rPr>
          <w:rFonts w:ascii="Times New Roman" w:hAnsi="Times New Roman"/>
          <w:b/>
          <w:bCs/>
          <w:sz w:val="28"/>
          <w:szCs w:val="28"/>
          <w:lang w:val="vi-VN" w:eastAsia="vi-VN"/>
        </w:rPr>
        <w:t>4</w:t>
      </w:r>
      <w:r w:rsidRPr="00BE1504">
        <w:rPr>
          <w:rFonts w:ascii="Times New Roman" w:hAnsi="Times New Roman"/>
          <w:b/>
          <w:bCs/>
          <w:sz w:val="28"/>
          <w:szCs w:val="28"/>
          <w:lang w:val="vi-VN" w:eastAsia="vi-VN"/>
        </w:rPr>
        <w:t xml:space="preserve">. Hệ thống </w:t>
      </w:r>
      <w:r w:rsidR="009762F0" w:rsidRPr="009762F0">
        <w:rPr>
          <w:rFonts w:ascii="Times New Roman" w:hAnsi="Times New Roman"/>
          <w:b/>
          <w:bCs/>
          <w:sz w:val="28"/>
          <w:szCs w:val="28"/>
          <w:lang w:val="vi-VN" w:eastAsia="vi-VN"/>
        </w:rPr>
        <w:t>cơ sở dữ liệu</w:t>
      </w:r>
      <w:r w:rsidRPr="00BE1504">
        <w:rPr>
          <w:rFonts w:ascii="Times New Roman" w:hAnsi="Times New Roman"/>
          <w:b/>
          <w:bCs/>
          <w:sz w:val="28"/>
          <w:szCs w:val="28"/>
          <w:lang w:val="vi-VN" w:eastAsia="vi-VN"/>
        </w:rPr>
        <w:t xml:space="preserve"> </w:t>
      </w:r>
      <w:r w:rsidR="009762F0">
        <w:rPr>
          <w:rFonts w:ascii="Times New Roman" w:hAnsi="Times New Roman"/>
          <w:b/>
          <w:bCs/>
          <w:sz w:val="28"/>
          <w:szCs w:val="28"/>
          <w:lang w:val="vi-VN" w:eastAsia="vi-VN"/>
        </w:rPr>
        <w:t>về sử dụng hiệu quả tài nguyên trong khu công ngh</w:t>
      </w:r>
      <w:r w:rsidR="009762F0" w:rsidRPr="009762F0">
        <w:rPr>
          <w:rFonts w:ascii="Times New Roman" w:hAnsi="Times New Roman"/>
          <w:b/>
          <w:bCs/>
          <w:sz w:val="28"/>
          <w:szCs w:val="28"/>
          <w:lang w:val="vi-VN" w:eastAsia="vi-VN"/>
        </w:rPr>
        <w:t>iệp</w:t>
      </w:r>
    </w:p>
    <w:p w14:paraId="3A87C917" w14:textId="687814F4" w:rsidR="006A0035" w:rsidRPr="006A0035" w:rsidRDefault="00DC6D36" w:rsidP="00D47A3D">
      <w:pPr>
        <w:spacing w:before="120" w:after="120" w:line="264" w:lineRule="auto"/>
        <w:ind w:firstLine="709"/>
        <w:jc w:val="both"/>
        <w:rPr>
          <w:rFonts w:ascii="Times New Roman" w:hAnsi="Times New Roman"/>
          <w:sz w:val="28"/>
          <w:szCs w:val="28"/>
          <w:lang w:val="vi-VN" w:eastAsia="vi-VN"/>
        </w:rPr>
      </w:pPr>
      <w:r w:rsidRPr="00BE1504">
        <w:rPr>
          <w:rFonts w:ascii="Times New Roman" w:hAnsi="Times New Roman"/>
          <w:sz w:val="28"/>
          <w:szCs w:val="28"/>
          <w:lang w:val="vi-VN" w:eastAsia="vi-VN"/>
        </w:rPr>
        <w:t xml:space="preserve">1. Hệ thống </w:t>
      </w:r>
      <w:r w:rsidR="009762F0" w:rsidRPr="009762F0">
        <w:rPr>
          <w:rFonts w:ascii="Times New Roman" w:hAnsi="Times New Roman"/>
          <w:sz w:val="28"/>
          <w:szCs w:val="28"/>
          <w:lang w:val="vi-VN" w:eastAsia="vi-VN"/>
        </w:rPr>
        <w:t>cơ sở dữ liệu</w:t>
      </w:r>
      <w:r w:rsidRPr="00BE1504">
        <w:rPr>
          <w:rFonts w:ascii="Times New Roman" w:hAnsi="Times New Roman"/>
          <w:sz w:val="28"/>
          <w:szCs w:val="28"/>
          <w:lang w:val="vi-VN" w:eastAsia="vi-VN"/>
        </w:rPr>
        <w:t xml:space="preserve"> </w:t>
      </w:r>
      <w:r w:rsidR="009762F0" w:rsidRPr="009762F0">
        <w:rPr>
          <w:rFonts w:ascii="Times New Roman" w:hAnsi="Times New Roman"/>
          <w:sz w:val="28"/>
          <w:szCs w:val="28"/>
          <w:lang w:val="vi-VN" w:eastAsia="vi-VN"/>
        </w:rPr>
        <w:t>về sử dụng hiệu quả tài nguyên trong khu công nghiệp</w:t>
      </w:r>
      <w:r w:rsidR="009762F0">
        <w:rPr>
          <w:rFonts w:ascii="Times New Roman" w:hAnsi="Times New Roman"/>
          <w:sz w:val="28"/>
          <w:szCs w:val="28"/>
          <w:lang w:val="vi-VN" w:eastAsia="vi-VN"/>
        </w:rPr>
        <w:t xml:space="preserve"> quy định tại khoản 6 Điều </w:t>
      </w:r>
      <w:r w:rsidR="009762F0" w:rsidRPr="009762F0">
        <w:rPr>
          <w:rFonts w:ascii="Times New Roman" w:hAnsi="Times New Roman"/>
          <w:sz w:val="28"/>
          <w:szCs w:val="28"/>
          <w:lang w:val="vi-VN" w:eastAsia="vi-VN"/>
        </w:rPr>
        <w:t xml:space="preserve">41 Nghị định </w:t>
      </w:r>
      <w:r w:rsidR="00141D9C" w:rsidRPr="00972E91">
        <w:rPr>
          <w:rFonts w:ascii="Times New Roman" w:hAnsi="Times New Roman"/>
          <w:sz w:val="28"/>
          <w:szCs w:val="28"/>
          <w:lang w:val="vi-VN" w:eastAsia="vi-VN"/>
        </w:rPr>
        <w:t xml:space="preserve">số </w:t>
      </w:r>
      <w:r w:rsidR="009762F0" w:rsidRPr="009762F0">
        <w:rPr>
          <w:rFonts w:ascii="Times New Roman" w:hAnsi="Times New Roman"/>
          <w:sz w:val="28"/>
          <w:szCs w:val="28"/>
          <w:lang w:val="vi-VN" w:eastAsia="vi-VN"/>
        </w:rPr>
        <w:t>82/2018/NĐ-CP</w:t>
      </w:r>
      <w:r w:rsidR="00141D9C" w:rsidRPr="00972E91">
        <w:rPr>
          <w:rFonts w:ascii="Times New Roman" w:hAnsi="Times New Roman"/>
          <w:sz w:val="28"/>
          <w:szCs w:val="28"/>
          <w:lang w:val="vi-VN" w:eastAsia="vi-VN"/>
        </w:rPr>
        <w:t xml:space="preserve"> là tập hợp các</w:t>
      </w:r>
      <w:r w:rsidR="009762F0" w:rsidRPr="009762F0">
        <w:rPr>
          <w:rFonts w:ascii="Times New Roman" w:hAnsi="Times New Roman"/>
          <w:sz w:val="28"/>
          <w:szCs w:val="28"/>
          <w:lang w:val="vi-VN" w:eastAsia="vi-VN"/>
        </w:rPr>
        <w:t xml:space="preserve">  </w:t>
      </w:r>
      <w:r w:rsidRPr="00BE1504">
        <w:rPr>
          <w:rFonts w:ascii="Times New Roman" w:hAnsi="Times New Roman"/>
          <w:sz w:val="28"/>
          <w:szCs w:val="28"/>
          <w:lang w:val="vi-VN" w:eastAsia="vi-VN"/>
        </w:rPr>
        <w:t>dữ liệu</w:t>
      </w:r>
      <w:r w:rsidR="00141D9C" w:rsidRPr="00972E91">
        <w:rPr>
          <w:rFonts w:ascii="Times New Roman" w:hAnsi="Times New Roman"/>
          <w:sz w:val="28"/>
          <w:szCs w:val="28"/>
          <w:lang w:val="vi-VN" w:eastAsia="vi-VN"/>
        </w:rPr>
        <w:t>,</w:t>
      </w:r>
      <w:r w:rsidRPr="00BE1504">
        <w:rPr>
          <w:rFonts w:ascii="Times New Roman" w:hAnsi="Times New Roman"/>
          <w:sz w:val="28"/>
          <w:szCs w:val="28"/>
          <w:lang w:val="vi-VN" w:eastAsia="vi-VN"/>
        </w:rPr>
        <w:t xml:space="preserve"> nền tảng hỗ trợ thực hiện hiệu quả tài nguyên và sản xuất sạch hơn, kết nối cộng sinh côn</w:t>
      </w:r>
      <w:r w:rsidR="006A0035">
        <w:rPr>
          <w:rFonts w:ascii="Times New Roman" w:hAnsi="Times New Roman"/>
          <w:sz w:val="28"/>
          <w:szCs w:val="28"/>
          <w:lang w:val="vi-VN" w:eastAsia="vi-VN"/>
        </w:rPr>
        <w:t>g nghiệp</w:t>
      </w:r>
      <w:r w:rsidR="006A0035" w:rsidRPr="006A0035">
        <w:rPr>
          <w:rFonts w:ascii="Times New Roman" w:hAnsi="Times New Roman"/>
          <w:sz w:val="28"/>
          <w:szCs w:val="28"/>
          <w:lang w:val="vi-VN" w:eastAsia="vi-VN"/>
        </w:rPr>
        <w:t xml:space="preserve">, bao gồm: </w:t>
      </w:r>
    </w:p>
    <w:p w14:paraId="50A6F824" w14:textId="6E16511B" w:rsidR="006A0035" w:rsidRDefault="006A0035" w:rsidP="00D47A3D">
      <w:pPr>
        <w:spacing w:before="120" w:after="120" w:line="264" w:lineRule="auto"/>
        <w:ind w:firstLine="709"/>
        <w:jc w:val="both"/>
        <w:rPr>
          <w:rFonts w:ascii="Times New Roman" w:hAnsi="Times New Roman"/>
          <w:sz w:val="28"/>
          <w:szCs w:val="28"/>
          <w:lang w:val="vi-VN" w:eastAsia="vi-VN"/>
        </w:rPr>
      </w:pPr>
      <w:r w:rsidRPr="006A0035">
        <w:rPr>
          <w:rFonts w:ascii="Times New Roman" w:hAnsi="Times New Roman"/>
          <w:sz w:val="28"/>
          <w:szCs w:val="28"/>
          <w:lang w:val="vi-VN" w:eastAsia="vi-VN"/>
        </w:rPr>
        <w:t>a) Cơ sở dữ liệu</w:t>
      </w:r>
      <w:r>
        <w:rPr>
          <w:rFonts w:ascii="Times New Roman" w:hAnsi="Times New Roman"/>
          <w:sz w:val="28"/>
          <w:szCs w:val="28"/>
          <w:lang w:val="vi-VN" w:eastAsia="vi-VN"/>
        </w:rPr>
        <w:t xml:space="preserve"> về sử dụng hiệu quả tài nguyên</w:t>
      </w:r>
      <w:r w:rsidRPr="006A0035">
        <w:rPr>
          <w:rFonts w:ascii="Times New Roman" w:hAnsi="Times New Roman"/>
          <w:sz w:val="28"/>
          <w:szCs w:val="28"/>
          <w:lang w:val="vi-VN" w:eastAsia="vi-VN"/>
        </w:rPr>
        <w:t xml:space="preserve"> ở </w:t>
      </w:r>
      <w:r>
        <w:rPr>
          <w:rFonts w:ascii="Times New Roman" w:hAnsi="Times New Roman"/>
          <w:sz w:val="28"/>
          <w:szCs w:val="28"/>
          <w:lang w:val="vi-VN" w:eastAsia="vi-VN"/>
        </w:rPr>
        <w:t xml:space="preserve">cấp địa phương </w:t>
      </w:r>
      <w:r w:rsidRPr="006A0035">
        <w:rPr>
          <w:rFonts w:ascii="Times New Roman" w:hAnsi="Times New Roman"/>
          <w:sz w:val="28"/>
          <w:szCs w:val="28"/>
          <w:lang w:val="vi-VN" w:eastAsia="vi-VN"/>
        </w:rPr>
        <w:t xml:space="preserve">do Ban Quản lý khu công nghiệp, khu kinh tế thu thập, </w:t>
      </w:r>
      <w:r>
        <w:rPr>
          <w:rFonts w:ascii="Times New Roman" w:hAnsi="Times New Roman"/>
          <w:sz w:val="28"/>
          <w:szCs w:val="28"/>
          <w:lang w:val="vi-VN" w:eastAsia="vi-VN"/>
        </w:rPr>
        <w:t>xây dựng,</w:t>
      </w:r>
      <w:r w:rsidRPr="006A0035">
        <w:rPr>
          <w:rFonts w:ascii="Times New Roman" w:hAnsi="Times New Roman"/>
          <w:sz w:val="28"/>
          <w:szCs w:val="28"/>
          <w:lang w:val="vi-VN" w:eastAsia="vi-VN"/>
        </w:rPr>
        <w:t xml:space="preserve"> quản lý</w:t>
      </w:r>
      <w:r w:rsidR="00141D9C" w:rsidRPr="00972E91">
        <w:rPr>
          <w:rFonts w:ascii="Times New Roman" w:hAnsi="Times New Roman"/>
          <w:sz w:val="28"/>
          <w:szCs w:val="28"/>
          <w:lang w:val="vi-VN" w:eastAsia="vi-VN"/>
        </w:rPr>
        <w:t>, vận hành để</w:t>
      </w:r>
      <w:r>
        <w:rPr>
          <w:rFonts w:ascii="Times New Roman" w:hAnsi="Times New Roman"/>
          <w:sz w:val="28"/>
          <w:szCs w:val="28"/>
          <w:lang w:val="vi-VN" w:eastAsia="vi-VN"/>
        </w:rPr>
        <w:t xml:space="preserve"> phục vụ </w:t>
      </w:r>
      <w:r w:rsidRPr="006A0035">
        <w:rPr>
          <w:rFonts w:ascii="Times New Roman" w:hAnsi="Times New Roman"/>
          <w:sz w:val="28"/>
          <w:szCs w:val="28"/>
          <w:lang w:val="vi-VN" w:eastAsia="vi-VN"/>
        </w:rPr>
        <w:t>việc</w:t>
      </w:r>
      <w:r>
        <w:rPr>
          <w:rFonts w:ascii="Times New Roman" w:hAnsi="Times New Roman"/>
          <w:sz w:val="28"/>
          <w:szCs w:val="28"/>
          <w:lang w:val="vi-VN" w:eastAsia="vi-VN"/>
        </w:rPr>
        <w:t xml:space="preserve"> đăng ký chứng nhận, theo</w:t>
      </w:r>
      <w:r w:rsidRPr="008E6B03">
        <w:rPr>
          <w:rFonts w:ascii="Times New Roman" w:hAnsi="Times New Roman"/>
          <w:sz w:val="28"/>
          <w:szCs w:val="28"/>
          <w:lang w:val="vi-VN" w:eastAsia="vi-VN"/>
        </w:rPr>
        <w:t xml:space="preserve"> dõi, giám sát và x</w:t>
      </w:r>
      <w:r w:rsidRPr="00780F39">
        <w:rPr>
          <w:rFonts w:ascii="Times New Roman" w:hAnsi="Times New Roman"/>
          <w:sz w:val="28"/>
          <w:szCs w:val="28"/>
          <w:lang w:val="vi-VN" w:eastAsia="vi-VN"/>
        </w:rPr>
        <w:t xml:space="preserve">ếp hạng </w:t>
      </w:r>
      <w:r w:rsidRPr="00BE1504">
        <w:rPr>
          <w:rFonts w:ascii="Times New Roman" w:hAnsi="Times New Roman"/>
          <w:sz w:val="28"/>
          <w:szCs w:val="28"/>
          <w:lang w:val="vi-VN" w:eastAsia="vi-VN"/>
        </w:rPr>
        <w:t>khu công nghiệp sinh thái</w:t>
      </w:r>
      <w:r w:rsidRPr="00780F39">
        <w:rPr>
          <w:rFonts w:ascii="Times New Roman" w:hAnsi="Times New Roman"/>
          <w:sz w:val="28"/>
          <w:szCs w:val="28"/>
          <w:lang w:val="vi-VN" w:eastAsia="vi-VN"/>
        </w:rPr>
        <w:t>, doanh nghiệp sinh thái</w:t>
      </w:r>
      <w:r>
        <w:rPr>
          <w:rFonts w:ascii="Times New Roman" w:hAnsi="Times New Roman"/>
          <w:sz w:val="28"/>
          <w:szCs w:val="28"/>
          <w:lang w:val="vi-VN" w:eastAsia="vi-VN"/>
        </w:rPr>
        <w:t xml:space="preserve"> và </w:t>
      </w:r>
      <w:r w:rsidRPr="006A0035">
        <w:rPr>
          <w:rFonts w:ascii="Times New Roman" w:hAnsi="Times New Roman"/>
          <w:sz w:val="28"/>
          <w:szCs w:val="28"/>
          <w:lang w:val="vi-VN" w:eastAsia="vi-VN"/>
        </w:rPr>
        <w:t>t</w:t>
      </w:r>
      <w:r>
        <w:rPr>
          <w:rFonts w:ascii="Times New Roman" w:hAnsi="Times New Roman"/>
          <w:sz w:val="28"/>
          <w:szCs w:val="28"/>
          <w:lang w:val="vi-VN" w:eastAsia="vi-VN"/>
        </w:rPr>
        <w:t>h</w:t>
      </w:r>
      <w:r w:rsidRPr="006A0035">
        <w:rPr>
          <w:rFonts w:ascii="Times New Roman" w:hAnsi="Times New Roman"/>
          <w:sz w:val="28"/>
          <w:szCs w:val="28"/>
          <w:lang w:val="vi-VN" w:eastAsia="vi-VN"/>
        </w:rPr>
        <w:t xml:space="preserve">ực hiện nhiệm vụ quy định tại điểm m khoản 2 Điều 63 Nghị định số 82/2018/NĐ-CP. </w:t>
      </w:r>
    </w:p>
    <w:p w14:paraId="3B5723C3" w14:textId="69327AF5" w:rsidR="006A0035" w:rsidRPr="006A0035" w:rsidRDefault="006A0035" w:rsidP="00D47A3D">
      <w:pPr>
        <w:spacing w:before="120" w:after="120" w:line="264" w:lineRule="auto"/>
        <w:ind w:firstLine="709"/>
        <w:jc w:val="both"/>
        <w:rPr>
          <w:rFonts w:ascii="Times New Roman" w:hAnsi="Times New Roman"/>
          <w:sz w:val="28"/>
          <w:szCs w:val="28"/>
          <w:lang w:val="vi-VN" w:eastAsia="vi-VN"/>
        </w:rPr>
      </w:pPr>
      <w:r>
        <w:rPr>
          <w:rFonts w:ascii="Times New Roman" w:hAnsi="Times New Roman"/>
          <w:sz w:val="28"/>
          <w:szCs w:val="28"/>
          <w:lang w:val="vi-VN" w:eastAsia="vi-VN"/>
        </w:rPr>
        <w:t>b) Cơ sở dữ liệu về</w:t>
      </w:r>
      <w:r w:rsidRPr="006A0035">
        <w:rPr>
          <w:rFonts w:ascii="Times New Roman" w:hAnsi="Times New Roman"/>
          <w:sz w:val="28"/>
          <w:szCs w:val="28"/>
          <w:lang w:val="vi-VN" w:eastAsia="vi-VN"/>
        </w:rPr>
        <w:t xml:space="preserve"> sử dụng hiệu quả t</w:t>
      </w:r>
      <w:r>
        <w:rPr>
          <w:rFonts w:ascii="Times New Roman" w:hAnsi="Times New Roman"/>
          <w:sz w:val="28"/>
          <w:szCs w:val="28"/>
          <w:lang w:val="vi-VN" w:eastAsia="vi-VN"/>
        </w:rPr>
        <w:t>ài nguyên ở cấp doanh nghiệp, tổ chức do nhà đầu tư phát triển hạ tầng khu công nghiệp, doanh nghiệp khu công ngh</w:t>
      </w:r>
      <w:r w:rsidRPr="006A0035">
        <w:rPr>
          <w:rFonts w:ascii="Times New Roman" w:hAnsi="Times New Roman"/>
          <w:sz w:val="28"/>
          <w:szCs w:val="28"/>
          <w:lang w:val="vi-VN" w:eastAsia="vi-VN"/>
        </w:rPr>
        <w:t>i</w:t>
      </w:r>
      <w:r>
        <w:rPr>
          <w:rFonts w:ascii="Times New Roman" w:hAnsi="Times New Roman"/>
          <w:sz w:val="28"/>
          <w:szCs w:val="28"/>
          <w:lang w:val="vi-VN" w:eastAsia="vi-VN"/>
        </w:rPr>
        <w:t>ệp và tổ chức có liên quan</w:t>
      </w:r>
      <w:r w:rsidRPr="006A0035">
        <w:rPr>
          <w:rFonts w:ascii="Times New Roman" w:hAnsi="Times New Roman"/>
          <w:sz w:val="28"/>
          <w:szCs w:val="28"/>
          <w:lang w:val="vi-VN" w:eastAsia="vi-VN"/>
        </w:rPr>
        <w:t xml:space="preserve"> </w:t>
      </w:r>
      <w:r w:rsidR="00141D9C" w:rsidRPr="00972E91">
        <w:rPr>
          <w:rFonts w:ascii="Times New Roman" w:hAnsi="Times New Roman"/>
          <w:sz w:val="28"/>
          <w:szCs w:val="28"/>
          <w:lang w:val="vi-VN" w:eastAsia="vi-VN"/>
        </w:rPr>
        <w:t xml:space="preserve">thu thập, </w:t>
      </w:r>
      <w:r>
        <w:rPr>
          <w:rFonts w:ascii="Times New Roman" w:hAnsi="Times New Roman"/>
          <w:sz w:val="28"/>
          <w:szCs w:val="28"/>
          <w:lang w:val="vi-VN" w:eastAsia="vi-VN"/>
        </w:rPr>
        <w:t>xây dựng,</w:t>
      </w:r>
      <w:r w:rsidR="00141D9C" w:rsidRPr="00972E91">
        <w:rPr>
          <w:rFonts w:ascii="Times New Roman" w:hAnsi="Times New Roman"/>
          <w:sz w:val="28"/>
          <w:szCs w:val="28"/>
          <w:lang w:val="vi-VN" w:eastAsia="vi-VN"/>
        </w:rPr>
        <w:t xml:space="preserve"> quản lý,</w:t>
      </w:r>
      <w:r>
        <w:rPr>
          <w:rFonts w:ascii="Times New Roman" w:hAnsi="Times New Roman"/>
          <w:sz w:val="28"/>
          <w:szCs w:val="28"/>
          <w:lang w:val="vi-VN" w:eastAsia="vi-VN"/>
        </w:rPr>
        <w:t xml:space="preserve"> vận hành </w:t>
      </w:r>
      <w:r w:rsidR="00141D9C" w:rsidRPr="00141D9C">
        <w:rPr>
          <w:rFonts w:ascii="Times New Roman" w:hAnsi="Times New Roman"/>
          <w:sz w:val="28"/>
          <w:szCs w:val="28"/>
          <w:lang w:val="vi-VN" w:eastAsia="vi-VN"/>
        </w:rPr>
        <w:t>để</w:t>
      </w:r>
      <w:r w:rsidR="00141D9C" w:rsidRPr="00972E91">
        <w:rPr>
          <w:rFonts w:ascii="Times New Roman" w:hAnsi="Times New Roman"/>
          <w:sz w:val="28"/>
          <w:szCs w:val="28"/>
          <w:lang w:val="vi-VN" w:eastAsia="vi-VN"/>
        </w:rPr>
        <w:t xml:space="preserve"> </w:t>
      </w:r>
      <w:r>
        <w:rPr>
          <w:rFonts w:ascii="Times New Roman" w:hAnsi="Times New Roman"/>
          <w:sz w:val="28"/>
          <w:szCs w:val="28"/>
          <w:lang w:val="vi-VN" w:eastAsia="vi-VN"/>
        </w:rPr>
        <w:t xml:space="preserve">phục </w:t>
      </w:r>
      <w:r w:rsidRPr="006A0035">
        <w:rPr>
          <w:rFonts w:ascii="Times New Roman" w:hAnsi="Times New Roman"/>
          <w:sz w:val="28"/>
          <w:szCs w:val="28"/>
          <w:lang w:val="vi-VN" w:eastAsia="vi-VN"/>
        </w:rPr>
        <w:t>vụ việc thực hiện</w:t>
      </w:r>
      <w:r w:rsidR="00141D9C" w:rsidRPr="00972E91">
        <w:rPr>
          <w:rFonts w:ascii="Times New Roman" w:hAnsi="Times New Roman"/>
          <w:sz w:val="28"/>
          <w:szCs w:val="28"/>
          <w:lang w:val="vi-VN" w:eastAsia="vi-VN"/>
        </w:rPr>
        <w:t xml:space="preserve"> sử dụng</w:t>
      </w:r>
      <w:r w:rsidRPr="006A0035">
        <w:rPr>
          <w:rFonts w:ascii="Times New Roman" w:hAnsi="Times New Roman"/>
          <w:sz w:val="28"/>
          <w:szCs w:val="28"/>
          <w:lang w:val="vi-VN" w:eastAsia="vi-VN"/>
        </w:rPr>
        <w:t xml:space="preserve"> </w:t>
      </w:r>
      <w:r>
        <w:rPr>
          <w:rFonts w:ascii="Times New Roman" w:hAnsi="Times New Roman"/>
          <w:sz w:val="28"/>
          <w:szCs w:val="28"/>
          <w:lang w:val="vi-VN" w:eastAsia="vi-VN"/>
        </w:rPr>
        <w:t>hiệu quả tài n</w:t>
      </w:r>
      <w:r w:rsidRPr="006A0035">
        <w:rPr>
          <w:rFonts w:ascii="Times New Roman" w:hAnsi="Times New Roman"/>
          <w:sz w:val="28"/>
          <w:szCs w:val="28"/>
          <w:lang w:val="vi-VN" w:eastAsia="vi-VN"/>
        </w:rPr>
        <w:t>guyên, sản xu</w:t>
      </w:r>
      <w:r w:rsidRPr="00432817">
        <w:rPr>
          <w:rFonts w:ascii="Times New Roman" w:hAnsi="Times New Roman"/>
          <w:sz w:val="28"/>
          <w:szCs w:val="28"/>
          <w:lang w:val="vi-VN" w:eastAsia="vi-VN"/>
        </w:rPr>
        <w:t>ất sạch hơn</w:t>
      </w:r>
      <w:r w:rsidRPr="006A0035">
        <w:rPr>
          <w:rFonts w:ascii="Times New Roman" w:hAnsi="Times New Roman"/>
          <w:sz w:val="28"/>
          <w:szCs w:val="28"/>
          <w:lang w:val="vi-VN" w:eastAsia="vi-VN"/>
        </w:rPr>
        <w:t xml:space="preserve"> và kết nối cộng sinh công nghiệp. </w:t>
      </w:r>
    </w:p>
    <w:p w14:paraId="7DA69F76" w14:textId="5AACF732" w:rsidR="009762F0" w:rsidRPr="009762F0" w:rsidRDefault="00DC6D36" w:rsidP="009762F0">
      <w:pPr>
        <w:spacing w:before="120" w:after="120" w:line="264" w:lineRule="auto"/>
        <w:ind w:firstLine="709"/>
        <w:jc w:val="both"/>
        <w:rPr>
          <w:rFonts w:ascii="Times New Roman" w:hAnsi="Times New Roman"/>
          <w:sz w:val="28"/>
          <w:szCs w:val="28"/>
          <w:lang w:val="vi-VN" w:eastAsia="vi-VN"/>
        </w:rPr>
      </w:pPr>
      <w:r w:rsidRPr="00BE1504">
        <w:rPr>
          <w:rFonts w:ascii="Times New Roman" w:hAnsi="Times New Roman"/>
          <w:sz w:val="28"/>
          <w:szCs w:val="28"/>
          <w:lang w:val="vi-VN" w:eastAsia="vi-VN"/>
        </w:rPr>
        <w:t xml:space="preserve">2. </w:t>
      </w:r>
      <w:r w:rsidR="00432817" w:rsidRPr="00432817">
        <w:rPr>
          <w:rFonts w:ascii="Times New Roman" w:hAnsi="Times New Roman"/>
          <w:sz w:val="28"/>
          <w:szCs w:val="28"/>
          <w:lang w:val="vi-VN" w:eastAsia="vi-VN"/>
        </w:rPr>
        <w:t>Các</w:t>
      </w:r>
      <w:r w:rsidRPr="00BE1504">
        <w:rPr>
          <w:rFonts w:ascii="Times New Roman" w:hAnsi="Times New Roman"/>
          <w:sz w:val="28"/>
          <w:szCs w:val="28"/>
          <w:lang w:val="vi-VN" w:eastAsia="vi-VN"/>
        </w:rPr>
        <w:t xml:space="preserve"> </w:t>
      </w:r>
      <w:r w:rsidR="009762F0" w:rsidRPr="009762F0">
        <w:rPr>
          <w:rFonts w:ascii="Times New Roman" w:hAnsi="Times New Roman"/>
          <w:sz w:val="28"/>
          <w:szCs w:val="28"/>
          <w:lang w:val="vi-VN" w:eastAsia="vi-VN"/>
        </w:rPr>
        <w:t>cơ sở dữ liệu</w:t>
      </w:r>
      <w:r w:rsidRPr="00BE1504">
        <w:rPr>
          <w:rFonts w:ascii="Times New Roman" w:hAnsi="Times New Roman"/>
          <w:sz w:val="28"/>
          <w:szCs w:val="28"/>
          <w:lang w:val="vi-VN" w:eastAsia="vi-VN"/>
        </w:rPr>
        <w:t xml:space="preserve"> </w:t>
      </w:r>
      <w:r w:rsidR="00432817" w:rsidRPr="00432817">
        <w:rPr>
          <w:rFonts w:ascii="Times New Roman" w:hAnsi="Times New Roman"/>
          <w:sz w:val="28"/>
          <w:szCs w:val="28"/>
          <w:lang w:val="vi-VN" w:eastAsia="vi-VN"/>
        </w:rPr>
        <w:t xml:space="preserve">quy định tại khoản 1 Điều </w:t>
      </w:r>
      <w:r w:rsidRPr="00BE1504">
        <w:rPr>
          <w:rFonts w:ascii="Times New Roman" w:hAnsi="Times New Roman"/>
          <w:sz w:val="28"/>
          <w:szCs w:val="28"/>
          <w:lang w:val="vi-VN" w:eastAsia="vi-VN"/>
        </w:rPr>
        <w:t xml:space="preserve">này được tích hợp vào </w:t>
      </w:r>
      <w:r w:rsidR="00432817" w:rsidRPr="00432817">
        <w:rPr>
          <w:rFonts w:ascii="Times New Roman" w:hAnsi="Times New Roman"/>
          <w:sz w:val="28"/>
          <w:szCs w:val="28"/>
          <w:lang w:val="vi-VN" w:eastAsia="vi-VN"/>
        </w:rPr>
        <w:t xml:space="preserve">cơ sở dữ liệu về </w:t>
      </w:r>
      <w:r w:rsidR="00432817">
        <w:rPr>
          <w:rFonts w:ascii="Times New Roman" w:hAnsi="Times New Roman"/>
          <w:sz w:val="28"/>
          <w:szCs w:val="28"/>
          <w:lang w:val="vi-VN" w:eastAsia="vi-VN"/>
        </w:rPr>
        <w:t>sử dụng</w:t>
      </w:r>
      <w:r w:rsidR="00432817" w:rsidRPr="00432817">
        <w:rPr>
          <w:rFonts w:ascii="Times New Roman" w:hAnsi="Times New Roman"/>
          <w:sz w:val="28"/>
          <w:szCs w:val="28"/>
          <w:lang w:val="vi-VN" w:eastAsia="vi-VN"/>
        </w:rPr>
        <w:t xml:space="preserve"> hiệu quả tài nguyên trong</w:t>
      </w:r>
      <w:r w:rsidR="00432817">
        <w:rPr>
          <w:rFonts w:ascii="Times New Roman" w:hAnsi="Times New Roman"/>
          <w:sz w:val="28"/>
          <w:szCs w:val="28"/>
          <w:lang w:val="vi-VN" w:eastAsia="vi-VN"/>
        </w:rPr>
        <w:t xml:space="preserve"> </w:t>
      </w:r>
      <w:r w:rsidRPr="00BE1504">
        <w:rPr>
          <w:rFonts w:ascii="Times New Roman" w:hAnsi="Times New Roman"/>
          <w:sz w:val="28"/>
          <w:szCs w:val="28"/>
          <w:lang w:val="vi-VN" w:eastAsia="vi-VN"/>
        </w:rPr>
        <w:t>hệ thống thông tin</w:t>
      </w:r>
      <w:r w:rsidR="00141D9C" w:rsidRPr="00972E91">
        <w:rPr>
          <w:rFonts w:ascii="Times New Roman" w:hAnsi="Times New Roman"/>
          <w:sz w:val="28"/>
          <w:szCs w:val="28"/>
          <w:lang w:val="vi-VN" w:eastAsia="vi-VN"/>
        </w:rPr>
        <w:t xml:space="preserve"> quốc gia</w:t>
      </w:r>
      <w:r w:rsidRPr="00BE1504">
        <w:rPr>
          <w:rFonts w:ascii="Times New Roman" w:hAnsi="Times New Roman"/>
          <w:sz w:val="28"/>
          <w:szCs w:val="28"/>
          <w:lang w:val="vi-VN" w:eastAsia="vi-VN"/>
        </w:rPr>
        <w:t xml:space="preserve"> về khu công nghiệp và khu kinh tế do Bộ Kế hoạc</w:t>
      </w:r>
      <w:r w:rsidR="009762F0">
        <w:rPr>
          <w:rFonts w:ascii="Times New Roman" w:hAnsi="Times New Roman"/>
          <w:sz w:val="28"/>
          <w:szCs w:val="28"/>
          <w:lang w:val="vi-VN" w:eastAsia="vi-VN"/>
        </w:rPr>
        <w:t>h và Đầu tư xây dựng và quản lý</w:t>
      </w:r>
      <w:r w:rsidR="009762F0" w:rsidRPr="009762F0">
        <w:rPr>
          <w:rFonts w:ascii="Times New Roman" w:hAnsi="Times New Roman"/>
          <w:sz w:val="28"/>
          <w:szCs w:val="28"/>
          <w:lang w:val="vi-VN" w:eastAsia="vi-VN"/>
        </w:rPr>
        <w:t>.</w:t>
      </w:r>
    </w:p>
    <w:p w14:paraId="07DDBA4F" w14:textId="77777777" w:rsidR="0028155E" w:rsidRDefault="0028155E" w:rsidP="00503007">
      <w:pPr>
        <w:spacing w:before="120" w:after="120" w:line="264" w:lineRule="auto"/>
        <w:ind w:firstLine="709"/>
        <w:jc w:val="center"/>
        <w:rPr>
          <w:rFonts w:ascii="Times New Roman" w:hAnsi="Times New Roman"/>
          <w:b/>
          <w:sz w:val="28"/>
          <w:szCs w:val="28"/>
          <w:lang w:val="vi-VN" w:eastAsia="vi-VN"/>
        </w:rPr>
      </w:pPr>
    </w:p>
    <w:p w14:paraId="48C4F3E7" w14:textId="51E98D47" w:rsidR="002A3692" w:rsidRPr="00BE1504" w:rsidRDefault="002A3692" w:rsidP="00503007">
      <w:pPr>
        <w:spacing w:before="120" w:after="120" w:line="264" w:lineRule="auto"/>
        <w:ind w:firstLine="709"/>
        <w:jc w:val="center"/>
        <w:rPr>
          <w:rFonts w:ascii="Times New Roman" w:hAnsi="Times New Roman"/>
          <w:b/>
          <w:sz w:val="28"/>
          <w:szCs w:val="28"/>
          <w:lang w:val="vi-VN" w:eastAsia="vi-VN"/>
        </w:rPr>
      </w:pPr>
      <w:r w:rsidRPr="00BE1504">
        <w:rPr>
          <w:rFonts w:ascii="Times New Roman" w:hAnsi="Times New Roman"/>
          <w:b/>
          <w:sz w:val="28"/>
          <w:szCs w:val="28"/>
          <w:lang w:val="vi-VN" w:eastAsia="vi-VN"/>
        </w:rPr>
        <w:t>Chương II</w:t>
      </w:r>
    </w:p>
    <w:p w14:paraId="46CDB83D" w14:textId="25DBA88F" w:rsidR="002A3692" w:rsidRPr="00BE1504" w:rsidRDefault="00351F32" w:rsidP="00D47A3D">
      <w:pPr>
        <w:spacing w:after="360" w:line="264" w:lineRule="auto"/>
        <w:ind w:firstLine="567"/>
        <w:jc w:val="center"/>
        <w:rPr>
          <w:rFonts w:ascii="Times New Roman" w:hAnsi="Times New Roman"/>
          <w:b/>
          <w:sz w:val="28"/>
          <w:szCs w:val="28"/>
          <w:lang w:val="vi-VN" w:eastAsia="vi-VN"/>
        </w:rPr>
      </w:pPr>
      <w:r w:rsidRPr="00351F32">
        <w:rPr>
          <w:rFonts w:ascii="Times New Roman" w:hAnsi="Times New Roman"/>
          <w:b/>
          <w:sz w:val="28"/>
          <w:szCs w:val="28"/>
          <w:lang w:val="vi-VN" w:eastAsia="vi-VN"/>
        </w:rPr>
        <w:t xml:space="preserve">TIÊU CHÍ </w:t>
      </w:r>
      <w:r w:rsidR="005D78DE" w:rsidRPr="00BE1504">
        <w:rPr>
          <w:rFonts w:ascii="Times New Roman" w:hAnsi="Times New Roman"/>
          <w:b/>
          <w:sz w:val="28"/>
          <w:szCs w:val="28"/>
          <w:lang w:val="vi-VN" w:eastAsia="vi-VN"/>
        </w:rPr>
        <w:t xml:space="preserve">XÁC </w:t>
      </w:r>
      <w:r>
        <w:rPr>
          <w:rFonts w:ascii="Times New Roman" w:hAnsi="Times New Roman"/>
          <w:b/>
          <w:sz w:val="28"/>
          <w:szCs w:val="28"/>
          <w:lang w:val="vi-VN" w:eastAsia="vi-VN"/>
        </w:rPr>
        <w:t>ĐỊNH</w:t>
      </w:r>
      <w:r w:rsidR="005D78DE" w:rsidRPr="00BE1504">
        <w:rPr>
          <w:rFonts w:ascii="Times New Roman" w:hAnsi="Times New Roman"/>
          <w:b/>
          <w:sz w:val="28"/>
          <w:szCs w:val="28"/>
          <w:lang w:val="vi-VN" w:eastAsia="vi-VN"/>
        </w:rPr>
        <w:t xml:space="preserve"> </w:t>
      </w:r>
      <w:r w:rsidR="00DC6D36" w:rsidRPr="00BE1504">
        <w:rPr>
          <w:rFonts w:ascii="Times New Roman" w:hAnsi="Times New Roman"/>
          <w:b/>
          <w:sz w:val="28"/>
          <w:szCs w:val="28"/>
          <w:lang w:val="vi-VN" w:eastAsia="vi-VN"/>
        </w:rPr>
        <w:t>KHU CÔNG NGHIỆP SINH THÁI</w:t>
      </w:r>
    </w:p>
    <w:p w14:paraId="2395FB3A" w14:textId="12C6FB54" w:rsidR="00001DD5" w:rsidRPr="00BE1504" w:rsidRDefault="001D79A8" w:rsidP="00D47A3D">
      <w:pPr>
        <w:spacing w:before="120" w:after="120" w:line="264" w:lineRule="auto"/>
        <w:ind w:firstLine="709"/>
        <w:jc w:val="both"/>
        <w:rPr>
          <w:rFonts w:ascii="Times New Roman Bold" w:hAnsi="Times New Roman Bold"/>
          <w:b/>
          <w:spacing w:val="-2"/>
          <w:sz w:val="28"/>
          <w:szCs w:val="28"/>
          <w:lang w:val="vi-VN"/>
        </w:rPr>
      </w:pPr>
      <w:r w:rsidRPr="00BE1504">
        <w:rPr>
          <w:rFonts w:ascii="Times New Roman Bold" w:hAnsi="Times New Roman Bold"/>
          <w:b/>
          <w:spacing w:val="-2"/>
          <w:sz w:val="28"/>
          <w:szCs w:val="28"/>
          <w:lang w:val="vi-VN"/>
        </w:rPr>
        <w:t xml:space="preserve">Điều </w:t>
      </w:r>
      <w:r w:rsidR="0028155E">
        <w:rPr>
          <w:rFonts w:ascii="Times New Roman Bold" w:hAnsi="Times New Roman Bold"/>
          <w:b/>
          <w:spacing w:val="-2"/>
          <w:sz w:val="28"/>
          <w:szCs w:val="28"/>
          <w:lang w:val="vi-VN"/>
        </w:rPr>
        <w:t>5</w:t>
      </w:r>
      <w:r w:rsidRPr="00BE1504">
        <w:rPr>
          <w:rFonts w:ascii="Times New Roman Bold" w:hAnsi="Times New Roman Bold"/>
          <w:b/>
          <w:spacing w:val="-2"/>
          <w:sz w:val="28"/>
          <w:szCs w:val="28"/>
          <w:lang w:val="vi-VN"/>
        </w:rPr>
        <w:t xml:space="preserve">. </w:t>
      </w:r>
      <w:r w:rsidR="00DC6D36" w:rsidRPr="00BE1504">
        <w:rPr>
          <w:rFonts w:ascii="Times New Roman Bold" w:hAnsi="Times New Roman Bold"/>
          <w:b/>
          <w:spacing w:val="-2"/>
          <w:sz w:val="28"/>
          <w:szCs w:val="28"/>
          <w:lang w:val="vi-VN"/>
        </w:rPr>
        <w:t xml:space="preserve">Xác nhận </w:t>
      </w:r>
      <w:r w:rsidR="006C1C6D">
        <w:rPr>
          <w:rFonts w:ascii="Times New Roman Bold" w:hAnsi="Times New Roman Bold"/>
          <w:b/>
          <w:spacing w:val="-2"/>
          <w:sz w:val="28"/>
          <w:szCs w:val="28"/>
          <w:lang w:val="vi-VN"/>
        </w:rPr>
        <w:t>doanh nghiệp có nhận thức và áp dụng các g</w:t>
      </w:r>
      <w:r w:rsidR="006C1C6D" w:rsidRPr="006C1C6D">
        <w:rPr>
          <w:rFonts w:ascii="Times New Roman Bold" w:hAnsi="Times New Roman Bold"/>
          <w:b/>
          <w:spacing w:val="-2"/>
          <w:sz w:val="28"/>
          <w:szCs w:val="28"/>
          <w:lang w:val="vi-VN"/>
        </w:rPr>
        <w:t>iải pháp về</w:t>
      </w:r>
      <w:r w:rsidR="00EE1CAB" w:rsidRPr="00972E91">
        <w:rPr>
          <w:rFonts w:ascii="Times New Roman Bold" w:hAnsi="Times New Roman Bold"/>
          <w:b/>
          <w:spacing w:val="-2"/>
          <w:sz w:val="28"/>
          <w:szCs w:val="28"/>
          <w:lang w:val="vi-VN"/>
        </w:rPr>
        <w:t xml:space="preserve"> sử dụng</w:t>
      </w:r>
      <w:r w:rsidR="006C1C6D" w:rsidRPr="006C1C6D">
        <w:rPr>
          <w:rFonts w:ascii="Times New Roman Bold" w:hAnsi="Times New Roman Bold"/>
          <w:b/>
          <w:spacing w:val="-2"/>
          <w:sz w:val="28"/>
          <w:szCs w:val="28"/>
          <w:lang w:val="vi-VN"/>
        </w:rPr>
        <w:t xml:space="preserve"> </w:t>
      </w:r>
      <w:r w:rsidR="00755964" w:rsidRPr="00BE1504">
        <w:rPr>
          <w:rFonts w:ascii="Times New Roman Bold" w:hAnsi="Times New Roman Bold"/>
          <w:b/>
          <w:spacing w:val="-2"/>
          <w:sz w:val="28"/>
          <w:szCs w:val="28"/>
          <w:lang w:val="vi-VN"/>
        </w:rPr>
        <w:t>hiệu quả tài nguyên và sản xuất sạch hơn</w:t>
      </w:r>
    </w:p>
    <w:p w14:paraId="744F165F" w14:textId="50A3F679" w:rsidR="00FA324A" w:rsidRPr="00972E91" w:rsidRDefault="00A41713" w:rsidP="000B4A76">
      <w:pPr>
        <w:tabs>
          <w:tab w:val="left" w:pos="851"/>
          <w:tab w:val="left" w:pos="993"/>
        </w:tabs>
        <w:autoSpaceDE w:val="0"/>
        <w:autoSpaceDN w:val="0"/>
        <w:adjustRightInd w:val="0"/>
        <w:spacing w:before="120" w:after="120" w:line="264" w:lineRule="auto"/>
        <w:ind w:firstLine="709"/>
        <w:jc w:val="both"/>
        <w:rPr>
          <w:rFonts w:ascii="Times New Roman" w:hAnsi="Times New Roman"/>
          <w:sz w:val="28"/>
          <w:szCs w:val="28"/>
          <w:lang w:val="vi-VN" w:eastAsia="vi-VN"/>
        </w:rPr>
      </w:pPr>
      <w:r w:rsidRPr="00972E91">
        <w:rPr>
          <w:rFonts w:ascii="Times New Roman" w:hAnsi="Times New Roman"/>
          <w:sz w:val="28"/>
          <w:szCs w:val="28"/>
          <w:lang w:val="vi-VN" w:eastAsia="vi-VN"/>
        </w:rPr>
        <w:t>1</w:t>
      </w:r>
      <w:r w:rsidR="000B006B" w:rsidRPr="00972E91">
        <w:rPr>
          <w:rFonts w:ascii="Times New Roman" w:hAnsi="Times New Roman"/>
          <w:sz w:val="28"/>
          <w:szCs w:val="28"/>
          <w:lang w:val="vi-VN" w:eastAsia="vi-VN"/>
        </w:rPr>
        <w:t>. Giải pháp sử dụng hiệu quả tài nguyên và sản xuất sạch hơn trong khu công nghiệp</w:t>
      </w:r>
      <w:r w:rsidRPr="00972E91">
        <w:rPr>
          <w:rFonts w:ascii="Times New Roman" w:hAnsi="Times New Roman"/>
          <w:sz w:val="28"/>
          <w:szCs w:val="28"/>
          <w:lang w:val="vi-VN" w:eastAsia="vi-VN"/>
        </w:rPr>
        <w:t xml:space="preserve"> quy định tại khoản 3 Điều 42 Nghị định số 82/2018/NĐ-CP gồm</w:t>
      </w:r>
      <w:r w:rsidR="005A321E" w:rsidRPr="00972E91">
        <w:rPr>
          <w:rFonts w:ascii="Times New Roman" w:hAnsi="Times New Roman"/>
          <w:sz w:val="28"/>
          <w:szCs w:val="28"/>
          <w:lang w:val="vi-VN" w:eastAsia="vi-VN"/>
        </w:rPr>
        <w:t>:</w:t>
      </w:r>
      <w:r w:rsidRPr="00972E91">
        <w:rPr>
          <w:rFonts w:ascii="Times New Roman" w:hAnsi="Times New Roman"/>
          <w:sz w:val="28"/>
          <w:szCs w:val="28"/>
          <w:lang w:val="vi-VN" w:eastAsia="vi-VN"/>
        </w:rPr>
        <w:t xml:space="preserve"> </w:t>
      </w:r>
      <w:r w:rsidR="000B006B" w:rsidRPr="00972E91">
        <w:rPr>
          <w:rFonts w:ascii="Times New Roman" w:hAnsi="Times New Roman"/>
          <w:sz w:val="28"/>
          <w:szCs w:val="28"/>
          <w:lang w:val="vi-VN" w:eastAsia="vi-VN"/>
        </w:rPr>
        <w:t xml:space="preserve"> </w:t>
      </w:r>
    </w:p>
    <w:p w14:paraId="0A78F69F" w14:textId="3C55DC23" w:rsidR="00602773" w:rsidRPr="00972E91" w:rsidRDefault="00FA324A" w:rsidP="000B4A76">
      <w:pPr>
        <w:tabs>
          <w:tab w:val="left" w:pos="851"/>
          <w:tab w:val="left" w:pos="993"/>
        </w:tabs>
        <w:autoSpaceDE w:val="0"/>
        <w:autoSpaceDN w:val="0"/>
        <w:adjustRightInd w:val="0"/>
        <w:spacing w:before="120" w:after="120" w:line="264" w:lineRule="auto"/>
        <w:ind w:firstLine="709"/>
        <w:jc w:val="both"/>
        <w:rPr>
          <w:rFonts w:ascii="Times New Roman" w:hAnsi="Times New Roman"/>
          <w:sz w:val="28"/>
          <w:szCs w:val="28"/>
          <w:lang w:val="vi-VN" w:eastAsia="vi-VN"/>
        </w:rPr>
      </w:pPr>
      <w:r w:rsidRPr="00972E91">
        <w:rPr>
          <w:rFonts w:ascii="Times New Roman" w:hAnsi="Times New Roman"/>
          <w:sz w:val="28"/>
          <w:szCs w:val="28"/>
          <w:lang w:val="vi-VN" w:eastAsia="vi-VN"/>
        </w:rPr>
        <w:lastRenderedPageBreak/>
        <w:t xml:space="preserve">a) </w:t>
      </w:r>
      <w:r w:rsidR="005A321E" w:rsidRPr="00972E91">
        <w:rPr>
          <w:rFonts w:ascii="Times New Roman" w:hAnsi="Times New Roman"/>
          <w:sz w:val="28"/>
          <w:szCs w:val="28"/>
          <w:lang w:val="vi-VN" w:eastAsia="vi-VN"/>
        </w:rPr>
        <w:t>Các g</w:t>
      </w:r>
      <w:r w:rsidR="000B006B" w:rsidRPr="00972E91">
        <w:rPr>
          <w:rFonts w:ascii="Times New Roman" w:hAnsi="Times New Roman"/>
          <w:sz w:val="28"/>
          <w:szCs w:val="28"/>
          <w:lang w:val="vi-VN" w:eastAsia="vi-VN"/>
        </w:rPr>
        <w:t>iải phá</w:t>
      </w:r>
      <w:bookmarkStart w:id="0" w:name="_GoBack"/>
      <w:bookmarkEnd w:id="0"/>
      <w:r w:rsidR="000B006B" w:rsidRPr="00972E91">
        <w:rPr>
          <w:rFonts w:ascii="Times New Roman" w:hAnsi="Times New Roman"/>
          <w:sz w:val="28"/>
          <w:szCs w:val="28"/>
          <w:lang w:val="vi-VN" w:eastAsia="vi-VN"/>
        </w:rPr>
        <w:t>p</w:t>
      </w:r>
      <w:r w:rsidRPr="00972E91">
        <w:rPr>
          <w:rFonts w:ascii="Times New Roman" w:hAnsi="Times New Roman"/>
          <w:sz w:val="28"/>
          <w:szCs w:val="28"/>
          <w:lang w:val="vi-VN" w:eastAsia="vi-VN"/>
        </w:rPr>
        <w:t xml:space="preserve"> giảm chất thải tại nguồn: </w:t>
      </w:r>
      <w:r w:rsidR="000B006B" w:rsidRPr="00972E91">
        <w:rPr>
          <w:rFonts w:ascii="Times New Roman" w:hAnsi="Times New Roman"/>
          <w:sz w:val="28"/>
          <w:szCs w:val="28"/>
          <w:lang w:val="vi-VN" w:eastAsia="vi-VN"/>
        </w:rPr>
        <w:t xml:space="preserve">quản lý nội </w:t>
      </w:r>
      <w:r w:rsidR="00602773" w:rsidRPr="00972E91">
        <w:rPr>
          <w:rFonts w:ascii="Times New Roman" w:hAnsi="Times New Roman"/>
          <w:sz w:val="28"/>
          <w:szCs w:val="28"/>
          <w:lang w:val="vi-VN" w:eastAsia="vi-VN"/>
        </w:rPr>
        <w:t>vi</w:t>
      </w:r>
      <w:r w:rsidR="008009B0" w:rsidRPr="00972E91">
        <w:rPr>
          <w:rFonts w:ascii="Times New Roman" w:hAnsi="Times New Roman"/>
          <w:sz w:val="28"/>
          <w:szCs w:val="28"/>
          <w:lang w:val="vi-VN" w:eastAsia="vi-VN"/>
        </w:rPr>
        <w:t xml:space="preserve"> và kiểm soát quy trình sản xuất</w:t>
      </w:r>
      <w:r w:rsidR="007C613B" w:rsidRPr="00972E91">
        <w:rPr>
          <w:rFonts w:ascii="Times New Roman" w:hAnsi="Times New Roman"/>
          <w:sz w:val="28"/>
          <w:szCs w:val="28"/>
          <w:lang w:val="vi-VN" w:eastAsia="vi-VN"/>
        </w:rPr>
        <w:t xml:space="preserve"> của doanh nghiệp</w:t>
      </w:r>
      <w:r w:rsidR="00602773" w:rsidRPr="00972E91">
        <w:rPr>
          <w:rFonts w:ascii="Times New Roman" w:hAnsi="Times New Roman"/>
          <w:sz w:val="28"/>
          <w:szCs w:val="28"/>
          <w:lang w:val="vi-VN" w:eastAsia="vi-VN"/>
        </w:rPr>
        <w:t xml:space="preserve"> nhằm</w:t>
      </w:r>
      <w:r w:rsidRPr="00972E91">
        <w:rPr>
          <w:rFonts w:ascii="Times New Roman" w:hAnsi="Times New Roman"/>
          <w:sz w:val="28"/>
          <w:szCs w:val="28"/>
          <w:lang w:val="vi-VN" w:eastAsia="vi-VN"/>
        </w:rPr>
        <w:t xml:space="preserve"> </w:t>
      </w:r>
      <w:r w:rsidR="00602773" w:rsidRPr="00972E91">
        <w:rPr>
          <w:rFonts w:ascii="Times New Roman" w:hAnsi="Times New Roman"/>
          <w:sz w:val="28"/>
          <w:szCs w:val="28"/>
          <w:lang w:val="vi-VN" w:eastAsia="vi-VN"/>
        </w:rPr>
        <w:t>tối ưu hóa việc sử dụng nguyên liệu</w:t>
      </w:r>
      <w:r w:rsidR="007C613B" w:rsidRPr="00972E91">
        <w:rPr>
          <w:rFonts w:ascii="Times New Roman" w:hAnsi="Times New Roman"/>
          <w:sz w:val="28"/>
          <w:szCs w:val="28"/>
          <w:lang w:val="vi-VN" w:eastAsia="vi-VN"/>
        </w:rPr>
        <w:t xml:space="preserve"> </w:t>
      </w:r>
      <w:r w:rsidR="00602773" w:rsidRPr="00972E91">
        <w:rPr>
          <w:rFonts w:ascii="Times New Roman" w:hAnsi="Times New Roman"/>
          <w:sz w:val="28"/>
          <w:szCs w:val="28"/>
          <w:lang w:val="vi-VN" w:eastAsia="vi-VN"/>
        </w:rPr>
        <w:t xml:space="preserve">và </w:t>
      </w:r>
      <w:r w:rsidR="007C613B" w:rsidRPr="00972E91">
        <w:rPr>
          <w:rFonts w:ascii="Times New Roman" w:hAnsi="Times New Roman"/>
          <w:sz w:val="28"/>
          <w:szCs w:val="28"/>
          <w:lang w:val="vi-VN" w:eastAsia="vi-VN"/>
        </w:rPr>
        <w:t xml:space="preserve">giảm thiểu </w:t>
      </w:r>
      <w:r w:rsidR="00602773" w:rsidRPr="00972E91">
        <w:rPr>
          <w:rFonts w:ascii="Times New Roman" w:hAnsi="Times New Roman"/>
          <w:sz w:val="28"/>
          <w:szCs w:val="28"/>
          <w:lang w:val="vi-VN" w:eastAsia="vi-VN"/>
        </w:rPr>
        <w:t>chất thải</w:t>
      </w:r>
      <w:r w:rsidR="00DC6C8D" w:rsidRPr="00972E91">
        <w:rPr>
          <w:rFonts w:ascii="Times New Roman" w:hAnsi="Times New Roman"/>
          <w:sz w:val="28"/>
          <w:szCs w:val="28"/>
          <w:lang w:val="vi-VN" w:eastAsia="vi-VN"/>
        </w:rPr>
        <w:t xml:space="preserve"> trong sản xuất</w:t>
      </w:r>
      <w:r w:rsidR="00602773" w:rsidRPr="00972E91">
        <w:rPr>
          <w:rFonts w:ascii="Times New Roman" w:hAnsi="Times New Roman"/>
          <w:sz w:val="28"/>
          <w:szCs w:val="28"/>
          <w:lang w:val="vi-VN" w:eastAsia="vi-VN"/>
        </w:rPr>
        <w:t xml:space="preserve">; thay đổi nguyên liệu nhằm đạt được hiệu quả </w:t>
      </w:r>
      <w:r w:rsidR="007C613B" w:rsidRPr="00972E91">
        <w:rPr>
          <w:rFonts w:ascii="Times New Roman" w:hAnsi="Times New Roman"/>
          <w:sz w:val="28"/>
          <w:szCs w:val="28"/>
          <w:lang w:val="vi-VN" w:eastAsia="vi-VN"/>
        </w:rPr>
        <w:t xml:space="preserve">kinh tế và </w:t>
      </w:r>
      <w:r w:rsidR="00DC6C8D" w:rsidRPr="00972E91">
        <w:rPr>
          <w:rFonts w:ascii="Times New Roman" w:hAnsi="Times New Roman"/>
          <w:sz w:val="28"/>
          <w:szCs w:val="28"/>
          <w:lang w:val="vi-VN" w:eastAsia="vi-VN"/>
        </w:rPr>
        <w:t xml:space="preserve">môi trường; cải tiến, thay thế thiết bị, dây chuyền, công nghệ để giảm tổn thất và nâng cao hiệu quả sản xuất.  </w:t>
      </w:r>
    </w:p>
    <w:p w14:paraId="5D66AD99" w14:textId="367B82E1" w:rsidR="00DC6C8D" w:rsidRPr="00972E91" w:rsidRDefault="00DC6C8D" w:rsidP="000B4A76">
      <w:pPr>
        <w:tabs>
          <w:tab w:val="left" w:pos="851"/>
          <w:tab w:val="left" w:pos="993"/>
        </w:tabs>
        <w:autoSpaceDE w:val="0"/>
        <w:autoSpaceDN w:val="0"/>
        <w:adjustRightInd w:val="0"/>
        <w:spacing w:before="120" w:after="120" w:line="264" w:lineRule="auto"/>
        <w:ind w:firstLine="709"/>
        <w:jc w:val="both"/>
        <w:rPr>
          <w:rFonts w:ascii="Times New Roman" w:hAnsi="Times New Roman"/>
          <w:sz w:val="28"/>
          <w:szCs w:val="28"/>
          <w:lang w:val="vi-VN" w:eastAsia="vi-VN"/>
        </w:rPr>
      </w:pPr>
      <w:r w:rsidRPr="00972E91">
        <w:rPr>
          <w:rFonts w:ascii="Times New Roman" w:hAnsi="Times New Roman"/>
          <w:sz w:val="28"/>
          <w:szCs w:val="28"/>
          <w:lang w:val="vi-VN" w:eastAsia="vi-VN"/>
        </w:rPr>
        <w:t xml:space="preserve">b) </w:t>
      </w:r>
      <w:r w:rsidR="005A321E" w:rsidRPr="00972E91">
        <w:rPr>
          <w:rFonts w:ascii="Times New Roman" w:hAnsi="Times New Roman"/>
          <w:sz w:val="28"/>
          <w:szCs w:val="28"/>
          <w:lang w:val="vi-VN" w:eastAsia="vi-VN"/>
        </w:rPr>
        <w:t xml:space="preserve">Các </w:t>
      </w:r>
      <w:r w:rsidRPr="00972E91">
        <w:rPr>
          <w:rFonts w:ascii="Times New Roman" w:hAnsi="Times New Roman"/>
          <w:sz w:val="28"/>
          <w:szCs w:val="28"/>
          <w:lang w:val="vi-VN" w:eastAsia="vi-VN"/>
        </w:rPr>
        <w:t>giải pháp tuần hoàn: thu gom và tái sử dụng chất thải, phế liệu trong nội bộ doanh nghiệp; thu gom và xử lý các chất thải</w:t>
      </w:r>
      <w:r w:rsidR="008009B0" w:rsidRPr="00972E91">
        <w:rPr>
          <w:rFonts w:ascii="Times New Roman" w:hAnsi="Times New Roman"/>
          <w:sz w:val="28"/>
          <w:szCs w:val="28"/>
          <w:lang w:val="vi-VN" w:eastAsia="vi-VN"/>
        </w:rPr>
        <w:t>, phế liệu</w:t>
      </w:r>
      <w:r w:rsidR="00DF7C12" w:rsidRPr="00972E91">
        <w:rPr>
          <w:rFonts w:ascii="Times New Roman" w:hAnsi="Times New Roman"/>
          <w:sz w:val="28"/>
          <w:szCs w:val="28"/>
          <w:lang w:val="vi-VN" w:eastAsia="vi-VN"/>
        </w:rPr>
        <w:t xml:space="preserve"> để tạo ra sản phẩm mới trong nội bộ doanh nghiệp hoặc trao đổi</w:t>
      </w:r>
      <w:r w:rsidR="00662B8F" w:rsidRPr="00972E91">
        <w:rPr>
          <w:rFonts w:ascii="Times New Roman" w:hAnsi="Times New Roman"/>
          <w:sz w:val="28"/>
          <w:szCs w:val="28"/>
          <w:lang w:val="vi-VN" w:eastAsia="vi-VN"/>
        </w:rPr>
        <w:t>, kinh doanh</w:t>
      </w:r>
      <w:r w:rsidR="00DF7C12" w:rsidRPr="00972E91">
        <w:rPr>
          <w:rFonts w:ascii="Times New Roman" w:hAnsi="Times New Roman"/>
          <w:sz w:val="28"/>
          <w:szCs w:val="28"/>
          <w:lang w:val="vi-VN" w:eastAsia="vi-VN"/>
        </w:rPr>
        <w:t xml:space="preserve"> với các cơ sở sản xuất khác. </w:t>
      </w:r>
    </w:p>
    <w:p w14:paraId="178279D5" w14:textId="1E12F3A5" w:rsidR="00FC31FE" w:rsidRPr="00972E91" w:rsidRDefault="00DF7C12" w:rsidP="000B4A76">
      <w:pPr>
        <w:tabs>
          <w:tab w:val="left" w:pos="851"/>
          <w:tab w:val="left" w:pos="993"/>
        </w:tabs>
        <w:autoSpaceDE w:val="0"/>
        <w:autoSpaceDN w:val="0"/>
        <w:adjustRightInd w:val="0"/>
        <w:spacing w:before="120" w:after="120" w:line="264" w:lineRule="auto"/>
        <w:ind w:firstLine="709"/>
        <w:jc w:val="both"/>
        <w:rPr>
          <w:rFonts w:ascii="Times New Roman" w:hAnsi="Times New Roman"/>
          <w:sz w:val="28"/>
          <w:szCs w:val="28"/>
          <w:lang w:val="vi-VN" w:eastAsia="vi-VN"/>
        </w:rPr>
      </w:pPr>
      <w:r w:rsidRPr="00972E91">
        <w:rPr>
          <w:rFonts w:ascii="Times New Roman" w:hAnsi="Times New Roman"/>
          <w:sz w:val="28"/>
          <w:szCs w:val="28"/>
          <w:lang w:val="vi-VN" w:eastAsia="vi-VN"/>
        </w:rPr>
        <w:t xml:space="preserve">c) </w:t>
      </w:r>
      <w:r w:rsidR="005A321E" w:rsidRPr="00972E91">
        <w:rPr>
          <w:rFonts w:ascii="Times New Roman" w:hAnsi="Times New Roman"/>
          <w:sz w:val="28"/>
          <w:szCs w:val="28"/>
          <w:lang w:val="vi-VN" w:eastAsia="vi-VN"/>
        </w:rPr>
        <w:t>Các</w:t>
      </w:r>
      <w:r w:rsidRPr="00972E91">
        <w:rPr>
          <w:rFonts w:ascii="Times New Roman" w:hAnsi="Times New Roman"/>
          <w:sz w:val="28"/>
          <w:szCs w:val="28"/>
          <w:lang w:val="vi-VN" w:eastAsia="vi-VN"/>
        </w:rPr>
        <w:t xml:space="preserve"> giải pháp thay đổi sản phẩm: cải thiện chất lượng sản phẩm để giảm tác động đến môi trường thông qua đổi mới sản phẩm, cải tiến bao bì, thiết kế của sản phẩm.</w:t>
      </w:r>
    </w:p>
    <w:p w14:paraId="6E83D707" w14:textId="2238E4F6" w:rsidR="00DC6D36" w:rsidRPr="00BE1504" w:rsidRDefault="00E20E00" w:rsidP="00755964">
      <w:pPr>
        <w:autoSpaceDE w:val="0"/>
        <w:autoSpaceDN w:val="0"/>
        <w:adjustRightInd w:val="0"/>
        <w:spacing w:before="120" w:after="120" w:line="264" w:lineRule="auto"/>
        <w:ind w:firstLine="709"/>
        <w:jc w:val="both"/>
        <w:rPr>
          <w:rFonts w:ascii="Times New Roman" w:hAnsi="Times New Roman"/>
          <w:sz w:val="28"/>
          <w:szCs w:val="28"/>
          <w:lang w:val="vi-VN" w:eastAsia="vi-VN"/>
        </w:rPr>
      </w:pPr>
      <w:r w:rsidRPr="00972E91">
        <w:rPr>
          <w:rFonts w:ascii="Times New Roman" w:hAnsi="Times New Roman"/>
          <w:sz w:val="28"/>
          <w:szCs w:val="28"/>
          <w:lang w:val="vi-VN" w:eastAsia="vi-VN"/>
        </w:rPr>
        <w:t xml:space="preserve">2. </w:t>
      </w:r>
      <w:r w:rsidR="00755964" w:rsidRPr="00BE1504">
        <w:rPr>
          <w:rFonts w:ascii="Times New Roman" w:hAnsi="Times New Roman"/>
          <w:sz w:val="28"/>
          <w:szCs w:val="28"/>
          <w:lang w:val="vi-VN" w:eastAsia="vi-VN"/>
        </w:rPr>
        <w:t xml:space="preserve">Việc xác nhận doanh nghiệp có nhận thức và áp dụng các </w:t>
      </w:r>
      <w:r w:rsidR="006635D1">
        <w:rPr>
          <w:rFonts w:ascii="Times New Roman" w:hAnsi="Times New Roman"/>
          <w:sz w:val="28"/>
          <w:szCs w:val="28"/>
          <w:lang w:val="vi-VN" w:eastAsia="vi-VN"/>
        </w:rPr>
        <w:t>giải</w:t>
      </w:r>
      <w:r w:rsidR="00755964" w:rsidRPr="00BE1504">
        <w:rPr>
          <w:rFonts w:ascii="Times New Roman" w:hAnsi="Times New Roman"/>
          <w:sz w:val="28"/>
          <w:szCs w:val="28"/>
          <w:lang w:val="vi-VN" w:eastAsia="vi-VN"/>
        </w:rPr>
        <w:t xml:space="preserve"> pháp </w:t>
      </w:r>
      <w:r w:rsidR="00832525" w:rsidRPr="00832525">
        <w:rPr>
          <w:rFonts w:ascii="Times New Roman" w:hAnsi="Times New Roman"/>
          <w:sz w:val="28"/>
          <w:szCs w:val="28"/>
          <w:lang w:val="vi-VN" w:eastAsia="vi-VN"/>
        </w:rPr>
        <w:t xml:space="preserve">sử dụng </w:t>
      </w:r>
      <w:r w:rsidR="00755964" w:rsidRPr="00BE1504">
        <w:rPr>
          <w:rFonts w:ascii="Times New Roman" w:hAnsi="Times New Roman"/>
          <w:sz w:val="28"/>
          <w:szCs w:val="28"/>
          <w:lang w:val="vi-VN" w:eastAsia="vi-VN"/>
        </w:rPr>
        <w:t xml:space="preserve">hiệu quả tài nguyên và sản xuất sạch hơn </w:t>
      </w:r>
      <w:r w:rsidR="00777AD6" w:rsidRPr="00777AD6">
        <w:rPr>
          <w:rFonts w:ascii="Times New Roman" w:hAnsi="Times New Roman"/>
          <w:sz w:val="28"/>
          <w:szCs w:val="28"/>
          <w:lang w:val="vi-VN" w:eastAsia="vi-VN"/>
        </w:rPr>
        <w:t>quy</w:t>
      </w:r>
      <w:r w:rsidR="00832525">
        <w:rPr>
          <w:rFonts w:ascii="Times New Roman" w:hAnsi="Times New Roman"/>
          <w:sz w:val="28"/>
          <w:szCs w:val="28"/>
          <w:lang w:val="vi-VN" w:eastAsia="vi-VN"/>
        </w:rPr>
        <w:t xml:space="preserve"> định tại khoản 3</w:t>
      </w:r>
      <w:r w:rsidR="00777AD6">
        <w:rPr>
          <w:rFonts w:ascii="Times New Roman" w:hAnsi="Times New Roman"/>
          <w:sz w:val="28"/>
          <w:szCs w:val="28"/>
          <w:lang w:val="vi-VN" w:eastAsia="vi-VN"/>
        </w:rPr>
        <w:t xml:space="preserve"> Điều </w:t>
      </w:r>
      <w:r w:rsidR="00777AD6" w:rsidRPr="00777AD6">
        <w:rPr>
          <w:rFonts w:ascii="Times New Roman" w:hAnsi="Times New Roman"/>
          <w:sz w:val="28"/>
          <w:szCs w:val="28"/>
          <w:lang w:val="vi-VN" w:eastAsia="vi-VN"/>
        </w:rPr>
        <w:t xml:space="preserve">42 Nghị định </w:t>
      </w:r>
      <w:r w:rsidR="00832525" w:rsidRPr="00832525">
        <w:rPr>
          <w:rFonts w:ascii="Times New Roman" w:hAnsi="Times New Roman"/>
          <w:sz w:val="28"/>
          <w:szCs w:val="28"/>
          <w:lang w:val="vi-VN" w:eastAsia="vi-VN"/>
        </w:rPr>
        <w:t xml:space="preserve">số </w:t>
      </w:r>
      <w:r w:rsidR="00777AD6" w:rsidRPr="00777AD6">
        <w:rPr>
          <w:rFonts w:ascii="Times New Roman" w:hAnsi="Times New Roman"/>
          <w:sz w:val="28"/>
          <w:szCs w:val="28"/>
          <w:lang w:val="vi-VN" w:eastAsia="vi-VN"/>
        </w:rPr>
        <w:t xml:space="preserve">82/2018/NĐ-CP </w:t>
      </w:r>
      <w:r w:rsidR="00755964" w:rsidRPr="00BE1504">
        <w:rPr>
          <w:rFonts w:ascii="Times New Roman" w:hAnsi="Times New Roman"/>
          <w:sz w:val="28"/>
          <w:szCs w:val="28"/>
          <w:lang w:val="vi-VN" w:eastAsia="vi-VN"/>
        </w:rPr>
        <w:t xml:space="preserve">do cơ quan hoặc đơn vị có chuyên môn về đào tạo, đánh giá </w:t>
      </w:r>
      <w:r w:rsidR="00832525" w:rsidRPr="00832525">
        <w:rPr>
          <w:rFonts w:ascii="Times New Roman" w:hAnsi="Times New Roman"/>
          <w:sz w:val="28"/>
          <w:szCs w:val="28"/>
          <w:lang w:val="vi-VN" w:eastAsia="vi-VN"/>
        </w:rPr>
        <w:t xml:space="preserve">sử dụng </w:t>
      </w:r>
      <w:r w:rsidR="00755964" w:rsidRPr="00BE1504">
        <w:rPr>
          <w:rFonts w:ascii="Times New Roman" w:hAnsi="Times New Roman"/>
          <w:sz w:val="28"/>
          <w:szCs w:val="28"/>
          <w:lang w:val="vi-VN" w:eastAsia="vi-VN"/>
        </w:rPr>
        <w:t xml:space="preserve">hiệu quả tài nguyên và sản xuất sạch hơn </w:t>
      </w:r>
      <w:r w:rsidR="007E3265" w:rsidRPr="00BE1504">
        <w:rPr>
          <w:rFonts w:ascii="Times New Roman" w:hAnsi="Times New Roman"/>
          <w:sz w:val="28"/>
          <w:szCs w:val="28"/>
          <w:lang w:val="vi-VN" w:eastAsia="vi-VN"/>
        </w:rPr>
        <w:t>thực hiện</w:t>
      </w:r>
      <w:r w:rsidR="00755964" w:rsidRPr="00BE1504">
        <w:rPr>
          <w:rFonts w:ascii="Times New Roman" w:hAnsi="Times New Roman"/>
          <w:sz w:val="28"/>
          <w:szCs w:val="28"/>
          <w:lang w:val="vi-VN" w:eastAsia="vi-VN"/>
        </w:rPr>
        <w:t>.</w:t>
      </w:r>
    </w:p>
    <w:p w14:paraId="728888C3" w14:textId="78337FD1" w:rsidR="006E3B6B" w:rsidRPr="00045DDF" w:rsidRDefault="00A41713" w:rsidP="00E16ABA">
      <w:pPr>
        <w:autoSpaceDE w:val="0"/>
        <w:autoSpaceDN w:val="0"/>
        <w:adjustRightInd w:val="0"/>
        <w:spacing w:before="120" w:after="120" w:line="264" w:lineRule="auto"/>
        <w:ind w:firstLine="709"/>
        <w:jc w:val="both"/>
        <w:rPr>
          <w:rFonts w:ascii="Times New Roman" w:hAnsi="Times New Roman"/>
          <w:sz w:val="28"/>
          <w:szCs w:val="28"/>
          <w:lang w:val="vi-VN" w:eastAsia="vi-VN"/>
        </w:rPr>
      </w:pPr>
      <w:r w:rsidRPr="00972E91">
        <w:rPr>
          <w:rFonts w:ascii="Times New Roman" w:hAnsi="Times New Roman"/>
          <w:sz w:val="28"/>
          <w:szCs w:val="28"/>
          <w:lang w:val="vi-VN" w:eastAsia="vi-VN"/>
        </w:rPr>
        <w:t>3</w:t>
      </w:r>
      <w:r w:rsidR="007E3265" w:rsidRPr="00045DDF">
        <w:rPr>
          <w:rFonts w:ascii="Times New Roman" w:hAnsi="Times New Roman"/>
          <w:sz w:val="28"/>
          <w:szCs w:val="28"/>
          <w:lang w:val="vi-VN" w:eastAsia="vi-VN"/>
        </w:rPr>
        <w:t xml:space="preserve">. Các giải pháp </w:t>
      </w:r>
      <w:r w:rsidR="00832525" w:rsidRPr="00832525">
        <w:rPr>
          <w:rFonts w:ascii="Times New Roman" w:hAnsi="Times New Roman"/>
          <w:sz w:val="28"/>
          <w:szCs w:val="28"/>
          <w:lang w:val="vi-VN" w:eastAsia="vi-VN"/>
        </w:rPr>
        <w:t xml:space="preserve">sử dụng </w:t>
      </w:r>
      <w:r w:rsidR="007E3265" w:rsidRPr="00045DDF">
        <w:rPr>
          <w:rFonts w:ascii="Times New Roman" w:hAnsi="Times New Roman"/>
          <w:sz w:val="28"/>
          <w:szCs w:val="28"/>
          <w:lang w:val="vi-VN" w:eastAsia="vi-VN"/>
        </w:rPr>
        <w:t>hiệu quả tài nguyên và sản xuất sạch hơn được xác nhận cần thể hiện hiệu quả môi trường, kinh tế, xã hội</w:t>
      </w:r>
      <w:r w:rsidR="00DB43AC" w:rsidRPr="00045DDF">
        <w:rPr>
          <w:rFonts w:ascii="Times New Roman" w:hAnsi="Times New Roman"/>
          <w:sz w:val="28"/>
          <w:szCs w:val="28"/>
          <w:lang w:val="vi-VN" w:eastAsia="vi-VN"/>
        </w:rPr>
        <w:t xml:space="preserve"> trước và sau khi </w:t>
      </w:r>
      <w:r w:rsidR="00277F29" w:rsidRPr="00045DDF">
        <w:rPr>
          <w:rFonts w:ascii="Times New Roman" w:hAnsi="Times New Roman"/>
          <w:sz w:val="28"/>
          <w:szCs w:val="28"/>
          <w:lang w:val="vi-VN" w:eastAsia="vi-VN"/>
        </w:rPr>
        <w:t xml:space="preserve">áp dụng, </w:t>
      </w:r>
      <w:r w:rsidR="00EE1CAB" w:rsidRPr="00972E91">
        <w:rPr>
          <w:rFonts w:ascii="Times New Roman" w:hAnsi="Times New Roman"/>
          <w:sz w:val="28"/>
          <w:szCs w:val="28"/>
          <w:lang w:val="vi-VN" w:eastAsia="vi-VN"/>
        </w:rPr>
        <w:t>thực hiện</w:t>
      </w:r>
      <w:r w:rsidR="00EE1CAB" w:rsidRPr="00045DDF">
        <w:rPr>
          <w:rFonts w:ascii="Times New Roman" w:hAnsi="Times New Roman"/>
          <w:sz w:val="28"/>
          <w:szCs w:val="28"/>
          <w:lang w:val="vi-VN" w:eastAsia="vi-VN"/>
        </w:rPr>
        <w:t xml:space="preserve"> </w:t>
      </w:r>
      <w:r w:rsidR="00141D9C" w:rsidRPr="00972E91">
        <w:rPr>
          <w:rFonts w:ascii="Times New Roman" w:hAnsi="Times New Roman"/>
          <w:sz w:val="28"/>
          <w:szCs w:val="28"/>
          <w:lang w:val="vi-VN" w:eastAsia="vi-VN"/>
        </w:rPr>
        <w:t xml:space="preserve">báo cáo tiến độ thực hiện hàng năm và </w:t>
      </w:r>
      <w:r w:rsidR="007E3265" w:rsidRPr="00045DDF">
        <w:rPr>
          <w:rFonts w:ascii="Times New Roman" w:hAnsi="Times New Roman"/>
          <w:sz w:val="28"/>
          <w:szCs w:val="28"/>
          <w:lang w:val="vi-VN" w:eastAsia="vi-VN"/>
        </w:rPr>
        <w:t xml:space="preserve">đánh giá lại trong thời gian nhất định không quá 03 năm.  </w:t>
      </w:r>
    </w:p>
    <w:p w14:paraId="7C9A6964" w14:textId="2E085061" w:rsidR="000B6B11" w:rsidRPr="00045DDF" w:rsidRDefault="006E3B6B" w:rsidP="0048504D">
      <w:pPr>
        <w:autoSpaceDE w:val="0"/>
        <w:autoSpaceDN w:val="0"/>
        <w:adjustRightInd w:val="0"/>
        <w:spacing w:before="120" w:after="120" w:line="264" w:lineRule="auto"/>
        <w:ind w:firstLine="709"/>
        <w:jc w:val="both"/>
        <w:rPr>
          <w:rFonts w:ascii="Times New Roman" w:hAnsi="Times New Roman"/>
          <w:b/>
          <w:bCs/>
          <w:sz w:val="28"/>
          <w:szCs w:val="28"/>
          <w:lang w:val="vi-VN"/>
        </w:rPr>
      </w:pPr>
      <w:r>
        <w:rPr>
          <w:rFonts w:ascii="Times New Roman" w:hAnsi="Times New Roman"/>
          <w:b/>
          <w:bCs/>
          <w:sz w:val="28"/>
          <w:szCs w:val="28"/>
          <w:lang w:val="vi-VN"/>
        </w:rPr>
        <w:t>Điều 6</w:t>
      </w:r>
      <w:r w:rsidR="000B6B11" w:rsidRPr="00045DDF">
        <w:rPr>
          <w:rFonts w:ascii="Times New Roman" w:hAnsi="Times New Roman"/>
          <w:b/>
          <w:bCs/>
          <w:sz w:val="28"/>
          <w:szCs w:val="28"/>
          <w:lang w:val="vi-VN"/>
        </w:rPr>
        <w:t>. Đất khu công nghiệp dành cho các hạ tầng dịch vụ dùng chung</w:t>
      </w:r>
    </w:p>
    <w:p w14:paraId="28156C78" w14:textId="6ABB7EF1" w:rsidR="000B6B11" w:rsidRPr="00045DDF" w:rsidRDefault="000B6B11" w:rsidP="0048504D">
      <w:pPr>
        <w:autoSpaceDE w:val="0"/>
        <w:autoSpaceDN w:val="0"/>
        <w:adjustRightInd w:val="0"/>
        <w:spacing w:before="120" w:after="120" w:line="264" w:lineRule="auto"/>
        <w:ind w:firstLine="709"/>
        <w:jc w:val="both"/>
        <w:rPr>
          <w:rFonts w:ascii="Times New Roman" w:hAnsi="Times New Roman"/>
          <w:sz w:val="28"/>
          <w:szCs w:val="28"/>
          <w:lang w:val="vi-VN"/>
        </w:rPr>
      </w:pPr>
      <w:r w:rsidRPr="00045DDF">
        <w:rPr>
          <w:rFonts w:ascii="Times New Roman" w:hAnsi="Times New Roman"/>
          <w:sz w:val="28"/>
          <w:szCs w:val="28"/>
          <w:lang w:val="vi-VN"/>
        </w:rPr>
        <w:t>Diện tích đất khu công nghiệp dành cho các hạ tầng dịch vụ dùng chung</w:t>
      </w:r>
      <w:r w:rsidR="00777AD6" w:rsidRPr="00777AD6">
        <w:rPr>
          <w:rFonts w:ascii="Times New Roman" w:hAnsi="Times New Roman"/>
          <w:sz w:val="28"/>
          <w:szCs w:val="28"/>
          <w:lang w:val="vi-VN"/>
        </w:rPr>
        <w:t xml:space="preserve"> quy định tại khoản 4 Điều</w:t>
      </w:r>
      <w:r w:rsidR="00777AD6">
        <w:rPr>
          <w:rFonts w:ascii="Times New Roman" w:hAnsi="Times New Roman"/>
          <w:sz w:val="28"/>
          <w:szCs w:val="28"/>
          <w:lang w:val="vi-VN"/>
        </w:rPr>
        <w:t xml:space="preserve"> 42 Nghị định số 82/2018/NĐ</w:t>
      </w:r>
      <w:r w:rsidR="00777AD6" w:rsidRPr="00777AD6">
        <w:rPr>
          <w:rFonts w:ascii="Times New Roman" w:hAnsi="Times New Roman"/>
          <w:sz w:val="28"/>
          <w:szCs w:val="28"/>
          <w:lang w:val="vi-VN"/>
        </w:rPr>
        <w:t>-CP</w:t>
      </w:r>
      <w:r w:rsidRPr="00045DDF">
        <w:rPr>
          <w:rFonts w:ascii="Times New Roman" w:hAnsi="Times New Roman"/>
          <w:sz w:val="28"/>
          <w:szCs w:val="28"/>
          <w:lang w:val="vi-VN"/>
        </w:rPr>
        <w:t xml:space="preserve"> </w:t>
      </w:r>
      <w:r w:rsidR="007C613B" w:rsidRPr="00972E91">
        <w:rPr>
          <w:rFonts w:ascii="Times New Roman" w:hAnsi="Times New Roman"/>
          <w:sz w:val="28"/>
          <w:szCs w:val="28"/>
          <w:lang w:val="vi-VN"/>
        </w:rPr>
        <w:t>bao gồm</w:t>
      </w:r>
      <w:r w:rsidRPr="00045DDF">
        <w:rPr>
          <w:rFonts w:ascii="Times New Roman" w:hAnsi="Times New Roman"/>
          <w:sz w:val="28"/>
          <w:szCs w:val="28"/>
          <w:lang w:val="vi-VN"/>
        </w:rPr>
        <w:t xml:space="preserve"> diện tích đất dành cho hệ thống hạ tầng kỹ thuật và </w:t>
      </w:r>
      <w:r w:rsidR="007C613B" w:rsidRPr="00972E91">
        <w:rPr>
          <w:rFonts w:ascii="Times New Roman" w:hAnsi="Times New Roman"/>
          <w:sz w:val="28"/>
          <w:szCs w:val="28"/>
          <w:lang w:val="vi-VN"/>
        </w:rPr>
        <w:t xml:space="preserve">diện tích đất dành cho </w:t>
      </w:r>
      <w:r w:rsidRPr="00045DDF">
        <w:rPr>
          <w:rFonts w:ascii="Times New Roman" w:hAnsi="Times New Roman"/>
          <w:sz w:val="28"/>
          <w:szCs w:val="28"/>
          <w:lang w:val="vi-VN"/>
        </w:rPr>
        <w:t xml:space="preserve">hệ thống hạ tầng xã hội dùng chung </w:t>
      </w:r>
      <w:r w:rsidR="00BE1504" w:rsidRPr="00045DDF">
        <w:rPr>
          <w:rFonts w:ascii="Times New Roman" w:hAnsi="Times New Roman"/>
          <w:sz w:val="28"/>
          <w:szCs w:val="28"/>
          <w:lang w:val="vi-VN"/>
        </w:rPr>
        <w:t>của</w:t>
      </w:r>
      <w:r w:rsidRPr="00045DDF">
        <w:rPr>
          <w:rFonts w:ascii="Times New Roman" w:hAnsi="Times New Roman"/>
          <w:sz w:val="28"/>
          <w:szCs w:val="28"/>
          <w:lang w:val="vi-VN"/>
        </w:rPr>
        <w:t xml:space="preserve"> khu công nghiệp theo quy chuẩn xây dựng</w:t>
      </w:r>
      <w:r w:rsidR="00832525" w:rsidRPr="00832525">
        <w:rPr>
          <w:rFonts w:ascii="Times New Roman" w:hAnsi="Times New Roman"/>
          <w:sz w:val="28"/>
          <w:szCs w:val="28"/>
          <w:lang w:val="vi-VN"/>
        </w:rPr>
        <w:t xml:space="preserve"> và quy hoạch xây dựng khu công nghiệp </w:t>
      </w:r>
      <w:r w:rsidR="00832525">
        <w:rPr>
          <w:rFonts w:ascii="Times New Roman" w:hAnsi="Times New Roman"/>
          <w:sz w:val="28"/>
          <w:szCs w:val="28"/>
          <w:lang w:val="vi-VN"/>
        </w:rPr>
        <w:t>được cơ quan có thẩm quyền phê duyệt</w:t>
      </w:r>
      <w:r w:rsidR="00BE1504" w:rsidRPr="00045DDF">
        <w:rPr>
          <w:rFonts w:ascii="Times New Roman" w:hAnsi="Times New Roman"/>
          <w:sz w:val="28"/>
          <w:szCs w:val="28"/>
          <w:lang w:val="vi-VN"/>
        </w:rPr>
        <w:t xml:space="preserve">. </w:t>
      </w:r>
    </w:p>
    <w:p w14:paraId="22C1658D" w14:textId="28C6E403" w:rsidR="000B6B11" w:rsidRPr="00045DDF" w:rsidRDefault="000B6B11" w:rsidP="0048504D">
      <w:pPr>
        <w:autoSpaceDE w:val="0"/>
        <w:autoSpaceDN w:val="0"/>
        <w:adjustRightInd w:val="0"/>
        <w:spacing w:before="120" w:after="120" w:line="264" w:lineRule="auto"/>
        <w:ind w:firstLine="709"/>
        <w:jc w:val="both"/>
        <w:rPr>
          <w:rFonts w:ascii="Times New Roman" w:hAnsi="Times New Roman"/>
          <w:b/>
          <w:bCs/>
          <w:sz w:val="28"/>
          <w:szCs w:val="28"/>
          <w:lang w:val="vi-VN"/>
        </w:rPr>
      </w:pPr>
      <w:r w:rsidRPr="00045DDF">
        <w:rPr>
          <w:rFonts w:ascii="Times New Roman" w:hAnsi="Times New Roman"/>
          <w:b/>
          <w:bCs/>
          <w:sz w:val="28"/>
          <w:szCs w:val="28"/>
          <w:lang w:val="vi-VN"/>
        </w:rPr>
        <w:t xml:space="preserve">Điều </w:t>
      </w:r>
      <w:r w:rsidR="006E3B6B" w:rsidRPr="00BD6F2F">
        <w:rPr>
          <w:rFonts w:ascii="Times New Roman" w:hAnsi="Times New Roman"/>
          <w:b/>
          <w:bCs/>
          <w:sz w:val="28"/>
          <w:szCs w:val="28"/>
          <w:lang w:val="vi-VN"/>
        </w:rPr>
        <w:t>7</w:t>
      </w:r>
      <w:r w:rsidRPr="00045DDF">
        <w:rPr>
          <w:rFonts w:ascii="Times New Roman" w:hAnsi="Times New Roman"/>
          <w:b/>
          <w:bCs/>
          <w:sz w:val="28"/>
          <w:szCs w:val="28"/>
          <w:lang w:val="vi-VN"/>
        </w:rPr>
        <w:t>. Liên kết cộng sinh và kế hoạch tham gia liên kết cộng sinh</w:t>
      </w:r>
    </w:p>
    <w:p w14:paraId="0C4A3D1F" w14:textId="7D419089" w:rsidR="0028155E" w:rsidRPr="00BE1504" w:rsidRDefault="0028155E" w:rsidP="0028155E">
      <w:pPr>
        <w:spacing w:before="120" w:after="120" w:line="264" w:lineRule="auto"/>
        <w:ind w:firstLine="709"/>
        <w:jc w:val="both"/>
        <w:rPr>
          <w:rFonts w:ascii="Times New Roman" w:hAnsi="Times New Roman"/>
          <w:sz w:val="28"/>
          <w:szCs w:val="28"/>
          <w:lang w:val="vi-VN"/>
        </w:rPr>
      </w:pPr>
      <w:r w:rsidRPr="0028155E">
        <w:rPr>
          <w:rFonts w:ascii="Times New Roman" w:hAnsi="Times New Roman"/>
          <w:sz w:val="28"/>
          <w:szCs w:val="28"/>
          <w:lang w:val="vi-VN"/>
        </w:rPr>
        <w:t xml:space="preserve">1. </w:t>
      </w:r>
      <w:r w:rsidRPr="00BE1504">
        <w:rPr>
          <w:rFonts w:ascii="Times New Roman" w:hAnsi="Times New Roman"/>
          <w:sz w:val="28"/>
          <w:szCs w:val="28"/>
          <w:lang w:val="vi-VN"/>
        </w:rPr>
        <w:t>Liên kết cộng sinh công nghiệp</w:t>
      </w:r>
      <w:r>
        <w:rPr>
          <w:rFonts w:ascii="Times New Roman" w:hAnsi="Times New Roman"/>
          <w:sz w:val="28"/>
          <w:szCs w:val="28"/>
          <w:lang w:val="vi-VN"/>
        </w:rPr>
        <w:t xml:space="preserve"> quy định tại khoản </w:t>
      </w:r>
      <w:r w:rsidR="00143F35">
        <w:rPr>
          <w:rFonts w:ascii="Times New Roman" w:hAnsi="Times New Roman"/>
          <w:sz w:val="28"/>
          <w:szCs w:val="28"/>
          <w:lang w:val="vi-VN"/>
        </w:rPr>
        <w:t xml:space="preserve">5 Điều 42 Nghị định số </w:t>
      </w:r>
      <w:r>
        <w:rPr>
          <w:rFonts w:ascii="Times New Roman" w:hAnsi="Times New Roman"/>
          <w:sz w:val="28"/>
          <w:szCs w:val="28"/>
          <w:lang w:val="vi-VN"/>
        </w:rPr>
        <w:t>82/2018/N</w:t>
      </w:r>
      <w:r w:rsidRPr="00D64CDC">
        <w:rPr>
          <w:rFonts w:ascii="Times New Roman" w:hAnsi="Times New Roman"/>
          <w:sz w:val="28"/>
          <w:szCs w:val="28"/>
          <w:lang w:val="vi-VN"/>
        </w:rPr>
        <w:t>Đ-CP</w:t>
      </w:r>
      <w:r w:rsidRPr="00BE1504">
        <w:rPr>
          <w:rFonts w:ascii="Times New Roman" w:hAnsi="Times New Roman"/>
          <w:sz w:val="28"/>
          <w:szCs w:val="28"/>
          <w:lang w:val="vi-VN"/>
        </w:rPr>
        <w:t xml:space="preserve"> bao gồm các mạng lưới hợp tác:</w:t>
      </w:r>
    </w:p>
    <w:p w14:paraId="171796B8" w14:textId="77FF3E2A" w:rsidR="0028155E" w:rsidRPr="00BE1504" w:rsidRDefault="0028155E" w:rsidP="0028155E">
      <w:pPr>
        <w:spacing w:before="120" w:after="120" w:line="264" w:lineRule="auto"/>
        <w:ind w:firstLine="709"/>
        <w:jc w:val="both"/>
        <w:rPr>
          <w:rFonts w:ascii="Times New Roman" w:hAnsi="Times New Roman"/>
          <w:sz w:val="28"/>
          <w:szCs w:val="28"/>
          <w:lang w:val="vi-VN"/>
        </w:rPr>
      </w:pPr>
      <w:r>
        <w:rPr>
          <w:rFonts w:ascii="Times New Roman" w:hAnsi="Times New Roman"/>
          <w:sz w:val="28"/>
          <w:szCs w:val="28"/>
          <w:lang w:val="vi-VN"/>
        </w:rPr>
        <w:t>a)</w:t>
      </w:r>
      <w:r w:rsidRPr="00BE1504">
        <w:rPr>
          <w:rFonts w:ascii="Times New Roman" w:hAnsi="Times New Roman"/>
          <w:sz w:val="28"/>
          <w:szCs w:val="28"/>
          <w:lang w:val="vi-VN"/>
        </w:rPr>
        <w:t xml:space="preserve"> Trao đổi các yếu tố đầu vào, đầu ra phục vụ sản xuất (nguyên vật liệu, nước, năng lượng, chất thải, phế liệu,…)</w:t>
      </w:r>
      <w:r w:rsidR="007C613B" w:rsidRPr="00972E91">
        <w:rPr>
          <w:rFonts w:ascii="Times New Roman" w:hAnsi="Times New Roman"/>
          <w:sz w:val="28"/>
          <w:szCs w:val="28"/>
          <w:lang w:val="vi-VN"/>
        </w:rPr>
        <w:t xml:space="preserve"> giữa các doanh nghiệp trong cùng khu công nghiệp hoặc các khu công nghiệp khác nhau</w:t>
      </w:r>
      <w:r w:rsidRPr="00BE1504">
        <w:rPr>
          <w:rFonts w:ascii="Times New Roman" w:hAnsi="Times New Roman"/>
          <w:sz w:val="28"/>
          <w:szCs w:val="28"/>
          <w:lang w:val="vi-VN"/>
        </w:rPr>
        <w:t xml:space="preserve">; </w:t>
      </w:r>
    </w:p>
    <w:p w14:paraId="7EFDDD1E" w14:textId="13DC19F9" w:rsidR="0028155E" w:rsidRPr="00BE1504" w:rsidRDefault="0028155E" w:rsidP="0028155E">
      <w:pPr>
        <w:spacing w:before="120" w:after="120" w:line="264" w:lineRule="auto"/>
        <w:ind w:firstLine="709"/>
        <w:jc w:val="both"/>
        <w:rPr>
          <w:rFonts w:ascii="Times New Roman" w:hAnsi="Times New Roman"/>
          <w:sz w:val="28"/>
          <w:szCs w:val="28"/>
          <w:lang w:val="vi-VN"/>
        </w:rPr>
      </w:pPr>
      <w:r w:rsidRPr="0028155E">
        <w:rPr>
          <w:rFonts w:ascii="Times New Roman" w:hAnsi="Times New Roman"/>
          <w:sz w:val="28"/>
          <w:szCs w:val="28"/>
          <w:lang w:val="vi-VN"/>
        </w:rPr>
        <w:t>b)</w:t>
      </w:r>
      <w:r w:rsidRPr="00BE1504">
        <w:rPr>
          <w:rFonts w:ascii="Times New Roman" w:hAnsi="Times New Roman"/>
          <w:sz w:val="28"/>
          <w:szCs w:val="28"/>
          <w:lang w:val="vi-VN"/>
        </w:rPr>
        <w:t xml:space="preserve"> Sử dụng chung hạ tầng</w:t>
      </w:r>
      <w:r w:rsidRPr="00665EB2">
        <w:rPr>
          <w:rFonts w:ascii="Times New Roman" w:hAnsi="Times New Roman"/>
          <w:sz w:val="28"/>
          <w:szCs w:val="28"/>
          <w:lang w:val="vi-VN"/>
        </w:rPr>
        <w:t xml:space="preserve"> </w:t>
      </w:r>
      <w:r w:rsidRPr="00BE1504">
        <w:rPr>
          <w:rFonts w:ascii="Times New Roman" w:hAnsi="Times New Roman"/>
          <w:sz w:val="28"/>
          <w:szCs w:val="28"/>
          <w:lang w:val="vi-VN"/>
        </w:rPr>
        <w:t>phục vụ sản xuất</w:t>
      </w:r>
      <w:r w:rsidRPr="00665EB2">
        <w:rPr>
          <w:rFonts w:ascii="Times New Roman" w:hAnsi="Times New Roman"/>
          <w:sz w:val="28"/>
          <w:szCs w:val="28"/>
          <w:lang w:val="vi-VN"/>
        </w:rPr>
        <w:t xml:space="preserve"> </w:t>
      </w:r>
      <w:r w:rsidRPr="00BE1504">
        <w:rPr>
          <w:rFonts w:ascii="Times New Roman" w:hAnsi="Times New Roman"/>
          <w:sz w:val="28"/>
          <w:szCs w:val="28"/>
          <w:lang w:val="vi-VN"/>
        </w:rPr>
        <w:t>trong khu công nghiệp do các bên thực hiện cộng sinh công nghiệp hoặc bên thứ ba cung cấp (không bao gồm hạ tầng kỹ thuật và hạ tầng xã hội dùng chung của khu công nghiệp do nhà đầu tư phát triển hạ tầng khu công nghiệp cung cấp);</w:t>
      </w:r>
    </w:p>
    <w:p w14:paraId="6C18C4A7" w14:textId="17350F0D" w:rsidR="0028155E" w:rsidRPr="00BE1504" w:rsidRDefault="0028155E" w:rsidP="0028155E">
      <w:pPr>
        <w:spacing w:before="120" w:after="120" w:line="264" w:lineRule="auto"/>
        <w:ind w:firstLine="709"/>
        <w:jc w:val="both"/>
        <w:rPr>
          <w:rFonts w:ascii="Times New Roman" w:hAnsi="Times New Roman"/>
          <w:sz w:val="28"/>
          <w:szCs w:val="28"/>
          <w:lang w:val="vi-VN"/>
        </w:rPr>
      </w:pPr>
      <w:r w:rsidRPr="0028155E">
        <w:rPr>
          <w:rFonts w:ascii="Times New Roman" w:hAnsi="Times New Roman"/>
          <w:sz w:val="28"/>
          <w:szCs w:val="28"/>
          <w:lang w:val="vi-VN"/>
        </w:rPr>
        <w:lastRenderedPageBreak/>
        <w:t>c)</w:t>
      </w:r>
      <w:r w:rsidRPr="00BE1504">
        <w:rPr>
          <w:rFonts w:ascii="Times New Roman" w:hAnsi="Times New Roman"/>
          <w:sz w:val="28"/>
          <w:szCs w:val="28"/>
          <w:lang w:val="vi-VN"/>
        </w:rPr>
        <w:t xml:space="preserve"> Sử dụng dịch vụ phục vụ hoạt động sản xuất trong khu công nghiệp do các bên thực hiện cộng sinh công nghiệp hoặc bên thứ ba cung cấp.</w:t>
      </w:r>
    </w:p>
    <w:p w14:paraId="23C58F29" w14:textId="3D4239F0" w:rsidR="000B6B11" w:rsidRPr="00045DDF" w:rsidRDefault="006E3B6B" w:rsidP="000B6B11">
      <w:pPr>
        <w:autoSpaceDE w:val="0"/>
        <w:autoSpaceDN w:val="0"/>
        <w:adjustRightInd w:val="0"/>
        <w:spacing w:before="120" w:after="120" w:line="264" w:lineRule="auto"/>
        <w:ind w:firstLine="709"/>
        <w:jc w:val="both"/>
        <w:rPr>
          <w:rFonts w:ascii="Times New Roman" w:hAnsi="Times New Roman"/>
          <w:sz w:val="28"/>
          <w:szCs w:val="28"/>
          <w:lang w:val="vi-VN"/>
        </w:rPr>
      </w:pPr>
      <w:r w:rsidRPr="006E3B6B">
        <w:rPr>
          <w:rFonts w:ascii="Times New Roman" w:hAnsi="Times New Roman"/>
          <w:sz w:val="28"/>
          <w:szCs w:val="28"/>
          <w:lang w:val="vi-VN"/>
        </w:rPr>
        <w:t xml:space="preserve">2. </w:t>
      </w:r>
      <w:r w:rsidR="000B6B11" w:rsidRPr="00045DDF">
        <w:rPr>
          <w:rFonts w:ascii="Times New Roman" w:hAnsi="Times New Roman"/>
          <w:sz w:val="28"/>
          <w:szCs w:val="28"/>
          <w:lang w:val="vi-VN"/>
        </w:rPr>
        <w:t xml:space="preserve">Liên kết cộng sinh công nghiệp giữa các </w:t>
      </w:r>
      <w:r w:rsidR="00143F35" w:rsidRPr="00143F35">
        <w:rPr>
          <w:rFonts w:ascii="Times New Roman" w:hAnsi="Times New Roman"/>
          <w:sz w:val="28"/>
          <w:szCs w:val="28"/>
          <w:lang w:val="vi-VN"/>
        </w:rPr>
        <w:t>bên</w:t>
      </w:r>
      <w:r w:rsidR="000B6B11" w:rsidRPr="00045DDF">
        <w:rPr>
          <w:rFonts w:ascii="Times New Roman" w:hAnsi="Times New Roman"/>
          <w:sz w:val="28"/>
          <w:szCs w:val="28"/>
          <w:lang w:val="vi-VN"/>
        </w:rPr>
        <w:t xml:space="preserve"> trong khu công nghiệp được thể hiện thông qua văn bản liên kết hợp tác, hợp đồng, thỏa thuận để thực hiện hoạt động cộng sinh công nghiệp. </w:t>
      </w:r>
    </w:p>
    <w:p w14:paraId="759798F4" w14:textId="42DA1009" w:rsidR="000B6B11" w:rsidRPr="00045DDF" w:rsidRDefault="006E3B6B" w:rsidP="000B6B11">
      <w:pPr>
        <w:autoSpaceDE w:val="0"/>
        <w:autoSpaceDN w:val="0"/>
        <w:adjustRightInd w:val="0"/>
        <w:spacing w:before="120" w:after="120" w:line="264" w:lineRule="auto"/>
        <w:ind w:firstLine="709"/>
        <w:jc w:val="both"/>
        <w:rPr>
          <w:rFonts w:ascii="Times New Roman" w:hAnsi="Times New Roman"/>
          <w:sz w:val="28"/>
          <w:szCs w:val="28"/>
          <w:lang w:val="vi-VN"/>
        </w:rPr>
      </w:pPr>
      <w:r>
        <w:rPr>
          <w:rFonts w:ascii="Times New Roman" w:hAnsi="Times New Roman"/>
          <w:sz w:val="28"/>
          <w:szCs w:val="28"/>
          <w:lang w:val="vi-VN"/>
        </w:rPr>
        <w:t>3</w:t>
      </w:r>
      <w:r w:rsidR="00FF5E80" w:rsidRPr="00045DDF">
        <w:rPr>
          <w:rFonts w:ascii="Times New Roman" w:hAnsi="Times New Roman"/>
          <w:sz w:val="28"/>
          <w:szCs w:val="28"/>
          <w:lang w:val="vi-VN"/>
        </w:rPr>
        <w:t xml:space="preserve">. </w:t>
      </w:r>
      <w:r w:rsidR="000B6B11" w:rsidRPr="00045DDF">
        <w:rPr>
          <w:rFonts w:ascii="Times New Roman" w:hAnsi="Times New Roman"/>
          <w:sz w:val="28"/>
          <w:szCs w:val="28"/>
          <w:lang w:val="vi-VN"/>
        </w:rPr>
        <w:t xml:space="preserve">Kế hoạch tham gia liên kết cộng sinh </w:t>
      </w:r>
      <w:r w:rsidR="00143F35">
        <w:rPr>
          <w:rFonts w:ascii="Times New Roman" w:hAnsi="Times New Roman"/>
          <w:sz w:val="28"/>
          <w:szCs w:val="28"/>
          <w:lang w:val="vi-VN"/>
        </w:rPr>
        <w:t xml:space="preserve">công nghiệp </w:t>
      </w:r>
      <w:r w:rsidRPr="006E3B6B">
        <w:rPr>
          <w:rFonts w:ascii="Times New Roman" w:hAnsi="Times New Roman"/>
          <w:sz w:val="28"/>
          <w:szCs w:val="28"/>
          <w:lang w:val="vi-VN"/>
        </w:rPr>
        <w:t xml:space="preserve">quy định tại khoản 5 Điều 42 Nghị định số 82/2018/NĐ-CP </w:t>
      </w:r>
      <w:r w:rsidR="000B6B11" w:rsidRPr="00045DDF">
        <w:rPr>
          <w:rFonts w:ascii="Times New Roman" w:hAnsi="Times New Roman"/>
          <w:sz w:val="28"/>
          <w:szCs w:val="28"/>
          <w:lang w:val="vi-VN"/>
        </w:rPr>
        <w:t xml:space="preserve">được thể hiện thông qua văn bản của đại diện có thẩm quyền của doanh nghiệp, trong đó </w:t>
      </w:r>
      <w:r w:rsidR="00FF5E80" w:rsidRPr="00045DDF">
        <w:rPr>
          <w:rFonts w:ascii="Times New Roman" w:hAnsi="Times New Roman"/>
          <w:sz w:val="28"/>
          <w:szCs w:val="28"/>
          <w:lang w:val="vi-VN"/>
        </w:rPr>
        <w:t>mô tả rõ</w:t>
      </w:r>
      <w:r w:rsidR="000B6B11" w:rsidRPr="00045DDF">
        <w:rPr>
          <w:rFonts w:ascii="Times New Roman" w:hAnsi="Times New Roman"/>
          <w:sz w:val="28"/>
          <w:szCs w:val="28"/>
          <w:lang w:val="vi-VN"/>
        </w:rPr>
        <w:t xml:space="preserve"> mạng lưới cộng sinh</w:t>
      </w:r>
      <w:r w:rsidR="00FF5E80" w:rsidRPr="00045DDF">
        <w:rPr>
          <w:rFonts w:ascii="Times New Roman" w:hAnsi="Times New Roman"/>
          <w:sz w:val="28"/>
          <w:szCs w:val="28"/>
          <w:lang w:val="vi-VN"/>
        </w:rPr>
        <w:t xml:space="preserve"> dự kiến tham gia,</w:t>
      </w:r>
      <w:r w:rsidR="00143F35" w:rsidRPr="00143F35">
        <w:rPr>
          <w:rFonts w:ascii="Times New Roman" w:hAnsi="Times New Roman"/>
          <w:sz w:val="28"/>
          <w:szCs w:val="28"/>
          <w:lang w:val="vi-VN"/>
        </w:rPr>
        <w:t xml:space="preserve"> dự kiến</w:t>
      </w:r>
      <w:r w:rsidR="00FF5E80" w:rsidRPr="00045DDF">
        <w:rPr>
          <w:rFonts w:ascii="Times New Roman" w:hAnsi="Times New Roman"/>
          <w:sz w:val="28"/>
          <w:szCs w:val="28"/>
          <w:lang w:val="vi-VN"/>
        </w:rPr>
        <w:t xml:space="preserve"> </w:t>
      </w:r>
      <w:r w:rsidR="000B6B11" w:rsidRPr="00045DDF">
        <w:rPr>
          <w:rFonts w:ascii="Times New Roman" w:hAnsi="Times New Roman"/>
          <w:sz w:val="28"/>
          <w:szCs w:val="28"/>
          <w:lang w:val="vi-VN"/>
        </w:rPr>
        <w:t>hiệu quả môi trường, kinh tế, xã hội thu được</w:t>
      </w:r>
      <w:r w:rsidR="00143F35">
        <w:rPr>
          <w:rFonts w:ascii="Times New Roman" w:hAnsi="Times New Roman"/>
          <w:sz w:val="28"/>
          <w:szCs w:val="28"/>
          <w:lang w:val="vi-VN"/>
        </w:rPr>
        <w:t>, tiến độ và phương án</w:t>
      </w:r>
      <w:r w:rsidR="000B6B11" w:rsidRPr="00045DDF">
        <w:rPr>
          <w:rFonts w:ascii="Times New Roman" w:hAnsi="Times New Roman"/>
          <w:sz w:val="28"/>
          <w:szCs w:val="28"/>
          <w:lang w:val="vi-VN"/>
        </w:rPr>
        <w:t xml:space="preserve"> thực hiện</w:t>
      </w:r>
      <w:r w:rsidR="00FF5E80" w:rsidRPr="00045DDF">
        <w:rPr>
          <w:rFonts w:ascii="Times New Roman" w:hAnsi="Times New Roman"/>
          <w:sz w:val="28"/>
          <w:szCs w:val="28"/>
          <w:lang w:val="vi-VN"/>
        </w:rPr>
        <w:t>.</w:t>
      </w:r>
    </w:p>
    <w:p w14:paraId="5FA7D694" w14:textId="5ACBB907" w:rsidR="00C5114B" w:rsidRPr="00045DDF" w:rsidRDefault="00C5114B" w:rsidP="00C5114B">
      <w:pPr>
        <w:tabs>
          <w:tab w:val="left" w:pos="3435"/>
          <w:tab w:val="center" w:pos="4820"/>
        </w:tabs>
        <w:spacing w:before="240" w:after="120" w:line="264" w:lineRule="auto"/>
        <w:ind w:firstLine="567"/>
        <w:jc w:val="center"/>
        <w:rPr>
          <w:rFonts w:ascii="Times New Roman" w:hAnsi="Times New Roman"/>
          <w:b/>
          <w:sz w:val="28"/>
          <w:szCs w:val="28"/>
          <w:lang w:val="vi-VN" w:eastAsia="vi-VN"/>
        </w:rPr>
      </w:pPr>
      <w:r w:rsidRPr="00045DDF">
        <w:rPr>
          <w:rFonts w:ascii="Times New Roman" w:hAnsi="Times New Roman"/>
          <w:b/>
          <w:sz w:val="28"/>
          <w:szCs w:val="28"/>
          <w:lang w:val="vi-VN" w:eastAsia="vi-VN"/>
        </w:rPr>
        <w:t>Chương III</w:t>
      </w:r>
    </w:p>
    <w:p w14:paraId="44DFDA6F" w14:textId="42553648" w:rsidR="00C5114B" w:rsidRPr="00045DDF" w:rsidRDefault="00D70C30" w:rsidP="00C5114B">
      <w:pPr>
        <w:spacing w:after="360" w:line="264" w:lineRule="auto"/>
        <w:ind w:firstLine="567"/>
        <w:jc w:val="center"/>
        <w:rPr>
          <w:rFonts w:ascii="Times New Roman" w:hAnsi="Times New Roman"/>
          <w:b/>
          <w:sz w:val="28"/>
          <w:szCs w:val="28"/>
          <w:lang w:val="vi-VN" w:eastAsia="vi-VN"/>
        </w:rPr>
      </w:pPr>
      <w:r>
        <w:rPr>
          <w:rFonts w:ascii="Times New Roman" w:hAnsi="Times New Roman"/>
          <w:b/>
          <w:sz w:val="28"/>
          <w:szCs w:val="28"/>
          <w:lang w:val="vi-VN" w:eastAsia="vi-VN"/>
        </w:rPr>
        <w:t xml:space="preserve">CHỨNG NHẬN </w:t>
      </w:r>
      <w:r w:rsidR="00C5114B" w:rsidRPr="00045DDF">
        <w:rPr>
          <w:rFonts w:ascii="Times New Roman" w:hAnsi="Times New Roman"/>
          <w:b/>
          <w:sz w:val="28"/>
          <w:szCs w:val="28"/>
          <w:lang w:val="vi-VN" w:eastAsia="vi-VN"/>
        </w:rPr>
        <w:t>KHU CÔNG NGHIỆ</w:t>
      </w:r>
      <w:r>
        <w:rPr>
          <w:rFonts w:ascii="Times New Roman" w:hAnsi="Times New Roman"/>
          <w:b/>
          <w:sz w:val="28"/>
          <w:szCs w:val="28"/>
          <w:lang w:val="vi-VN" w:eastAsia="vi-VN"/>
        </w:rPr>
        <w:t>P</w:t>
      </w:r>
      <w:r w:rsidR="00A65450">
        <w:rPr>
          <w:rFonts w:ascii="Times New Roman" w:hAnsi="Times New Roman"/>
          <w:b/>
          <w:sz w:val="28"/>
          <w:szCs w:val="28"/>
          <w:lang w:val="vi-VN" w:eastAsia="vi-VN"/>
        </w:rPr>
        <w:t xml:space="preserve"> </w:t>
      </w:r>
      <w:r>
        <w:rPr>
          <w:rFonts w:ascii="Times New Roman" w:hAnsi="Times New Roman"/>
          <w:b/>
          <w:sz w:val="28"/>
          <w:szCs w:val="28"/>
          <w:lang w:val="vi-VN" w:eastAsia="vi-VN"/>
        </w:rPr>
        <w:t xml:space="preserve">SINH THÁI </w:t>
      </w:r>
      <w:r w:rsidR="00A65450" w:rsidRPr="00A65450">
        <w:rPr>
          <w:rFonts w:ascii="Times New Roman" w:hAnsi="Times New Roman"/>
          <w:b/>
          <w:sz w:val="28"/>
          <w:szCs w:val="28"/>
          <w:lang w:val="vi-VN" w:eastAsia="vi-VN"/>
        </w:rPr>
        <w:t xml:space="preserve">                         </w:t>
      </w:r>
      <w:r>
        <w:rPr>
          <w:rFonts w:ascii="Times New Roman" w:hAnsi="Times New Roman"/>
          <w:b/>
          <w:sz w:val="28"/>
          <w:szCs w:val="28"/>
          <w:lang w:val="vi-VN" w:eastAsia="vi-VN"/>
        </w:rPr>
        <w:t xml:space="preserve">VÀ </w:t>
      </w:r>
      <w:r w:rsidR="00C5114B" w:rsidRPr="00045DDF">
        <w:rPr>
          <w:rFonts w:ascii="Times New Roman" w:hAnsi="Times New Roman"/>
          <w:b/>
          <w:sz w:val="28"/>
          <w:szCs w:val="28"/>
          <w:lang w:val="vi-VN" w:eastAsia="vi-VN"/>
        </w:rPr>
        <w:t>DOANH NGHIỆP SINH THÁI</w:t>
      </w:r>
    </w:p>
    <w:p w14:paraId="626330B1" w14:textId="0E86481A" w:rsidR="00351F32" w:rsidRPr="00D41652" w:rsidRDefault="00351F32" w:rsidP="00351F32">
      <w:pPr>
        <w:autoSpaceDE w:val="0"/>
        <w:autoSpaceDN w:val="0"/>
        <w:adjustRightInd w:val="0"/>
        <w:spacing w:before="120" w:after="120" w:line="264" w:lineRule="auto"/>
        <w:ind w:firstLine="709"/>
        <w:jc w:val="both"/>
        <w:rPr>
          <w:rFonts w:ascii="Times New Roman" w:hAnsi="Times New Roman"/>
          <w:b/>
          <w:bCs/>
          <w:sz w:val="28"/>
          <w:szCs w:val="28"/>
          <w:lang w:val="vi-VN"/>
        </w:rPr>
      </w:pPr>
      <w:r w:rsidRPr="00045DDF">
        <w:rPr>
          <w:rFonts w:ascii="Times New Roman" w:hAnsi="Times New Roman"/>
          <w:b/>
          <w:bCs/>
          <w:sz w:val="28"/>
          <w:szCs w:val="28"/>
          <w:lang w:val="vi-VN"/>
        </w:rPr>
        <w:t xml:space="preserve">Điều </w:t>
      </w:r>
      <w:r w:rsidR="00E16ABA" w:rsidRPr="00BD6F2F">
        <w:rPr>
          <w:rFonts w:ascii="Times New Roman" w:hAnsi="Times New Roman"/>
          <w:b/>
          <w:bCs/>
          <w:sz w:val="28"/>
          <w:szCs w:val="28"/>
          <w:lang w:val="vi-VN"/>
        </w:rPr>
        <w:t>8</w:t>
      </w:r>
      <w:r w:rsidRPr="00045DDF">
        <w:rPr>
          <w:rFonts w:ascii="Times New Roman" w:hAnsi="Times New Roman"/>
          <w:b/>
          <w:bCs/>
          <w:sz w:val="28"/>
          <w:szCs w:val="28"/>
          <w:lang w:val="vi-VN"/>
        </w:rPr>
        <w:t xml:space="preserve">. </w:t>
      </w:r>
      <w:r w:rsidRPr="003D46E6">
        <w:rPr>
          <w:rFonts w:ascii="Times New Roman" w:hAnsi="Times New Roman"/>
          <w:b/>
          <w:bCs/>
          <w:sz w:val="28"/>
          <w:szCs w:val="28"/>
          <w:lang w:val="vi-VN"/>
        </w:rPr>
        <w:t>Biểu mẫu đ</w:t>
      </w:r>
      <w:r w:rsidRPr="00045DDF">
        <w:rPr>
          <w:rFonts w:ascii="Times New Roman" w:hAnsi="Times New Roman"/>
          <w:b/>
          <w:bCs/>
          <w:sz w:val="28"/>
          <w:szCs w:val="28"/>
          <w:lang w:val="vi-VN"/>
        </w:rPr>
        <w:t xml:space="preserve">ăng ký chứng nhận </w:t>
      </w:r>
      <w:r>
        <w:rPr>
          <w:rFonts w:ascii="Times New Roman" w:hAnsi="Times New Roman"/>
          <w:b/>
          <w:bCs/>
          <w:sz w:val="28"/>
          <w:szCs w:val="28"/>
          <w:lang w:val="vi-VN"/>
        </w:rPr>
        <w:t>k</w:t>
      </w:r>
      <w:r w:rsidRPr="00045DDF">
        <w:rPr>
          <w:rFonts w:ascii="Times New Roman" w:hAnsi="Times New Roman"/>
          <w:b/>
          <w:bCs/>
          <w:sz w:val="28"/>
          <w:szCs w:val="28"/>
          <w:lang w:val="vi-VN"/>
        </w:rPr>
        <w:t>hu công nghiệp sinh thái</w:t>
      </w:r>
      <w:r w:rsidRPr="00D41652">
        <w:rPr>
          <w:rFonts w:ascii="Times New Roman" w:hAnsi="Times New Roman"/>
          <w:b/>
          <w:bCs/>
          <w:sz w:val="28"/>
          <w:szCs w:val="28"/>
          <w:lang w:val="vi-VN"/>
        </w:rPr>
        <w:t xml:space="preserve"> và</w:t>
      </w:r>
      <w:r>
        <w:rPr>
          <w:rFonts w:ascii="Times New Roman" w:hAnsi="Times New Roman"/>
          <w:b/>
          <w:bCs/>
          <w:sz w:val="28"/>
          <w:szCs w:val="28"/>
          <w:lang w:val="vi-VN"/>
        </w:rPr>
        <w:t xml:space="preserve"> </w:t>
      </w:r>
      <w:r w:rsidRPr="00D41652">
        <w:rPr>
          <w:rFonts w:ascii="Times New Roman" w:hAnsi="Times New Roman"/>
          <w:b/>
          <w:bCs/>
          <w:sz w:val="28"/>
          <w:szCs w:val="28"/>
          <w:lang w:val="vi-VN"/>
        </w:rPr>
        <w:t>đăng ký chứng nhận doanh nghiệp sinh thái</w:t>
      </w:r>
    </w:p>
    <w:p w14:paraId="124FE965" w14:textId="77777777" w:rsidR="00351F32" w:rsidRDefault="00351F32" w:rsidP="00351F32">
      <w:pPr>
        <w:autoSpaceDE w:val="0"/>
        <w:autoSpaceDN w:val="0"/>
        <w:adjustRightInd w:val="0"/>
        <w:spacing w:before="120" w:after="120" w:line="264" w:lineRule="auto"/>
        <w:ind w:firstLine="709"/>
        <w:jc w:val="both"/>
        <w:rPr>
          <w:rFonts w:ascii="Times New Roman" w:hAnsi="Times New Roman"/>
          <w:sz w:val="28"/>
          <w:szCs w:val="28"/>
          <w:lang w:val="vi-VN"/>
        </w:rPr>
      </w:pPr>
      <w:r>
        <w:rPr>
          <w:rFonts w:ascii="Times New Roman" w:hAnsi="Times New Roman"/>
          <w:sz w:val="28"/>
          <w:szCs w:val="28"/>
          <w:lang w:val="nl-NL"/>
        </w:rPr>
        <w:t xml:space="preserve">1. </w:t>
      </w:r>
      <w:r w:rsidRPr="00E5584A">
        <w:rPr>
          <w:rFonts w:ascii="Times New Roman" w:hAnsi="Times New Roman"/>
          <w:sz w:val="28"/>
          <w:szCs w:val="28"/>
          <w:lang w:val="nl-NL"/>
        </w:rPr>
        <w:t>Ban hành kèm theo Thông tư này các biểu mẫu sau đây</w:t>
      </w:r>
      <w:r>
        <w:rPr>
          <w:rFonts w:ascii="Times New Roman" w:hAnsi="Times New Roman"/>
          <w:sz w:val="28"/>
          <w:szCs w:val="28"/>
          <w:lang w:val="nl-NL"/>
        </w:rPr>
        <w:t>:</w:t>
      </w:r>
      <w:r w:rsidRPr="00045DDF">
        <w:rPr>
          <w:rFonts w:ascii="Times New Roman" w:hAnsi="Times New Roman"/>
          <w:sz w:val="28"/>
          <w:szCs w:val="28"/>
          <w:lang w:val="vi-VN"/>
        </w:rPr>
        <w:t xml:space="preserve"> </w:t>
      </w:r>
    </w:p>
    <w:p w14:paraId="1EB97B2B" w14:textId="77777777" w:rsidR="00351F32" w:rsidRPr="00351F32" w:rsidRDefault="00351F32" w:rsidP="00351F32">
      <w:pPr>
        <w:autoSpaceDE w:val="0"/>
        <w:autoSpaceDN w:val="0"/>
        <w:adjustRightInd w:val="0"/>
        <w:spacing w:before="120" w:after="120" w:line="264" w:lineRule="auto"/>
        <w:ind w:firstLine="709"/>
        <w:jc w:val="both"/>
        <w:rPr>
          <w:rFonts w:ascii="Times New Roman" w:hAnsi="Times New Roman"/>
          <w:spacing w:val="-4"/>
          <w:sz w:val="28"/>
          <w:szCs w:val="28"/>
          <w:lang w:val="vi-VN"/>
        </w:rPr>
      </w:pPr>
      <w:r>
        <w:rPr>
          <w:rFonts w:ascii="Times New Roman" w:hAnsi="Times New Roman"/>
          <w:spacing w:val="-4"/>
          <w:sz w:val="28"/>
          <w:szCs w:val="28"/>
          <w:lang w:val="vi-VN"/>
        </w:rPr>
        <w:t>a</w:t>
      </w:r>
      <w:r w:rsidRPr="00351F32">
        <w:rPr>
          <w:rFonts w:ascii="Times New Roman" w:hAnsi="Times New Roman"/>
          <w:spacing w:val="-4"/>
          <w:sz w:val="28"/>
          <w:szCs w:val="28"/>
          <w:lang w:val="vi-VN"/>
        </w:rPr>
        <w:t xml:space="preserve">) Biểu mẫu thực hiện thủ tục chứng nhận khu công nghiệp sinh thái áp dụng đối với nhà đầu tư phát triển hạ tầng khu công nghiệp quy định tại Phụ lục I; </w:t>
      </w:r>
    </w:p>
    <w:p w14:paraId="4F6F7077" w14:textId="77777777" w:rsidR="00837478" w:rsidRDefault="00351F32" w:rsidP="00837478">
      <w:pPr>
        <w:autoSpaceDE w:val="0"/>
        <w:autoSpaceDN w:val="0"/>
        <w:adjustRightInd w:val="0"/>
        <w:spacing w:before="120" w:after="120" w:line="264" w:lineRule="auto"/>
        <w:ind w:firstLine="709"/>
        <w:jc w:val="both"/>
        <w:rPr>
          <w:rFonts w:ascii="Times New Roman" w:hAnsi="Times New Roman"/>
          <w:sz w:val="28"/>
          <w:szCs w:val="28"/>
          <w:lang w:val="vi-VN"/>
        </w:rPr>
      </w:pPr>
      <w:r w:rsidRPr="00351F32">
        <w:rPr>
          <w:rFonts w:ascii="Times New Roman" w:hAnsi="Times New Roman"/>
          <w:sz w:val="28"/>
          <w:szCs w:val="28"/>
          <w:lang w:val="vi-VN"/>
        </w:rPr>
        <w:t>b)</w:t>
      </w:r>
      <w:r w:rsidRPr="00D41652">
        <w:rPr>
          <w:rFonts w:ascii="Times New Roman" w:hAnsi="Times New Roman"/>
          <w:sz w:val="28"/>
          <w:szCs w:val="28"/>
          <w:lang w:val="vi-VN"/>
        </w:rPr>
        <w:t xml:space="preserve"> Biểu mẫu thực hiện thủ tục chứng nhận do</w:t>
      </w:r>
      <w:r>
        <w:rPr>
          <w:rFonts w:ascii="Times New Roman" w:hAnsi="Times New Roman"/>
          <w:sz w:val="28"/>
          <w:szCs w:val="28"/>
          <w:lang w:val="vi-VN"/>
        </w:rPr>
        <w:t>anh nghiệp sinh t</w:t>
      </w:r>
      <w:r w:rsidRPr="00D41652">
        <w:rPr>
          <w:rFonts w:ascii="Times New Roman" w:hAnsi="Times New Roman"/>
          <w:sz w:val="28"/>
          <w:szCs w:val="28"/>
          <w:lang w:val="vi-VN"/>
        </w:rPr>
        <w:t xml:space="preserve">hái áp dụng đối với doanh nghiệp </w:t>
      </w:r>
      <w:r>
        <w:rPr>
          <w:rFonts w:ascii="Times New Roman" w:hAnsi="Times New Roman"/>
          <w:sz w:val="28"/>
          <w:szCs w:val="28"/>
          <w:lang w:val="vi-VN"/>
        </w:rPr>
        <w:t>thứ cấp trong khu công nghiệp quy</w:t>
      </w:r>
      <w:r w:rsidRPr="00D41652">
        <w:rPr>
          <w:rFonts w:ascii="Times New Roman" w:hAnsi="Times New Roman"/>
          <w:sz w:val="28"/>
          <w:szCs w:val="28"/>
          <w:lang w:val="vi-VN"/>
        </w:rPr>
        <w:t xml:space="preserve"> định tại Phụ lục II. </w:t>
      </w:r>
    </w:p>
    <w:p w14:paraId="4FF22799" w14:textId="75BE95B7" w:rsidR="00351F32" w:rsidRPr="00837478" w:rsidRDefault="00837478" w:rsidP="00837478">
      <w:pPr>
        <w:autoSpaceDE w:val="0"/>
        <w:autoSpaceDN w:val="0"/>
        <w:adjustRightInd w:val="0"/>
        <w:spacing w:before="120" w:after="120" w:line="264" w:lineRule="auto"/>
        <w:ind w:firstLine="709"/>
        <w:jc w:val="both"/>
        <w:rPr>
          <w:rFonts w:ascii="Times New Roman" w:hAnsi="Times New Roman"/>
          <w:sz w:val="28"/>
          <w:szCs w:val="28"/>
          <w:lang w:val="vi-VN"/>
        </w:rPr>
      </w:pPr>
      <w:r w:rsidRPr="001065E2">
        <w:rPr>
          <w:rFonts w:ascii="Times New Roman" w:hAnsi="Times New Roman"/>
          <w:bCs/>
          <w:sz w:val="28"/>
          <w:szCs w:val="28"/>
          <w:lang w:val="vi-VN"/>
        </w:rPr>
        <w:t>2</w:t>
      </w:r>
      <w:r w:rsidR="00351F32" w:rsidRPr="00D41652">
        <w:rPr>
          <w:rFonts w:ascii="Times New Roman" w:hAnsi="Times New Roman"/>
          <w:bCs/>
          <w:sz w:val="28"/>
          <w:szCs w:val="28"/>
          <w:lang w:val="vi-VN"/>
        </w:rPr>
        <w:t xml:space="preserve">. </w:t>
      </w:r>
      <w:r w:rsidR="00351F32" w:rsidRPr="00D41652">
        <w:rPr>
          <w:rFonts w:ascii="Times New Roman" w:hAnsi="Times New Roman"/>
          <w:sz w:val="28"/>
          <w:szCs w:val="28"/>
          <w:lang w:val="vi-VN"/>
        </w:rPr>
        <w:t>Biểu mẫ</w:t>
      </w:r>
      <w:r w:rsidR="00C13BD9">
        <w:rPr>
          <w:rFonts w:ascii="Times New Roman" w:hAnsi="Times New Roman"/>
          <w:sz w:val="28"/>
          <w:szCs w:val="28"/>
          <w:lang w:val="vi-VN"/>
        </w:rPr>
        <w:t xml:space="preserve">u các văn bản thực hiện thủ tục đăng ký chứng nhận khu công nghiệp </w:t>
      </w:r>
      <w:r w:rsidR="00C13BD9" w:rsidRPr="00C13BD9">
        <w:rPr>
          <w:rFonts w:ascii="Times New Roman" w:hAnsi="Times New Roman"/>
          <w:sz w:val="28"/>
          <w:szCs w:val="28"/>
          <w:lang w:val="vi-VN"/>
        </w:rPr>
        <w:t>sinh thái, doanh nghiệp sinh thái</w:t>
      </w:r>
      <w:r w:rsidR="00351F32" w:rsidRPr="00D41652">
        <w:rPr>
          <w:rFonts w:ascii="Times New Roman" w:hAnsi="Times New Roman"/>
          <w:sz w:val="28"/>
          <w:szCs w:val="28"/>
          <w:lang w:val="vi-VN"/>
        </w:rPr>
        <w:t xml:space="preserve"> được áp dụng thống nhất trên phạm vi toàn quốc. </w:t>
      </w:r>
    </w:p>
    <w:p w14:paraId="45E59127" w14:textId="366B5D97" w:rsidR="00C5114B" w:rsidRPr="00045DDF" w:rsidRDefault="005E6CB8" w:rsidP="0048504D">
      <w:pPr>
        <w:autoSpaceDE w:val="0"/>
        <w:autoSpaceDN w:val="0"/>
        <w:adjustRightInd w:val="0"/>
        <w:spacing w:before="120" w:after="120" w:line="264" w:lineRule="auto"/>
        <w:ind w:firstLine="709"/>
        <w:jc w:val="both"/>
        <w:rPr>
          <w:rFonts w:ascii="Times New Roman" w:hAnsi="Times New Roman"/>
          <w:b/>
          <w:bCs/>
          <w:sz w:val="28"/>
          <w:szCs w:val="28"/>
          <w:lang w:val="vi-VN"/>
        </w:rPr>
      </w:pPr>
      <w:r w:rsidRPr="00045DDF">
        <w:rPr>
          <w:rFonts w:ascii="Times New Roman" w:hAnsi="Times New Roman"/>
          <w:b/>
          <w:bCs/>
          <w:sz w:val="28"/>
          <w:szCs w:val="28"/>
          <w:lang w:val="vi-VN"/>
        </w:rPr>
        <w:t>Điều 9.</w:t>
      </w:r>
      <w:r w:rsidR="005D78DE" w:rsidRPr="00045DDF">
        <w:rPr>
          <w:rFonts w:ascii="Times New Roman" w:hAnsi="Times New Roman"/>
          <w:b/>
          <w:bCs/>
          <w:sz w:val="28"/>
          <w:szCs w:val="28"/>
          <w:lang w:val="vi-VN"/>
        </w:rPr>
        <w:t xml:space="preserve"> Giấy c</w:t>
      </w:r>
      <w:r w:rsidR="00780F39" w:rsidRPr="00045DDF">
        <w:rPr>
          <w:rFonts w:ascii="Times New Roman" w:hAnsi="Times New Roman"/>
          <w:b/>
          <w:bCs/>
          <w:sz w:val="28"/>
          <w:szCs w:val="28"/>
          <w:lang w:val="vi-VN"/>
        </w:rPr>
        <w:t>hứng nhận k</w:t>
      </w:r>
      <w:r w:rsidRPr="00045DDF">
        <w:rPr>
          <w:rFonts w:ascii="Times New Roman" w:hAnsi="Times New Roman"/>
          <w:b/>
          <w:bCs/>
          <w:sz w:val="28"/>
          <w:szCs w:val="28"/>
          <w:lang w:val="vi-VN"/>
        </w:rPr>
        <w:t xml:space="preserve">hu công nghiệp sinh thái và </w:t>
      </w:r>
      <w:r w:rsidR="00780F39" w:rsidRPr="00045DDF">
        <w:rPr>
          <w:rFonts w:ascii="Times New Roman" w:hAnsi="Times New Roman"/>
          <w:b/>
          <w:bCs/>
          <w:sz w:val="28"/>
          <w:szCs w:val="28"/>
          <w:lang w:val="vi-VN"/>
        </w:rPr>
        <w:t>d</w:t>
      </w:r>
      <w:r w:rsidRPr="00045DDF">
        <w:rPr>
          <w:rFonts w:ascii="Times New Roman" w:hAnsi="Times New Roman"/>
          <w:b/>
          <w:bCs/>
          <w:sz w:val="28"/>
          <w:szCs w:val="28"/>
          <w:lang w:val="vi-VN"/>
        </w:rPr>
        <w:t>oanh nghiệp sinh thái</w:t>
      </w:r>
    </w:p>
    <w:p w14:paraId="56F03F0D" w14:textId="679D7EE9" w:rsidR="005D78DE" w:rsidRPr="00045DDF" w:rsidRDefault="00780F39" w:rsidP="00C13BD9">
      <w:pPr>
        <w:spacing w:before="120" w:after="120" w:line="264" w:lineRule="auto"/>
        <w:ind w:right="96" w:firstLine="567"/>
        <w:jc w:val="both"/>
        <w:rPr>
          <w:rFonts w:ascii="Times New Roman" w:hAnsi="Times New Roman"/>
          <w:sz w:val="28"/>
          <w:szCs w:val="28"/>
          <w:lang w:val="vi-VN"/>
        </w:rPr>
      </w:pPr>
      <w:r w:rsidRPr="00045DDF">
        <w:rPr>
          <w:rFonts w:ascii="Times New Roman" w:hAnsi="Times New Roman"/>
          <w:sz w:val="28"/>
          <w:szCs w:val="28"/>
          <w:lang w:val="vi-VN"/>
        </w:rPr>
        <w:t>1. Giấy chứng nhận khu công nghiệp sinh thái và d</w:t>
      </w:r>
      <w:r w:rsidR="005D78DE" w:rsidRPr="00045DDF">
        <w:rPr>
          <w:rFonts w:ascii="Times New Roman" w:hAnsi="Times New Roman"/>
          <w:sz w:val="28"/>
          <w:szCs w:val="28"/>
          <w:lang w:val="vi-VN"/>
        </w:rPr>
        <w:t>oanh nghiệp sinh thái</w:t>
      </w:r>
      <w:r w:rsidR="00C13BD9">
        <w:rPr>
          <w:rFonts w:ascii="Times New Roman" w:hAnsi="Times New Roman"/>
          <w:sz w:val="28"/>
          <w:szCs w:val="28"/>
          <w:lang w:val="vi-VN"/>
        </w:rPr>
        <w:t xml:space="preserve"> theo mẫu quy định tại Phụ lục I</w:t>
      </w:r>
      <w:r w:rsidR="00C13BD9" w:rsidRPr="00C13BD9">
        <w:rPr>
          <w:rFonts w:ascii="Times New Roman" w:hAnsi="Times New Roman"/>
          <w:sz w:val="28"/>
          <w:szCs w:val="28"/>
          <w:lang w:val="vi-VN"/>
        </w:rPr>
        <w:t>II</w:t>
      </w:r>
      <w:r w:rsidR="005D78DE" w:rsidRPr="00045DDF">
        <w:rPr>
          <w:rFonts w:ascii="Times New Roman" w:hAnsi="Times New Roman"/>
          <w:sz w:val="28"/>
          <w:szCs w:val="28"/>
          <w:lang w:val="vi-VN"/>
        </w:rPr>
        <w:t xml:space="preserve"> ban hành kèm theo Thông tư này</w:t>
      </w:r>
      <w:r w:rsidR="000626C9" w:rsidRPr="00972E91">
        <w:rPr>
          <w:rFonts w:ascii="Times New Roman" w:hAnsi="Times New Roman"/>
          <w:sz w:val="28"/>
          <w:szCs w:val="28"/>
          <w:lang w:val="vi-VN"/>
        </w:rPr>
        <w:t>.</w:t>
      </w:r>
      <w:r w:rsidR="00C13BD9" w:rsidRPr="00C13BD9">
        <w:rPr>
          <w:rFonts w:ascii="Times New Roman" w:hAnsi="Times New Roman"/>
          <w:sz w:val="28"/>
          <w:szCs w:val="28"/>
          <w:lang w:val="vi-VN"/>
        </w:rPr>
        <w:t xml:space="preserve"> </w:t>
      </w:r>
    </w:p>
    <w:p w14:paraId="72B6EE75" w14:textId="08BAA30F" w:rsidR="00C13BD9" w:rsidRPr="001065E2" w:rsidRDefault="001065E2" w:rsidP="00BB03DF">
      <w:pPr>
        <w:autoSpaceDE w:val="0"/>
        <w:autoSpaceDN w:val="0"/>
        <w:adjustRightInd w:val="0"/>
        <w:spacing w:before="120" w:after="120" w:line="264" w:lineRule="auto"/>
        <w:ind w:firstLine="709"/>
        <w:jc w:val="both"/>
        <w:rPr>
          <w:rFonts w:ascii="Times New Roman" w:hAnsi="Times New Roman"/>
          <w:sz w:val="28"/>
          <w:szCs w:val="28"/>
          <w:lang w:val="vi-VN"/>
        </w:rPr>
      </w:pPr>
      <w:r w:rsidRPr="001065E2">
        <w:rPr>
          <w:rFonts w:ascii="Times New Roman" w:hAnsi="Times New Roman"/>
          <w:sz w:val="28"/>
          <w:szCs w:val="28"/>
          <w:lang w:val="vi-VN"/>
        </w:rPr>
        <w:t>2</w:t>
      </w:r>
      <w:r w:rsidR="00BB03DF">
        <w:rPr>
          <w:rFonts w:ascii="Times New Roman" w:hAnsi="Times New Roman"/>
          <w:sz w:val="28"/>
          <w:szCs w:val="28"/>
          <w:lang w:val="vi-VN"/>
        </w:rPr>
        <w:t>. Giấy chứng nhận k</w:t>
      </w:r>
      <w:r w:rsidR="005D78DE" w:rsidRPr="00045DDF">
        <w:rPr>
          <w:rFonts w:ascii="Times New Roman" w:hAnsi="Times New Roman"/>
          <w:sz w:val="28"/>
          <w:szCs w:val="28"/>
          <w:lang w:val="vi-VN"/>
        </w:rPr>
        <w:t xml:space="preserve">hu công nghiệp sinh thái và </w:t>
      </w:r>
      <w:r w:rsidR="00BB03DF" w:rsidRPr="00BB03DF">
        <w:rPr>
          <w:rFonts w:ascii="Times New Roman" w:hAnsi="Times New Roman"/>
          <w:sz w:val="28"/>
          <w:szCs w:val="28"/>
          <w:lang w:val="vi-VN"/>
        </w:rPr>
        <w:t>Giấy chứng nhận d</w:t>
      </w:r>
      <w:r w:rsidR="005D78DE" w:rsidRPr="00045DDF">
        <w:rPr>
          <w:rFonts w:ascii="Times New Roman" w:hAnsi="Times New Roman"/>
          <w:sz w:val="28"/>
          <w:szCs w:val="28"/>
          <w:lang w:val="vi-VN"/>
        </w:rPr>
        <w:t>oanh nghiệp sinh thái có thời hạn 03 năm</w:t>
      </w:r>
      <w:r w:rsidR="00B95FF3" w:rsidRPr="00045DDF">
        <w:rPr>
          <w:rFonts w:ascii="Times New Roman" w:hAnsi="Times New Roman"/>
          <w:sz w:val="28"/>
          <w:szCs w:val="28"/>
          <w:lang w:val="vi-VN"/>
        </w:rPr>
        <w:t xml:space="preserve"> kể từ ngày cấp.</w:t>
      </w:r>
      <w:r w:rsidRPr="001065E2">
        <w:rPr>
          <w:rFonts w:ascii="Times New Roman" w:hAnsi="Times New Roman"/>
          <w:sz w:val="28"/>
          <w:szCs w:val="28"/>
          <w:lang w:val="vi-VN"/>
        </w:rPr>
        <w:t xml:space="preserve"> Trong thời hạn này, trường </w:t>
      </w:r>
      <w:r>
        <w:rPr>
          <w:rFonts w:ascii="Times New Roman" w:hAnsi="Times New Roman"/>
          <w:sz w:val="28"/>
          <w:szCs w:val="28"/>
          <w:lang w:val="vi-VN"/>
        </w:rPr>
        <w:t>hợp không đáp ứng được các tiêu chí khu công nghiệp sinh thái,</w:t>
      </w:r>
      <w:r w:rsidRPr="001065E2">
        <w:rPr>
          <w:rFonts w:ascii="Times New Roman" w:hAnsi="Times New Roman"/>
          <w:sz w:val="28"/>
          <w:szCs w:val="28"/>
          <w:lang w:val="vi-VN"/>
        </w:rPr>
        <w:t xml:space="preserve"> doanh nghiệp sinh thái, nhà đầu tư phát triển hạ tầng khu công nghiệp </w:t>
      </w:r>
      <w:r>
        <w:rPr>
          <w:rFonts w:ascii="Times New Roman" w:hAnsi="Times New Roman"/>
          <w:sz w:val="28"/>
          <w:szCs w:val="28"/>
          <w:lang w:val="vi-VN"/>
        </w:rPr>
        <w:t>sinh thái,</w:t>
      </w:r>
      <w:r w:rsidRPr="001065E2">
        <w:rPr>
          <w:rFonts w:ascii="Times New Roman" w:hAnsi="Times New Roman"/>
          <w:sz w:val="28"/>
          <w:szCs w:val="28"/>
          <w:lang w:val="vi-VN"/>
        </w:rPr>
        <w:t xml:space="preserve"> doanh nghiệp sinh </w:t>
      </w:r>
      <w:r>
        <w:rPr>
          <w:rFonts w:ascii="Times New Roman" w:hAnsi="Times New Roman"/>
          <w:sz w:val="28"/>
          <w:szCs w:val="28"/>
          <w:lang w:val="vi-VN"/>
        </w:rPr>
        <w:t>thái phải báo cáo cơ quan có thẩm</w:t>
      </w:r>
      <w:r w:rsidRPr="001065E2">
        <w:rPr>
          <w:rFonts w:ascii="Times New Roman" w:hAnsi="Times New Roman"/>
          <w:sz w:val="28"/>
          <w:szCs w:val="28"/>
          <w:lang w:val="vi-VN"/>
        </w:rPr>
        <w:t xml:space="preserve"> quyền thu hồi hoặc </w:t>
      </w:r>
      <w:r>
        <w:rPr>
          <w:rFonts w:ascii="Times New Roman" w:hAnsi="Times New Roman"/>
          <w:sz w:val="28"/>
          <w:szCs w:val="28"/>
          <w:lang w:val="vi-VN"/>
        </w:rPr>
        <w:t>chấm dứt hiệu lực của Giấy chứng nhận khu công nghiệp sinh thái,</w:t>
      </w:r>
      <w:r w:rsidRPr="001065E2">
        <w:rPr>
          <w:rFonts w:ascii="Times New Roman" w:hAnsi="Times New Roman"/>
          <w:sz w:val="28"/>
          <w:szCs w:val="28"/>
          <w:lang w:val="vi-VN"/>
        </w:rPr>
        <w:t xml:space="preserve"> </w:t>
      </w:r>
      <w:r>
        <w:rPr>
          <w:rFonts w:ascii="Times New Roman" w:hAnsi="Times New Roman"/>
          <w:sz w:val="28"/>
          <w:szCs w:val="28"/>
          <w:lang w:val="vi-VN"/>
        </w:rPr>
        <w:t>Giấy chứng nhận doanh nghiệp si</w:t>
      </w:r>
      <w:r w:rsidRPr="001065E2">
        <w:rPr>
          <w:rFonts w:ascii="Times New Roman" w:hAnsi="Times New Roman"/>
          <w:sz w:val="28"/>
          <w:szCs w:val="28"/>
          <w:lang w:val="vi-VN"/>
        </w:rPr>
        <w:t xml:space="preserve">nh thái. </w:t>
      </w:r>
    </w:p>
    <w:p w14:paraId="4D3EC83B" w14:textId="0B54B1DA" w:rsidR="000E0F6C" w:rsidRPr="00972E91" w:rsidRDefault="000E0F6C" w:rsidP="000B4A76">
      <w:pPr>
        <w:autoSpaceDE w:val="0"/>
        <w:autoSpaceDN w:val="0"/>
        <w:adjustRightInd w:val="0"/>
        <w:snapToGrid w:val="0"/>
        <w:spacing w:before="120" w:after="120" w:line="264" w:lineRule="auto"/>
        <w:jc w:val="both"/>
        <w:rPr>
          <w:rFonts w:ascii="Times New Roman" w:hAnsi="Times New Roman"/>
          <w:b/>
          <w:color w:val="000000"/>
          <w:sz w:val="28"/>
          <w:szCs w:val="28"/>
          <w:lang w:val="vi-VN"/>
        </w:rPr>
      </w:pPr>
      <w:r w:rsidRPr="00972E91">
        <w:rPr>
          <w:rFonts w:ascii="Times New Roman" w:hAnsi="Times New Roman"/>
          <w:b/>
          <w:color w:val="000000"/>
          <w:sz w:val="28"/>
          <w:szCs w:val="28"/>
          <w:lang w:val="vi-VN"/>
        </w:rPr>
        <w:lastRenderedPageBreak/>
        <w:tab/>
        <w:t>Điều 10. Lấy ý kiến về doanh nghiệp sinh thái</w:t>
      </w:r>
    </w:p>
    <w:p w14:paraId="4B37A30E" w14:textId="190113E1" w:rsidR="000E0F6C" w:rsidRPr="00972E91" w:rsidRDefault="000E0F6C" w:rsidP="000B4A76">
      <w:pPr>
        <w:autoSpaceDE w:val="0"/>
        <w:autoSpaceDN w:val="0"/>
        <w:adjustRightInd w:val="0"/>
        <w:snapToGrid w:val="0"/>
        <w:spacing w:before="120" w:after="120" w:line="264" w:lineRule="auto"/>
        <w:jc w:val="both"/>
        <w:rPr>
          <w:rFonts w:ascii="Times New Roman" w:hAnsi="Times New Roman"/>
          <w:color w:val="000000"/>
          <w:sz w:val="28"/>
          <w:szCs w:val="28"/>
          <w:lang w:val="vi-VN"/>
        </w:rPr>
      </w:pPr>
      <w:r w:rsidRPr="00972E91">
        <w:rPr>
          <w:rFonts w:ascii="Times New Roman" w:hAnsi="Times New Roman"/>
          <w:b/>
          <w:color w:val="000000"/>
          <w:sz w:val="28"/>
          <w:szCs w:val="28"/>
          <w:lang w:val="vi-VN"/>
        </w:rPr>
        <w:tab/>
      </w:r>
      <w:r w:rsidRPr="00972E91">
        <w:rPr>
          <w:rFonts w:ascii="Times New Roman" w:hAnsi="Times New Roman"/>
          <w:color w:val="000000"/>
          <w:sz w:val="28"/>
          <w:szCs w:val="28"/>
          <w:lang w:val="vi-VN"/>
        </w:rPr>
        <w:t xml:space="preserve">Các cơ quan được lấy ý kiến để xem xét, chứng nhận doanh nghiệp sinh thái quy định tại khoản 7 Điều 44 Nghị định số 82/2018/NĐ-CP bao gồm các Sở:  Công Thương, Khoa học và Công nghệ, Tài nguyên và Môi trường, Xây dựng và một số cơ quan liên quan thuộc Ủy ban nhân dân cấp tỉnh. Trường hợp cần thiết, Ban Quản lý các khu công nghiệp tham khảo thêm ý kiến của </w:t>
      </w:r>
      <w:r w:rsidR="00A739EB" w:rsidRPr="00972E91">
        <w:rPr>
          <w:rFonts w:ascii="Times New Roman" w:hAnsi="Times New Roman"/>
          <w:color w:val="000000"/>
          <w:sz w:val="28"/>
          <w:szCs w:val="28"/>
          <w:lang w:val="vi-VN"/>
        </w:rPr>
        <w:t xml:space="preserve">các </w:t>
      </w:r>
      <w:r w:rsidRPr="00972E91">
        <w:rPr>
          <w:rFonts w:ascii="Times New Roman" w:hAnsi="Times New Roman"/>
          <w:color w:val="000000"/>
          <w:sz w:val="28"/>
          <w:szCs w:val="28"/>
          <w:lang w:val="vi-VN"/>
        </w:rPr>
        <w:t xml:space="preserve">Bộ </w:t>
      </w:r>
      <w:r w:rsidR="0058104F" w:rsidRPr="00972E91">
        <w:rPr>
          <w:rFonts w:ascii="Times New Roman" w:hAnsi="Times New Roman"/>
          <w:color w:val="000000"/>
          <w:sz w:val="28"/>
          <w:szCs w:val="28"/>
          <w:lang w:val="vi-VN"/>
        </w:rPr>
        <w:t>ngành liên quan về</w:t>
      </w:r>
      <w:r w:rsidRPr="00972E91">
        <w:rPr>
          <w:rFonts w:ascii="Times New Roman" w:hAnsi="Times New Roman"/>
          <w:color w:val="000000"/>
          <w:sz w:val="28"/>
          <w:szCs w:val="28"/>
          <w:lang w:val="vi-VN"/>
        </w:rPr>
        <w:t xml:space="preserve"> khu công nghiệp sinh thái.    </w:t>
      </w:r>
    </w:p>
    <w:p w14:paraId="3F81BC87" w14:textId="3601D3DF" w:rsidR="006009BB" w:rsidRPr="00045DDF" w:rsidRDefault="006009BB" w:rsidP="00FE72D5">
      <w:pPr>
        <w:autoSpaceDE w:val="0"/>
        <w:autoSpaceDN w:val="0"/>
        <w:adjustRightInd w:val="0"/>
        <w:snapToGrid w:val="0"/>
        <w:spacing w:before="120" w:after="120" w:line="264" w:lineRule="auto"/>
        <w:ind w:firstLine="709"/>
        <w:jc w:val="both"/>
        <w:rPr>
          <w:rFonts w:ascii="Times New Roman" w:hAnsi="Times New Roman"/>
          <w:b/>
          <w:sz w:val="28"/>
          <w:szCs w:val="28"/>
          <w:lang w:val="vi-VN"/>
        </w:rPr>
      </w:pPr>
      <w:r w:rsidRPr="00045DDF">
        <w:rPr>
          <w:rFonts w:ascii="Times New Roman" w:hAnsi="Times New Roman"/>
          <w:b/>
          <w:color w:val="000000"/>
          <w:sz w:val="28"/>
          <w:szCs w:val="28"/>
          <w:lang w:val="vi-VN"/>
        </w:rPr>
        <w:t>Điều 1</w:t>
      </w:r>
      <w:r w:rsidR="00697BCE" w:rsidRPr="00972E91">
        <w:rPr>
          <w:rFonts w:ascii="Times New Roman" w:hAnsi="Times New Roman"/>
          <w:b/>
          <w:color w:val="000000"/>
          <w:sz w:val="28"/>
          <w:szCs w:val="28"/>
          <w:lang w:val="vi-VN"/>
        </w:rPr>
        <w:t>1</w:t>
      </w:r>
      <w:r w:rsidRPr="00045DDF">
        <w:rPr>
          <w:rFonts w:ascii="Times New Roman" w:hAnsi="Times New Roman"/>
          <w:b/>
          <w:color w:val="000000"/>
          <w:sz w:val="28"/>
          <w:szCs w:val="28"/>
          <w:lang w:val="vi-VN"/>
        </w:rPr>
        <w:t>.</w:t>
      </w:r>
      <w:r w:rsidRPr="00045DDF">
        <w:rPr>
          <w:rFonts w:ascii="Times New Roman" w:hAnsi="Times New Roman"/>
          <w:color w:val="000000"/>
          <w:sz w:val="28"/>
          <w:szCs w:val="28"/>
          <w:lang w:val="vi-VN"/>
        </w:rPr>
        <w:t xml:space="preserve"> </w:t>
      </w:r>
      <w:r w:rsidRPr="00045DDF">
        <w:rPr>
          <w:rFonts w:ascii="Times New Roman" w:hAnsi="Times New Roman"/>
          <w:b/>
          <w:color w:val="000000"/>
          <w:sz w:val="28"/>
          <w:szCs w:val="28"/>
          <w:lang w:val="vi-VN"/>
        </w:rPr>
        <w:t xml:space="preserve">Giám sát </w:t>
      </w:r>
      <w:r w:rsidR="00D70C30">
        <w:rPr>
          <w:rFonts w:ascii="Times New Roman" w:hAnsi="Times New Roman"/>
          <w:b/>
          <w:color w:val="000000"/>
          <w:sz w:val="28"/>
          <w:szCs w:val="28"/>
          <w:lang w:val="vi-VN"/>
        </w:rPr>
        <w:t>việc thực hiện k</w:t>
      </w:r>
      <w:r w:rsidRPr="00045DDF">
        <w:rPr>
          <w:rFonts w:ascii="Times New Roman" w:hAnsi="Times New Roman"/>
          <w:b/>
          <w:color w:val="000000"/>
          <w:sz w:val="28"/>
          <w:szCs w:val="28"/>
          <w:lang w:val="vi-VN"/>
        </w:rPr>
        <w:t xml:space="preserve">hu công nghiệp sinh thái và </w:t>
      </w:r>
      <w:r w:rsidR="00D70C30" w:rsidRPr="00D70C30">
        <w:rPr>
          <w:rFonts w:ascii="Times New Roman" w:hAnsi="Times New Roman"/>
          <w:b/>
          <w:color w:val="000000"/>
          <w:sz w:val="28"/>
          <w:szCs w:val="28"/>
          <w:lang w:val="vi-VN"/>
        </w:rPr>
        <w:t>d</w:t>
      </w:r>
      <w:r w:rsidRPr="00045DDF">
        <w:rPr>
          <w:rFonts w:ascii="Times New Roman" w:hAnsi="Times New Roman"/>
          <w:b/>
          <w:color w:val="000000"/>
          <w:sz w:val="28"/>
          <w:szCs w:val="28"/>
          <w:lang w:val="vi-VN"/>
        </w:rPr>
        <w:t>oanh nghiệp sinh thái</w:t>
      </w:r>
    </w:p>
    <w:p w14:paraId="664AD406" w14:textId="7F29D033" w:rsidR="00FE72D5" w:rsidRPr="00045DDF" w:rsidRDefault="006009BB" w:rsidP="00FE72D5">
      <w:pPr>
        <w:pStyle w:val="NormalWeb"/>
        <w:shd w:val="clear" w:color="auto" w:fill="FFFFFF"/>
        <w:snapToGrid w:val="0"/>
        <w:spacing w:before="120" w:beforeAutospacing="0" w:after="120" w:afterAutospacing="0" w:line="234" w:lineRule="atLeast"/>
        <w:ind w:firstLine="709"/>
        <w:jc w:val="both"/>
        <w:rPr>
          <w:color w:val="000000"/>
          <w:sz w:val="28"/>
          <w:szCs w:val="28"/>
          <w:lang w:val="vi-VN"/>
        </w:rPr>
      </w:pPr>
      <w:r>
        <w:rPr>
          <w:color w:val="000000"/>
          <w:sz w:val="28"/>
          <w:szCs w:val="28"/>
          <w:lang w:val="vi-VN"/>
        </w:rPr>
        <w:t>1</w:t>
      </w:r>
      <w:r w:rsidRPr="006009BB">
        <w:rPr>
          <w:color w:val="000000"/>
          <w:sz w:val="28"/>
          <w:szCs w:val="28"/>
          <w:lang w:val="vi-VN"/>
        </w:rPr>
        <w:t xml:space="preserve">. </w:t>
      </w:r>
      <w:r w:rsidR="005A1A5B" w:rsidRPr="005A1A5B">
        <w:rPr>
          <w:color w:val="000000"/>
          <w:sz w:val="28"/>
          <w:szCs w:val="28"/>
          <w:lang w:val="vi-VN"/>
        </w:rPr>
        <w:t>Định</w:t>
      </w:r>
      <w:r w:rsidR="005A1A5B" w:rsidRPr="00972E91">
        <w:rPr>
          <w:color w:val="000000"/>
          <w:sz w:val="28"/>
          <w:szCs w:val="28"/>
          <w:lang w:val="vi-VN"/>
        </w:rPr>
        <w:t xml:space="preserve"> kỳ h</w:t>
      </w:r>
      <w:r w:rsidR="005A1A5B" w:rsidRPr="00045DDF">
        <w:rPr>
          <w:color w:val="000000"/>
          <w:sz w:val="28"/>
          <w:szCs w:val="28"/>
          <w:lang w:val="vi-VN"/>
        </w:rPr>
        <w:t xml:space="preserve">àng </w:t>
      </w:r>
      <w:r w:rsidRPr="00045DDF">
        <w:rPr>
          <w:color w:val="000000"/>
          <w:sz w:val="28"/>
          <w:szCs w:val="28"/>
          <w:lang w:val="vi-VN"/>
        </w:rPr>
        <w:t>năm</w:t>
      </w:r>
      <w:r w:rsidRPr="006009BB">
        <w:rPr>
          <w:color w:val="000000"/>
          <w:sz w:val="28"/>
          <w:szCs w:val="28"/>
          <w:lang w:val="vi-VN"/>
        </w:rPr>
        <w:t xml:space="preserve">, </w:t>
      </w:r>
      <w:r w:rsidRPr="00045DDF">
        <w:rPr>
          <w:color w:val="000000"/>
          <w:sz w:val="28"/>
          <w:szCs w:val="28"/>
          <w:lang w:val="vi-VN"/>
        </w:rPr>
        <w:t>nhà đầu tư phát triển hạ tầng khu công nghiệp sinh thái</w:t>
      </w:r>
      <w:r w:rsidRPr="006009BB">
        <w:rPr>
          <w:color w:val="000000"/>
          <w:sz w:val="28"/>
          <w:szCs w:val="28"/>
          <w:lang w:val="vi-VN"/>
        </w:rPr>
        <w:t xml:space="preserve"> </w:t>
      </w:r>
      <w:r w:rsidR="00DC2D03" w:rsidRPr="00045DDF">
        <w:rPr>
          <w:color w:val="000000"/>
          <w:sz w:val="28"/>
          <w:szCs w:val="28"/>
          <w:lang w:val="vi-VN"/>
        </w:rPr>
        <w:t>lập</w:t>
      </w:r>
      <w:r w:rsidR="00936778" w:rsidRPr="00045DDF">
        <w:rPr>
          <w:color w:val="000000"/>
          <w:sz w:val="28"/>
          <w:szCs w:val="28"/>
          <w:lang w:val="vi-VN"/>
        </w:rPr>
        <w:t xml:space="preserve"> báo cáo </w:t>
      </w:r>
      <w:r w:rsidR="00C87CD8" w:rsidRPr="00045DDF">
        <w:rPr>
          <w:color w:val="000000"/>
          <w:sz w:val="28"/>
          <w:szCs w:val="28"/>
          <w:lang w:val="vi-VN"/>
        </w:rPr>
        <w:t>tình hình thực hiện</w:t>
      </w:r>
      <w:r w:rsidR="00936778" w:rsidRPr="00045DDF">
        <w:rPr>
          <w:color w:val="000000"/>
          <w:sz w:val="28"/>
          <w:szCs w:val="28"/>
          <w:lang w:val="vi-VN"/>
        </w:rPr>
        <w:t xml:space="preserve"> khu công nghiệp sinh thái gửi</w:t>
      </w:r>
      <w:r w:rsidR="00FE72D5" w:rsidRPr="00045DDF">
        <w:rPr>
          <w:color w:val="000000"/>
          <w:sz w:val="28"/>
          <w:szCs w:val="28"/>
          <w:lang w:val="vi-VN"/>
        </w:rPr>
        <w:t xml:space="preserve"> Ban Quản lý khu công nghiệp, khu kinh tế </w:t>
      </w:r>
      <w:r w:rsidR="000D651A" w:rsidRPr="00045DDF">
        <w:rPr>
          <w:color w:val="000000"/>
          <w:sz w:val="28"/>
          <w:szCs w:val="28"/>
          <w:lang w:val="vi-VN"/>
        </w:rPr>
        <w:t>để theo dõi, giám sát, trong đó có các nội dung:</w:t>
      </w:r>
    </w:p>
    <w:p w14:paraId="35E7FDB6" w14:textId="4C1D1BC0" w:rsidR="00FE72D5" w:rsidRPr="00FE72D5" w:rsidRDefault="00FE72D5" w:rsidP="00FE72D5">
      <w:pPr>
        <w:pStyle w:val="NormalWeb"/>
        <w:shd w:val="clear" w:color="auto" w:fill="FFFFFF"/>
        <w:snapToGrid w:val="0"/>
        <w:spacing w:before="120" w:beforeAutospacing="0" w:after="120" w:afterAutospacing="0" w:line="234" w:lineRule="atLeast"/>
        <w:ind w:firstLine="709"/>
        <w:jc w:val="both"/>
        <w:rPr>
          <w:color w:val="000000"/>
          <w:sz w:val="28"/>
          <w:szCs w:val="28"/>
          <w:lang w:val="vi-VN"/>
        </w:rPr>
      </w:pPr>
      <w:r w:rsidRPr="00FE72D5">
        <w:rPr>
          <w:color w:val="000000"/>
          <w:sz w:val="28"/>
          <w:szCs w:val="28"/>
          <w:lang w:val="vi-VN"/>
        </w:rPr>
        <w:t xml:space="preserve">a) </w:t>
      </w:r>
      <w:r w:rsidRPr="00045DDF">
        <w:rPr>
          <w:color w:val="000000"/>
          <w:sz w:val="28"/>
          <w:szCs w:val="28"/>
          <w:lang w:val="vi-VN"/>
        </w:rPr>
        <w:t>T</w:t>
      </w:r>
      <w:r>
        <w:rPr>
          <w:color w:val="000000"/>
          <w:sz w:val="28"/>
          <w:szCs w:val="28"/>
          <w:lang w:val="vi-VN"/>
        </w:rPr>
        <w:t xml:space="preserve">ình hình thực hiện </w:t>
      </w:r>
      <w:r w:rsidRPr="00FE72D5">
        <w:rPr>
          <w:color w:val="000000"/>
          <w:sz w:val="28"/>
          <w:szCs w:val="28"/>
          <w:lang w:val="vi-VN"/>
        </w:rPr>
        <w:t>và duy trì hoạt động</w:t>
      </w:r>
      <w:r w:rsidR="008F659E" w:rsidRPr="008F659E">
        <w:rPr>
          <w:color w:val="000000"/>
          <w:sz w:val="28"/>
          <w:szCs w:val="28"/>
          <w:lang w:val="vi-VN"/>
        </w:rPr>
        <w:t xml:space="preserve"> sử dụng</w:t>
      </w:r>
      <w:r w:rsidRPr="006009BB">
        <w:rPr>
          <w:color w:val="000000"/>
          <w:sz w:val="28"/>
          <w:szCs w:val="28"/>
          <w:lang w:val="vi-VN"/>
        </w:rPr>
        <w:t xml:space="preserve"> hiệu quả tài nguyên và sản xuất sạch hơn</w:t>
      </w:r>
      <w:r w:rsidRPr="00FE72D5">
        <w:rPr>
          <w:color w:val="000000"/>
          <w:sz w:val="28"/>
          <w:szCs w:val="28"/>
          <w:lang w:val="vi-VN"/>
        </w:rPr>
        <w:t xml:space="preserve"> của doanh nghiệp trong khu công nghiệp</w:t>
      </w:r>
      <w:r>
        <w:rPr>
          <w:color w:val="000000"/>
          <w:sz w:val="28"/>
          <w:szCs w:val="28"/>
          <w:lang w:val="vi-VN"/>
        </w:rPr>
        <w:t xml:space="preserve"> và</w:t>
      </w:r>
      <w:r w:rsidRPr="006009BB">
        <w:rPr>
          <w:color w:val="000000"/>
          <w:sz w:val="28"/>
          <w:szCs w:val="28"/>
          <w:lang w:val="vi-VN"/>
        </w:rPr>
        <w:t xml:space="preserve"> </w:t>
      </w:r>
      <w:r>
        <w:rPr>
          <w:color w:val="000000"/>
          <w:sz w:val="28"/>
          <w:szCs w:val="28"/>
          <w:lang w:val="vi-VN"/>
        </w:rPr>
        <w:t>hiệu quả thu được</w:t>
      </w:r>
      <w:r w:rsidRPr="00FE72D5">
        <w:rPr>
          <w:color w:val="000000"/>
          <w:sz w:val="28"/>
          <w:szCs w:val="28"/>
          <w:lang w:val="vi-VN"/>
        </w:rPr>
        <w:t xml:space="preserve">. </w:t>
      </w:r>
    </w:p>
    <w:p w14:paraId="0FAAA52D" w14:textId="62831A2E" w:rsidR="006009BB" w:rsidRDefault="00FE72D5" w:rsidP="00FE72D5">
      <w:pPr>
        <w:pStyle w:val="NormalWeb"/>
        <w:shd w:val="clear" w:color="auto" w:fill="FFFFFF"/>
        <w:snapToGrid w:val="0"/>
        <w:spacing w:before="120" w:beforeAutospacing="0" w:after="120" w:afterAutospacing="0" w:line="234" w:lineRule="atLeast"/>
        <w:ind w:firstLine="709"/>
        <w:jc w:val="both"/>
        <w:rPr>
          <w:color w:val="000000"/>
          <w:sz w:val="28"/>
          <w:szCs w:val="28"/>
          <w:lang w:val="vi-VN"/>
        </w:rPr>
      </w:pPr>
      <w:r w:rsidRPr="00FE72D5">
        <w:rPr>
          <w:color w:val="000000"/>
          <w:sz w:val="28"/>
          <w:szCs w:val="28"/>
          <w:lang w:val="vi-VN"/>
        </w:rPr>
        <w:t>b) Tình hình</w:t>
      </w:r>
      <w:r w:rsidR="006009BB" w:rsidRPr="006009BB">
        <w:rPr>
          <w:color w:val="000000"/>
          <w:sz w:val="28"/>
          <w:szCs w:val="28"/>
          <w:lang w:val="vi-VN"/>
        </w:rPr>
        <w:t xml:space="preserve"> </w:t>
      </w:r>
      <w:r w:rsidR="006009BB" w:rsidRPr="00FE72D5">
        <w:rPr>
          <w:color w:val="000000"/>
          <w:sz w:val="28"/>
          <w:szCs w:val="28"/>
          <w:lang w:val="vi-VN"/>
        </w:rPr>
        <w:t xml:space="preserve">thực hiện </w:t>
      </w:r>
      <w:r w:rsidRPr="00FE72D5">
        <w:rPr>
          <w:color w:val="000000"/>
          <w:sz w:val="28"/>
          <w:szCs w:val="28"/>
          <w:lang w:val="vi-VN"/>
        </w:rPr>
        <w:t xml:space="preserve">liên </w:t>
      </w:r>
      <w:r w:rsidR="00DC2D03">
        <w:rPr>
          <w:color w:val="000000"/>
          <w:sz w:val="28"/>
          <w:szCs w:val="28"/>
          <w:lang w:val="vi-VN"/>
        </w:rPr>
        <w:t xml:space="preserve">kết cộng sinh công nghiệp, </w:t>
      </w:r>
      <w:r w:rsidR="006009BB" w:rsidRPr="006009BB">
        <w:rPr>
          <w:color w:val="000000"/>
          <w:sz w:val="28"/>
          <w:szCs w:val="28"/>
          <w:lang w:val="vi-VN"/>
        </w:rPr>
        <w:t>hiệu quả</w:t>
      </w:r>
      <w:r w:rsidR="006009BB" w:rsidRPr="00FE72D5">
        <w:rPr>
          <w:color w:val="000000"/>
          <w:sz w:val="28"/>
          <w:szCs w:val="28"/>
          <w:lang w:val="vi-VN"/>
        </w:rPr>
        <w:t xml:space="preserve"> </w:t>
      </w:r>
      <w:r w:rsidR="00DC2D03" w:rsidRPr="00DC2D03">
        <w:rPr>
          <w:color w:val="000000"/>
          <w:sz w:val="28"/>
          <w:szCs w:val="28"/>
          <w:lang w:val="vi-VN"/>
        </w:rPr>
        <w:t>thu được</w:t>
      </w:r>
      <w:r>
        <w:rPr>
          <w:color w:val="000000"/>
          <w:sz w:val="28"/>
          <w:szCs w:val="28"/>
          <w:lang w:val="vi-VN"/>
        </w:rPr>
        <w:t xml:space="preserve"> và</w:t>
      </w:r>
      <w:r w:rsidR="006009BB" w:rsidRPr="006009BB">
        <w:rPr>
          <w:color w:val="000000"/>
          <w:sz w:val="28"/>
          <w:szCs w:val="28"/>
          <w:lang w:val="vi-VN"/>
        </w:rPr>
        <w:t xml:space="preserve"> các doanh nghiệp mới tham gia</w:t>
      </w:r>
      <w:r w:rsidR="006009BB">
        <w:rPr>
          <w:color w:val="000000"/>
          <w:sz w:val="28"/>
          <w:szCs w:val="28"/>
          <w:lang w:val="vi-VN"/>
        </w:rPr>
        <w:t xml:space="preserve"> vào các liên kết cộng sinh (nếu có</w:t>
      </w:r>
      <w:r w:rsidR="006009BB" w:rsidRPr="00FE72D5">
        <w:rPr>
          <w:color w:val="000000"/>
          <w:sz w:val="28"/>
          <w:szCs w:val="28"/>
          <w:lang w:val="vi-VN"/>
        </w:rPr>
        <w:t xml:space="preserve">). </w:t>
      </w:r>
    </w:p>
    <w:p w14:paraId="5A904C1F" w14:textId="02252B98" w:rsidR="00C87CD8" w:rsidRPr="00C87CD8" w:rsidRDefault="00C87CD8" w:rsidP="00FE72D5">
      <w:pPr>
        <w:pStyle w:val="NormalWeb"/>
        <w:shd w:val="clear" w:color="auto" w:fill="FFFFFF"/>
        <w:snapToGrid w:val="0"/>
        <w:spacing w:before="120" w:beforeAutospacing="0" w:after="120" w:afterAutospacing="0" w:line="234" w:lineRule="atLeast"/>
        <w:ind w:firstLine="709"/>
        <w:jc w:val="both"/>
        <w:rPr>
          <w:color w:val="000000"/>
          <w:sz w:val="28"/>
          <w:szCs w:val="28"/>
          <w:lang w:val="vi-VN"/>
        </w:rPr>
      </w:pPr>
      <w:r w:rsidRPr="00C87CD8">
        <w:rPr>
          <w:color w:val="000000"/>
          <w:sz w:val="28"/>
          <w:szCs w:val="28"/>
          <w:lang w:val="vi-VN"/>
        </w:rPr>
        <w:t>2.</w:t>
      </w:r>
      <w:r>
        <w:rPr>
          <w:color w:val="000000"/>
          <w:sz w:val="28"/>
          <w:szCs w:val="28"/>
          <w:lang w:val="vi-VN"/>
        </w:rPr>
        <w:t xml:space="preserve"> </w:t>
      </w:r>
      <w:r w:rsidR="005A1A5B" w:rsidRPr="005A1A5B">
        <w:rPr>
          <w:color w:val="000000"/>
          <w:sz w:val="28"/>
          <w:szCs w:val="28"/>
          <w:lang w:val="vi-VN"/>
        </w:rPr>
        <w:t>Định</w:t>
      </w:r>
      <w:r w:rsidR="005A1A5B" w:rsidRPr="00972E91">
        <w:rPr>
          <w:color w:val="000000"/>
          <w:sz w:val="28"/>
          <w:szCs w:val="28"/>
          <w:lang w:val="vi-VN"/>
        </w:rPr>
        <w:t xml:space="preserve"> kỳ h</w:t>
      </w:r>
      <w:r w:rsidR="005A1A5B">
        <w:rPr>
          <w:color w:val="000000"/>
          <w:sz w:val="28"/>
          <w:szCs w:val="28"/>
          <w:lang w:val="vi-VN"/>
        </w:rPr>
        <w:t xml:space="preserve">àng </w:t>
      </w:r>
      <w:r>
        <w:rPr>
          <w:color w:val="000000"/>
          <w:sz w:val="28"/>
          <w:szCs w:val="28"/>
          <w:lang w:val="vi-VN"/>
        </w:rPr>
        <w:t xml:space="preserve">năm, </w:t>
      </w:r>
      <w:r w:rsidRPr="00C87CD8">
        <w:rPr>
          <w:color w:val="000000"/>
          <w:sz w:val="28"/>
          <w:szCs w:val="28"/>
          <w:lang w:val="vi-VN"/>
        </w:rPr>
        <w:t>doanh nghiệp sinh thái lập bá</w:t>
      </w:r>
      <w:r>
        <w:rPr>
          <w:color w:val="000000"/>
          <w:sz w:val="28"/>
          <w:szCs w:val="28"/>
          <w:lang w:val="vi-VN"/>
        </w:rPr>
        <w:t xml:space="preserve">o cáo tình hình thực hiện thực hiện </w:t>
      </w:r>
      <w:r w:rsidRPr="00FE72D5">
        <w:rPr>
          <w:color w:val="000000"/>
          <w:sz w:val="28"/>
          <w:szCs w:val="28"/>
          <w:lang w:val="vi-VN"/>
        </w:rPr>
        <w:t>và duy trì hoạt động</w:t>
      </w:r>
      <w:r w:rsidR="008F659E" w:rsidRPr="008F659E">
        <w:rPr>
          <w:color w:val="000000"/>
          <w:sz w:val="28"/>
          <w:szCs w:val="28"/>
          <w:lang w:val="vi-VN"/>
        </w:rPr>
        <w:t xml:space="preserve"> sử dụng</w:t>
      </w:r>
      <w:r w:rsidRPr="006009BB">
        <w:rPr>
          <w:color w:val="000000"/>
          <w:sz w:val="28"/>
          <w:szCs w:val="28"/>
          <w:lang w:val="vi-VN"/>
        </w:rPr>
        <w:t xml:space="preserve"> hiệu quả tài nguyên và sản xuất sạch hơn</w:t>
      </w:r>
      <w:r>
        <w:rPr>
          <w:color w:val="000000"/>
          <w:sz w:val="28"/>
          <w:szCs w:val="28"/>
          <w:lang w:val="vi-VN"/>
        </w:rPr>
        <w:t xml:space="preserve">; tình hình thực hiện </w:t>
      </w:r>
      <w:r w:rsidRPr="00C87CD8">
        <w:rPr>
          <w:color w:val="000000"/>
          <w:sz w:val="28"/>
          <w:szCs w:val="28"/>
          <w:lang w:val="vi-VN"/>
        </w:rPr>
        <w:t xml:space="preserve">liên kết cộng sinh công nghiệp </w:t>
      </w:r>
      <w:r>
        <w:rPr>
          <w:color w:val="000000"/>
          <w:sz w:val="28"/>
          <w:szCs w:val="28"/>
          <w:lang w:val="vi-VN"/>
        </w:rPr>
        <w:t>gửi nhà đầu tư ph</w:t>
      </w:r>
      <w:r w:rsidRPr="00C87CD8">
        <w:rPr>
          <w:color w:val="000000"/>
          <w:sz w:val="28"/>
          <w:szCs w:val="28"/>
          <w:lang w:val="vi-VN"/>
        </w:rPr>
        <w:t>át triển hạ tầng kh</w:t>
      </w:r>
      <w:r w:rsidR="008F659E">
        <w:rPr>
          <w:color w:val="000000"/>
          <w:sz w:val="28"/>
          <w:szCs w:val="28"/>
          <w:lang w:val="vi-VN"/>
        </w:rPr>
        <w:t>u công nghiệp và Ban Quản lý</w:t>
      </w:r>
      <w:r w:rsidRPr="00C87CD8">
        <w:rPr>
          <w:color w:val="000000"/>
          <w:sz w:val="28"/>
          <w:szCs w:val="28"/>
          <w:lang w:val="vi-VN"/>
        </w:rPr>
        <w:t xml:space="preserve"> khu công ngh</w:t>
      </w:r>
      <w:r>
        <w:rPr>
          <w:color w:val="000000"/>
          <w:sz w:val="28"/>
          <w:szCs w:val="28"/>
          <w:lang w:val="vi-VN"/>
        </w:rPr>
        <w:t>iệp, khu kinh t</w:t>
      </w:r>
      <w:r w:rsidRPr="00C87CD8">
        <w:rPr>
          <w:color w:val="000000"/>
          <w:sz w:val="28"/>
          <w:szCs w:val="28"/>
          <w:lang w:val="vi-VN"/>
        </w:rPr>
        <w:t xml:space="preserve">ế để theo dõi, giám sát. </w:t>
      </w:r>
    </w:p>
    <w:p w14:paraId="320B1218" w14:textId="5D2DB1F5" w:rsidR="006009BB" w:rsidRPr="006009BB" w:rsidRDefault="00936778" w:rsidP="006009BB">
      <w:pPr>
        <w:pStyle w:val="NormalWeb"/>
        <w:shd w:val="clear" w:color="auto" w:fill="FFFFFF"/>
        <w:spacing w:before="120" w:beforeAutospacing="0" w:after="120" w:afterAutospacing="0" w:line="234" w:lineRule="atLeast"/>
        <w:ind w:firstLine="709"/>
        <w:jc w:val="both"/>
        <w:rPr>
          <w:color w:val="000000"/>
          <w:sz w:val="28"/>
          <w:szCs w:val="28"/>
          <w:lang w:val="vi-VN"/>
        </w:rPr>
      </w:pPr>
      <w:r>
        <w:rPr>
          <w:color w:val="000000"/>
          <w:sz w:val="28"/>
          <w:szCs w:val="28"/>
          <w:lang w:val="vi-VN"/>
        </w:rPr>
        <w:t>2. </w:t>
      </w:r>
      <w:r w:rsidR="008F659E">
        <w:rPr>
          <w:color w:val="000000"/>
          <w:sz w:val="28"/>
          <w:szCs w:val="28"/>
          <w:lang w:val="vi-VN"/>
        </w:rPr>
        <w:t xml:space="preserve">Kết quả </w:t>
      </w:r>
      <w:r w:rsidR="00EB5794">
        <w:rPr>
          <w:color w:val="000000"/>
          <w:sz w:val="28"/>
          <w:szCs w:val="28"/>
          <w:lang w:val="vi-VN"/>
        </w:rPr>
        <w:t xml:space="preserve">theo dõi, </w:t>
      </w:r>
      <w:r w:rsidR="00DC2D03" w:rsidRPr="00DC2D03">
        <w:rPr>
          <w:color w:val="000000"/>
          <w:sz w:val="28"/>
          <w:szCs w:val="28"/>
          <w:lang w:val="vi-VN"/>
        </w:rPr>
        <w:t xml:space="preserve">giám sát </w:t>
      </w:r>
      <w:r w:rsidR="00EB5794" w:rsidRPr="00EB5794">
        <w:rPr>
          <w:color w:val="000000"/>
          <w:sz w:val="28"/>
          <w:szCs w:val="28"/>
          <w:lang w:val="vi-VN"/>
        </w:rPr>
        <w:t xml:space="preserve">thực hiện </w:t>
      </w:r>
      <w:r w:rsidR="00DC2D03" w:rsidRPr="00DC2D03">
        <w:rPr>
          <w:color w:val="000000"/>
          <w:sz w:val="28"/>
          <w:szCs w:val="28"/>
          <w:lang w:val="vi-VN"/>
        </w:rPr>
        <w:t xml:space="preserve">khu công nghiệp sinh thái và doanh </w:t>
      </w:r>
      <w:r w:rsidR="00DC2D03">
        <w:rPr>
          <w:color w:val="000000"/>
          <w:sz w:val="28"/>
          <w:szCs w:val="28"/>
          <w:lang w:val="vi-VN"/>
        </w:rPr>
        <w:t xml:space="preserve">nghiệp sinh thái là cơ sở để Ủy ban nhân dân </w:t>
      </w:r>
      <w:r w:rsidR="00DC2D03" w:rsidRPr="00DC2D03">
        <w:rPr>
          <w:color w:val="000000"/>
          <w:sz w:val="28"/>
          <w:szCs w:val="28"/>
          <w:lang w:val="vi-VN"/>
        </w:rPr>
        <w:t xml:space="preserve">cấp tỉnh và Ban Quản lý khu công </w:t>
      </w:r>
      <w:r w:rsidR="00DC2D03">
        <w:rPr>
          <w:color w:val="000000"/>
          <w:sz w:val="28"/>
          <w:szCs w:val="28"/>
          <w:lang w:val="vi-VN"/>
        </w:rPr>
        <w:t>nghiệp, khu kinh tế xe</w:t>
      </w:r>
      <w:r w:rsidR="00DC2D03" w:rsidRPr="00DC2D03">
        <w:rPr>
          <w:color w:val="000000"/>
          <w:sz w:val="28"/>
          <w:szCs w:val="28"/>
          <w:lang w:val="vi-VN"/>
        </w:rPr>
        <w:t>m</w:t>
      </w:r>
      <w:r w:rsidR="00EB5794">
        <w:rPr>
          <w:color w:val="000000"/>
          <w:sz w:val="28"/>
          <w:szCs w:val="28"/>
          <w:lang w:val="vi-VN"/>
        </w:rPr>
        <w:t xml:space="preserve"> xét</w:t>
      </w:r>
      <w:r w:rsidR="00DC2D03" w:rsidRPr="00DC2D03">
        <w:rPr>
          <w:color w:val="000000"/>
          <w:sz w:val="28"/>
          <w:szCs w:val="28"/>
          <w:lang w:val="vi-VN"/>
        </w:rPr>
        <w:t xml:space="preserve"> cấp lại</w:t>
      </w:r>
      <w:r w:rsidR="008F659E" w:rsidRPr="008F659E">
        <w:rPr>
          <w:color w:val="000000"/>
          <w:sz w:val="28"/>
          <w:szCs w:val="28"/>
          <w:lang w:val="vi-VN"/>
        </w:rPr>
        <w:t>,</w:t>
      </w:r>
      <w:r w:rsidR="00EB5794" w:rsidRPr="00EB5794">
        <w:rPr>
          <w:color w:val="000000"/>
          <w:sz w:val="28"/>
          <w:szCs w:val="28"/>
          <w:lang w:val="vi-VN"/>
        </w:rPr>
        <w:t xml:space="preserve"> thu hồi</w:t>
      </w:r>
      <w:r w:rsidR="00DC2D03" w:rsidRPr="00DC2D03">
        <w:rPr>
          <w:color w:val="000000"/>
          <w:sz w:val="28"/>
          <w:szCs w:val="28"/>
          <w:lang w:val="vi-VN"/>
        </w:rPr>
        <w:t xml:space="preserve"> </w:t>
      </w:r>
      <w:r w:rsidR="008F659E">
        <w:rPr>
          <w:color w:val="000000"/>
          <w:sz w:val="28"/>
          <w:szCs w:val="28"/>
          <w:lang w:val="vi-VN"/>
        </w:rPr>
        <w:t xml:space="preserve">hoặc chấm dứt hiệu lực của </w:t>
      </w:r>
      <w:r w:rsidR="00DC2D03" w:rsidRPr="00DC2D03">
        <w:rPr>
          <w:color w:val="000000"/>
          <w:sz w:val="28"/>
          <w:szCs w:val="28"/>
          <w:lang w:val="vi-VN"/>
        </w:rPr>
        <w:t xml:space="preserve">Giấy chứng nhận khu công </w:t>
      </w:r>
      <w:r w:rsidR="00C87CD8">
        <w:rPr>
          <w:color w:val="000000"/>
          <w:sz w:val="28"/>
          <w:szCs w:val="28"/>
          <w:lang w:val="vi-VN"/>
        </w:rPr>
        <w:t>nghiệp sinh thái</w:t>
      </w:r>
      <w:r w:rsidR="008F659E" w:rsidRPr="008F659E">
        <w:rPr>
          <w:color w:val="000000"/>
          <w:sz w:val="28"/>
          <w:szCs w:val="28"/>
          <w:lang w:val="vi-VN"/>
        </w:rPr>
        <w:t>,</w:t>
      </w:r>
      <w:r w:rsidR="00DC2D03">
        <w:rPr>
          <w:color w:val="000000"/>
          <w:sz w:val="28"/>
          <w:szCs w:val="28"/>
          <w:lang w:val="vi-VN"/>
        </w:rPr>
        <w:t xml:space="preserve"> Giấy chứng nhận doanh nghiệp </w:t>
      </w:r>
      <w:r w:rsidR="00DC2D03" w:rsidRPr="00DC2D03">
        <w:rPr>
          <w:color w:val="000000"/>
          <w:sz w:val="28"/>
          <w:szCs w:val="28"/>
          <w:lang w:val="vi-VN"/>
        </w:rPr>
        <w:t>sinh thái</w:t>
      </w:r>
      <w:r w:rsidR="006009BB" w:rsidRPr="006009BB">
        <w:rPr>
          <w:color w:val="000000"/>
          <w:sz w:val="28"/>
          <w:szCs w:val="28"/>
          <w:lang w:val="vi-VN"/>
        </w:rPr>
        <w:t>.</w:t>
      </w:r>
    </w:p>
    <w:p w14:paraId="39813BBD" w14:textId="67060B75" w:rsidR="005D78DE" w:rsidRPr="00045DDF" w:rsidRDefault="00E16ABA" w:rsidP="0048504D">
      <w:pPr>
        <w:autoSpaceDE w:val="0"/>
        <w:autoSpaceDN w:val="0"/>
        <w:adjustRightInd w:val="0"/>
        <w:spacing w:before="120" w:after="120" w:line="264" w:lineRule="auto"/>
        <w:ind w:firstLine="709"/>
        <w:jc w:val="both"/>
        <w:rPr>
          <w:rFonts w:ascii="Times New Roman" w:hAnsi="Times New Roman"/>
          <w:b/>
          <w:bCs/>
          <w:sz w:val="28"/>
          <w:szCs w:val="28"/>
          <w:lang w:val="vi-VN"/>
        </w:rPr>
      </w:pPr>
      <w:r>
        <w:rPr>
          <w:rFonts w:ascii="Times New Roman" w:hAnsi="Times New Roman"/>
          <w:b/>
          <w:bCs/>
          <w:sz w:val="28"/>
          <w:szCs w:val="28"/>
          <w:lang w:val="vi-VN"/>
        </w:rPr>
        <w:t>Điều 1</w:t>
      </w:r>
      <w:r w:rsidR="00697BCE" w:rsidRPr="00972E91">
        <w:rPr>
          <w:rFonts w:ascii="Times New Roman" w:hAnsi="Times New Roman"/>
          <w:b/>
          <w:bCs/>
          <w:sz w:val="28"/>
          <w:szCs w:val="28"/>
          <w:lang w:val="vi-VN"/>
        </w:rPr>
        <w:t>2</w:t>
      </w:r>
      <w:r w:rsidR="005D78DE" w:rsidRPr="00045DDF">
        <w:rPr>
          <w:rFonts w:ascii="Times New Roman" w:hAnsi="Times New Roman"/>
          <w:b/>
          <w:bCs/>
          <w:sz w:val="28"/>
          <w:szCs w:val="28"/>
          <w:lang w:val="vi-VN"/>
        </w:rPr>
        <w:t xml:space="preserve">. </w:t>
      </w:r>
      <w:r w:rsidR="00536027" w:rsidRPr="00045DDF">
        <w:rPr>
          <w:rFonts w:ascii="Times New Roman" w:hAnsi="Times New Roman"/>
          <w:b/>
          <w:bCs/>
          <w:sz w:val="28"/>
          <w:szCs w:val="28"/>
          <w:lang w:val="vi-VN"/>
        </w:rPr>
        <w:t>C</w:t>
      </w:r>
      <w:r w:rsidR="00B95FF3" w:rsidRPr="00045DDF">
        <w:rPr>
          <w:rFonts w:ascii="Times New Roman" w:hAnsi="Times New Roman"/>
          <w:b/>
          <w:bCs/>
          <w:sz w:val="28"/>
          <w:szCs w:val="28"/>
          <w:lang w:val="vi-VN"/>
        </w:rPr>
        <w:t>hứng nhận lại</w:t>
      </w:r>
      <w:r w:rsidR="005D78DE" w:rsidRPr="00045DDF">
        <w:rPr>
          <w:rFonts w:ascii="Times New Roman" w:hAnsi="Times New Roman"/>
          <w:b/>
          <w:bCs/>
          <w:sz w:val="28"/>
          <w:szCs w:val="28"/>
          <w:lang w:val="vi-VN"/>
        </w:rPr>
        <w:t xml:space="preserve"> </w:t>
      </w:r>
      <w:r w:rsidR="00D70C30" w:rsidRPr="00D70C30">
        <w:rPr>
          <w:rFonts w:ascii="Times New Roman" w:hAnsi="Times New Roman"/>
          <w:b/>
          <w:bCs/>
          <w:sz w:val="28"/>
          <w:szCs w:val="28"/>
          <w:lang w:val="vi-VN"/>
        </w:rPr>
        <w:t>k</w:t>
      </w:r>
      <w:r w:rsidR="00D70C30">
        <w:rPr>
          <w:rFonts w:ascii="Times New Roman" w:hAnsi="Times New Roman"/>
          <w:b/>
          <w:bCs/>
          <w:sz w:val="28"/>
          <w:szCs w:val="28"/>
          <w:lang w:val="vi-VN"/>
        </w:rPr>
        <w:t>hu công nghiệp sinh thái và d</w:t>
      </w:r>
      <w:r w:rsidR="00B95FF3" w:rsidRPr="00045DDF">
        <w:rPr>
          <w:rFonts w:ascii="Times New Roman" w:hAnsi="Times New Roman"/>
          <w:b/>
          <w:bCs/>
          <w:sz w:val="28"/>
          <w:szCs w:val="28"/>
          <w:lang w:val="vi-VN"/>
        </w:rPr>
        <w:t>oanh nghiệp sinh thái</w:t>
      </w:r>
    </w:p>
    <w:p w14:paraId="7D4B8ACD" w14:textId="1EE95719" w:rsidR="00B95FF3" w:rsidRPr="00045DDF" w:rsidRDefault="00D70C30" w:rsidP="00B95FF3">
      <w:pPr>
        <w:autoSpaceDE w:val="0"/>
        <w:autoSpaceDN w:val="0"/>
        <w:adjustRightInd w:val="0"/>
        <w:spacing w:before="120" w:after="120" w:line="264" w:lineRule="auto"/>
        <w:ind w:firstLine="709"/>
        <w:jc w:val="both"/>
        <w:rPr>
          <w:rFonts w:ascii="Times New Roman" w:hAnsi="Times New Roman"/>
          <w:sz w:val="28"/>
          <w:szCs w:val="28"/>
          <w:lang w:val="vi-VN"/>
        </w:rPr>
      </w:pPr>
      <w:r>
        <w:rPr>
          <w:rFonts w:ascii="Times New Roman" w:hAnsi="Times New Roman"/>
          <w:sz w:val="28"/>
          <w:szCs w:val="28"/>
          <w:lang w:val="vi-VN"/>
        </w:rPr>
        <w:t>1. Giấy chứng nhận k</w:t>
      </w:r>
      <w:r w:rsidR="00B95FF3" w:rsidRPr="00045DDF">
        <w:rPr>
          <w:rFonts w:ascii="Times New Roman" w:hAnsi="Times New Roman"/>
          <w:sz w:val="28"/>
          <w:szCs w:val="28"/>
          <w:lang w:val="vi-VN"/>
        </w:rPr>
        <w:t>hu công nghiệp sinh thái</w:t>
      </w:r>
      <w:r w:rsidR="008F659E">
        <w:rPr>
          <w:rFonts w:ascii="Times New Roman" w:hAnsi="Times New Roman"/>
          <w:sz w:val="28"/>
          <w:szCs w:val="28"/>
          <w:lang w:val="vi-VN"/>
        </w:rPr>
        <w:t>, Giấy chứng nhận</w:t>
      </w:r>
      <w:r>
        <w:rPr>
          <w:rFonts w:ascii="Times New Roman" w:hAnsi="Times New Roman"/>
          <w:sz w:val="28"/>
          <w:szCs w:val="28"/>
          <w:lang w:val="vi-VN"/>
        </w:rPr>
        <w:t xml:space="preserve"> </w:t>
      </w:r>
      <w:r w:rsidRPr="00D70C30">
        <w:rPr>
          <w:rFonts w:ascii="Times New Roman" w:hAnsi="Times New Roman"/>
          <w:sz w:val="28"/>
          <w:szCs w:val="28"/>
          <w:lang w:val="vi-VN"/>
        </w:rPr>
        <w:t>d</w:t>
      </w:r>
      <w:r w:rsidR="00F746F9" w:rsidRPr="00045DDF">
        <w:rPr>
          <w:rFonts w:ascii="Times New Roman" w:hAnsi="Times New Roman"/>
          <w:sz w:val="28"/>
          <w:szCs w:val="28"/>
          <w:lang w:val="vi-VN"/>
        </w:rPr>
        <w:t>oanh nghiệp sinh thái được cấp lại sau</w:t>
      </w:r>
      <w:r w:rsidR="008F659E">
        <w:rPr>
          <w:rFonts w:ascii="Times New Roman" w:hAnsi="Times New Roman"/>
          <w:sz w:val="28"/>
          <w:szCs w:val="28"/>
          <w:lang w:val="vi-VN"/>
        </w:rPr>
        <w:t xml:space="preserve"> 03 năm nếu khu công nghiệp và</w:t>
      </w:r>
      <w:r w:rsidR="00B95FF3" w:rsidRPr="00045DDF">
        <w:rPr>
          <w:rFonts w:ascii="Times New Roman" w:hAnsi="Times New Roman"/>
          <w:sz w:val="28"/>
          <w:szCs w:val="28"/>
          <w:lang w:val="vi-VN"/>
        </w:rPr>
        <w:t xml:space="preserve"> doanh nghiệp tiếp tục đáp ứng điều kiện</w:t>
      </w:r>
      <w:r w:rsidR="00536027" w:rsidRPr="00045DDF">
        <w:rPr>
          <w:rFonts w:ascii="Times New Roman" w:hAnsi="Times New Roman"/>
          <w:sz w:val="28"/>
          <w:szCs w:val="28"/>
          <w:lang w:val="vi-VN"/>
        </w:rPr>
        <w:t xml:space="preserve"> về </w:t>
      </w:r>
      <w:r w:rsidR="008F659E" w:rsidRPr="008F659E">
        <w:rPr>
          <w:rFonts w:ascii="Times New Roman" w:hAnsi="Times New Roman"/>
          <w:sz w:val="28"/>
          <w:szCs w:val="28"/>
          <w:lang w:val="vi-VN"/>
        </w:rPr>
        <w:t xml:space="preserve">sử dụng </w:t>
      </w:r>
      <w:r w:rsidR="00536027" w:rsidRPr="00045DDF">
        <w:rPr>
          <w:rFonts w:ascii="Times New Roman" w:hAnsi="Times New Roman"/>
          <w:sz w:val="28"/>
          <w:szCs w:val="28"/>
          <w:lang w:val="vi-VN"/>
        </w:rPr>
        <w:t>hiệu quả tài nguyên,</w:t>
      </w:r>
      <w:r w:rsidR="00D55F91" w:rsidRPr="00045DDF">
        <w:rPr>
          <w:rFonts w:ascii="Times New Roman" w:hAnsi="Times New Roman"/>
          <w:sz w:val="28"/>
          <w:szCs w:val="28"/>
          <w:lang w:val="vi-VN"/>
        </w:rPr>
        <w:t xml:space="preserve"> sản xuất sạch hơn và cộng sinh công nghiệp</w:t>
      </w:r>
      <w:r w:rsidR="008F659E">
        <w:rPr>
          <w:rFonts w:ascii="Times New Roman" w:hAnsi="Times New Roman"/>
          <w:sz w:val="28"/>
          <w:szCs w:val="28"/>
          <w:lang w:val="vi-VN"/>
        </w:rPr>
        <w:t xml:space="preserve"> theo quy định</w:t>
      </w:r>
      <w:r w:rsidR="00B95FF3" w:rsidRPr="00045DDF">
        <w:rPr>
          <w:rFonts w:ascii="Times New Roman" w:hAnsi="Times New Roman"/>
          <w:sz w:val="28"/>
          <w:szCs w:val="28"/>
          <w:lang w:val="vi-VN"/>
        </w:rPr>
        <w:t xml:space="preserve">. </w:t>
      </w:r>
    </w:p>
    <w:p w14:paraId="5A0A7285" w14:textId="01DA73F9" w:rsidR="008F659E" w:rsidRDefault="00557DFD" w:rsidP="0048504D">
      <w:pPr>
        <w:autoSpaceDE w:val="0"/>
        <w:autoSpaceDN w:val="0"/>
        <w:adjustRightInd w:val="0"/>
        <w:spacing w:before="120" w:after="120" w:line="264" w:lineRule="auto"/>
        <w:ind w:firstLine="709"/>
        <w:jc w:val="both"/>
        <w:rPr>
          <w:rFonts w:ascii="Times New Roman" w:hAnsi="Times New Roman"/>
          <w:sz w:val="28"/>
          <w:szCs w:val="28"/>
          <w:lang w:val="vi-VN"/>
        </w:rPr>
      </w:pPr>
      <w:r w:rsidRPr="00045DDF">
        <w:rPr>
          <w:rFonts w:ascii="Times New Roman" w:hAnsi="Times New Roman"/>
          <w:sz w:val="28"/>
          <w:szCs w:val="28"/>
          <w:lang w:val="vi-VN"/>
        </w:rPr>
        <w:t xml:space="preserve">2. </w:t>
      </w:r>
      <w:r w:rsidR="00536027" w:rsidRPr="00045DDF">
        <w:rPr>
          <w:rFonts w:ascii="Times New Roman" w:hAnsi="Times New Roman"/>
          <w:sz w:val="28"/>
          <w:szCs w:val="28"/>
          <w:lang w:val="vi-VN"/>
        </w:rPr>
        <w:t>Ủy ban nhân dân cấp tỉnh thực hiện chứng nhận lại</w:t>
      </w:r>
      <w:r w:rsidR="00465D3B" w:rsidRPr="00045DDF">
        <w:rPr>
          <w:rFonts w:ascii="Times New Roman" w:hAnsi="Times New Roman"/>
          <w:sz w:val="28"/>
          <w:szCs w:val="28"/>
          <w:lang w:val="vi-VN"/>
        </w:rPr>
        <w:t xml:space="preserve"> k</w:t>
      </w:r>
      <w:r w:rsidR="00536027" w:rsidRPr="00045DDF">
        <w:rPr>
          <w:rFonts w:ascii="Times New Roman" w:hAnsi="Times New Roman"/>
          <w:sz w:val="28"/>
          <w:szCs w:val="28"/>
          <w:lang w:val="vi-VN"/>
        </w:rPr>
        <w:t>hu công nghi</w:t>
      </w:r>
      <w:r w:rsidR="00465D3B" w:rsidRPr="00045DDF">
        <w:rPr>
          <w:rFonts w:ascii="Times New Roman" w:hAnsi="Times New Roman"/>
          <w:sz w:val="28"/>
          <w:szCs w:val="28"/>
          <w:lang w:val="vi-VN"/>
        </w:rPr>
        <w:t xml:space="preserve">ệp sinh thái </w:t>
      </w:r>
      <w:r w:rsidR="005A1A5B" w:rsidRPr="00972E91">
        <w:rPr>
          <w:rFonts w:ascii="Times New Roman" w:hAnsi="Times New Roman"/>
          <w:sz w:val="28"/>
          <w:szCs w:val="28"/>
          <w:lang w:val="vi-VN"/>
        </w:rPr>
        <w:t xml:space="preserve">trên cơ sở </w:t>
      </w:r>
      <w:r w:rsidR="00780F39" w:rsidRPr="00045DDF">
        <w:rPr>
          <w:rFonts w:ascii="Times New Roman" w:hAnsi="Times New Roman"/>
          <w:sz w:val="28"/>
          <w:szCs w:val="28"/>
          <w:lang w:val="vi-VN"/>
        </w:rPr>
        <w:t>b</w:t>
      </w:r>
      <w:r w:rsidR="00465D3B" w:rsidRPr="00045DDF">
        <w:rPr>
          <w:rFonts w:ascii="Times New Roman" w:hAnsi="Times New Roman"/>
          <w:sz w:val="28"/>
          <w:szCs w:val="28"/>
          <w:lang w:val="vi-VN"/>
        </w:rPr>
        <w:t>áo cáo giám sát, đánh giá thực hiện khu công nghiệp sinh thái hàng năm và việc đáp ứng các điều kiện về hiệu quả tài nguyên, sản xuất sạ</w:t>
      </w:r>
      <w:r w:rsidR="008F659E">
        <w:rPr>
          <w:rFonts w:ascii="Times New Roman" w:hAnsi="Times New Roman"/>
          <w:sz w:val="28"/>
          <w:szCs w:val="28"/>
          <w:lang w:val="vi-VN"/>
        </w:rPr>
        <w:t>ch hơn</w:t>
      </w:r>
      <w:r w:rsidR="005A1A5B" w:rsidRPr="00972E91">
        <w:rPr>
          <w:rFonts w:ascii="Times New Roman" w:hAnsi="Times New Roman"/>
          <w:sz w:val="28"/>
          <w:szCs w:val="28"/>
          <w:lang w:val="vi-VN"/>
        </w:rPr>
        <w:t>,</w:t>
      </w:r>
      <w:r w:rsidR="008F659E">
        <w:rPr>
          <w:rFonts w:ascii="Times New Roman" w:hAnsi="Times New Roman"/>
          <w:sz w:val="28"/>
          <w:szCs w:val="28"/>
          <w:lang w:val="vi-VN"/>
        </w:rPr>
        <w:t xml:space="preserve"> cộng sinh công nghiệp.</w:t>
      </w:r>
    </w:p>
    <w:p w14:paraId="7F76D277" w14:textId="5AF0F8C3" w:rsidR="005A1A5B" w:rsidRPr="00972E91" w:rsidRDefault="005A1A5B" w:rsidP="0048504D">
      <w:pPr>
        <w:autoSpaceDE w:val="0"/>
        <w:autoSpaceDN w:val="0"/>
        <w:adjustRightInd w:val="0"/>
        <w:spacing w:before="120" w:after="120" w:line="264" w:lineRule="auto"/>
        <w:ind w:firstLine="709"/>
        <w:jc w:val="both"/>
        <w:rPr>
          <w:rFonts w:ascii="Times New Roman" w:hAnsi="Times New Roman"/>
          <w:sz w:val="28"/>
          <w:szCs w:val="28"/>
          <w:lang w:val="vi-VN"/>
        </w:rPr>
      </w:pPr>
      <w:r w:rsidRPr="00972E91">
        <w:rPr>
          <w:rFonts w:ascii="Times New Roman" w:hAnsi="Times New Roman"/>
          <w:sz w:val="28"/>
          <w:szCs w:val="28"/>
          <w:lang w:val="vi-VN"/>
        </w:rPr>
        <w:t xml:space="preserve">3. </w:t>
      </w:r>
      <w:r w:rsidRPr="00045DDF">
        <w:rPr>
          <w:rFonts w:ascii="Times New Roman" w:hAnsi="Times New Roman"/>
          <w:sz w:val="28"/>
          <w:szCs w:val="28"/>
          <w:lang w:val="vi-VN"/>
        </w:rPr>
        <w:t>Ban Quản lý khu công nghiệp, khu kinh tế thực hiện</w:t>
      </w:r>
      <w:r w:rsidRPr="00972E91">
        <w:rPr>
          <w:rFonts w:ascii="Times New Roman" w:hAnsi="Times New Roman"/>
          <w:sz w:val="28"/>
          <w:szCs w:val="28"/>
          <w:lang w:val="vi-VN"/>
        </w:rPr>
        <w:t xml:space="preserve"> chứng nhận lại</w:t>
      </w:r>
      <w:r w:rsidRPr="00045DDF">
        <w:rPr>
          <w:rFonts w:ascii="Times New Roman" w:hAnsi="Times New Roman"/>
          <w:sz w:val="28"/>
          <w:szCs w:val="28"/>
          <w:lang w:val="vi-VN"/>
        </w:rPr>
        <w:t xml:space="preserve"> doanh nghiệp sinh thái trên cơ sở báo cáo giám sát, đánh giá doanh nghiệp sinh </w:t>
      </w:r>
      <w:r w:rsidRPr="00045DDF">
        <w:rPr>
          <w:rFonts w:ascii="Times New Roman" w:hAnsi="Times New Roman"/>
          <w:sz w:val="28"/>
          <w:szCs w:val="28"/>
          <w:lang w:val="vi-VN"/>
        </w:rPr>
        <w:lastRenderedPageBreak/>
        <w:t>thái hàng năm và việc đáp ứng các điều kiện về hiệu quả tài nguyên, sản xuất sạ</w:t>
      </w:r>
      <w:r>
        <w:rPr>
          <w:rFonts w:ascii="Times New Roman" w:hAnsi="Times New Roman"/>
          <w:sz w:val="28"/>
          <w:szCs w:val="28"/>
          <w:lang w:val="vi-VN"/>
        </w:rPr>
        <w:t>ch hơn, cộng sinh công nghiệp</w:t>
      </w:r>
      <w:r w:rsidRPr="00972E91">
        <w:rPr>
          <w:rFonts w:ascii="Times New Roman" w:hAnsi="Times New Roman"/>
          <w:sz w:val="28"/>
          <w:szCs w:val="28"/>
          <w:lang w:val="vi-VN"/>
        </w:rPr>
        <w:t>.</w:t>
      </w:r>
    </w:p>
    <w:p w14:paraId="4208B2FD" w14:textId="349FCAA2" w:rsidR="00C5114B" w:rsidRPr="008F659E" w:rsidRDefault="005A1A5B" w:rsidP="0048504D">
      <w:pPr>
        <w:autoSpaceDE w:val="0"/>
        <w:autoSpaceDN w:val="0"/>
        <w:adjustRightInd w:val="0"/>
        <w:spacing w:before="120" w:after="120" w:line="264" w:lineRule="auto"/>
        <w:ind w:firstLine="709"/>
        <w:jc w:val="both"/>
        <w:rPr>
          <w:rFonts w:ascii="Times New Roman" w:hAnsi="Times New Roman"/>
          <w:sz w:val="28"/>
          <w:szCs w:val="28"/>
          <w:lang w:val="vi-VN"/>
        </w:rPr>
      </w:pPr>
      <w:r w:rsidRPr="00972E91">
        <w:rPr>
          <w:rFonts w:ascii="Times New Roman" w:hAnsi="Times New Roman"/>
          <w:sz w:val="28"/>
          <w:szCs w:val="28"/>
          <w:lang w:val="vi-VN"/>
        </w:rPr>
        <w:t>4</w:t>
      </w:r>
      <w:r w:rsidR="008F659E" w:rsidRPr="008F659E">
        <w:rPr>
          <w:rFonts w:ascii="Times New Roman" w:hAnsi="Times New Roman"/>
          <w:sz w:val="28"/>
          <w:szCs w:val="28"/>
          <w:lang w:val="vi-VN"/>
        </w:rPr>
        <w:t xml:space="preserve">. Biểu mẫu </w:t>
      </w:r>
      <w:r w:rsidR="008F659E" w:rsidRPr="000B4A76">
        <w:rPr>
          <w:rFonts w:ascii="Times New Roman" w:hAnsi="Times New Roman"/>
          <w:sz w:val="28"/>
          <w:szCs w:val="28"/>
          <w:lang w:val="vi-VN"/>
        </w:rPr>
        <w:t xml:space="preserve">và quy trình </w:t>
      </w:r>
      <w:r w:rsidR="008F659E" w:rsidRPr="008F659E">
        <w:rPr>
          <w:rFonts w:ascii="Times New Roman" w:hAnsi="Times New Roman"/>
          <w:sz w:val="28"/>
          <w:szCs w:val="28"/>
          <w:lang w:val="vi-VN"/>
        </w:rPr>
        <w:t>chứng nhận lại tương tự như biểu mẫu và quy trình chứng nhận khu công nghiệp sinh thái</w:t>
      </w:r>
      <w:r w:rsidR="008F659E">
        <w:rPr>
          <w:rFonts w:ascii="Times New Roman" w:hAnsi="Times New Roman"/>
          <w:sz w:val="28"/>
          <w:szCs w:val="28"/>
          <w:lang w:val="vi-VN"/>
        </w:rPr>
        <w:t>, doanh nghiệp sinh thái.</w:t>
      </w:r>
      <w:r w:rsidR="008F659E" w:rsidRPr="008F659E">
        <w:rPr>
          <w:rFonts w:ascii="Times New Roman" w:hAnsi="Times New Roman"/>
          <w:sz w:val="28"/>
          <w:szCs w:val="28"/>
          <w:lang w:val="vi-VN"/>
        </w:rPr>
        <w:t xml:space="preserve">  </w:t>
      </w:r>
    </w:p>
    <w:p w14:paraId="312DC105" w14:textId="712D8503" w:rsidR="00770308" w:rsidRPr="00045DDF" w:rsidRDefault="00770308" w:rsidP="0048504D">
      <w:pPr>
        <w:autoSpaceDE w:val="0"/>
        <w:autoSpaceDN w:val="0"/>
        <w:adjustRightInd w:val="0"/>
        <w:spacing w:before="120" w:after="120" w:line="264" w:lineRule="auto"/>
        <w:ind w:firstLine="709"/>
        <w:jc w:val="both"/>
        <w:rPr>
          <w:rFonts w:ascii="Times New Roman" w:hAnsi="Times New Roman"/>
          <w:b/>
          <w:sz w:val="28"/>
          <w:szCs w:val="28"/>
          <w:lang w:val="vi-VN"/>
        </w:rPr>
      </w:pPr>
      <w:r w:rsidRPr="00045DDF">
        <w:rPr>
          <w:rFonts w:ascii="Times New Roman" w:hAnsi="Times New Roman"/>
          <w:b/>
          <w:sz w:val="28"/>
          <w:szCs w:val="28"/>
          <w:lang w:val="vi-VN"/>
        </w:rPr>
        <w:t>Đ</w:t>
      </w:r>
      <w:r w:rsidR="00E16ABA">
        <w:rPr>
          <w:rFonts w:ascii="Times New Roman" w:hAnsi="Times New Roman"/>
          <w:b/>
          <w:sz w:val="28"/>
          <w:szCs w:val="28"/>
          <w:lang w:val="vi-VN"/>
        </w:rPr>
        <w:t>iều 1</w:t>
      </w:r>
      <w:r w:rsidR="00697BCE" w:rsidRPr="00972E91">
        <w:rPr>
          <w:rFonts w:ascii="Times New Roman" w:hAnsi="Times New Roman"/>
          <w:b/>
          <w:sz w:val="28"/>
          <w:szCs w:val="28"/>
          <w:lang w:val="vi-VN"/>
        </w:rPr>
        <w:t>3</w:t>
      </w:r>
      <w:r w:rsidRPr="00045DDF">
        <w:rPr>
          <w:rFonts w:ascii="Times New Roman" w:hAnsi="Times New Roman"/>
          <w:b/>
          <w:sz w:val="28"/>
          <w:szCs w:val="28"/>
          <w:lang w:val="vi-VN"/>
        </w:rPr>
        <w:t>. Xếp hạng khu công nghiệp sinh thái</w:t>
      </w:r>
    </w:p>
    <w:p w14:paraId="2F532AB0" w14:textId="4983A069" w:rsidR="00342C6E" w:rsidRPr="00045DDF" w:rsidRDefault="00770308" w:rsidP="0048504D">
      <w:pPr>
        <w:autoSpaceDE w:val="0"/>
        <w:autoSpaceDN w:val="0"/>
        <w:adjustRightInd w:val="0"/>
        <w:spacing w:before="120" w:after="120" w:line="264" w:lineRule="auto"/>
        <w:ind w:firstLine="709"/>
        <w:jc w:val="both"/>
        <w:rPr>
          <w:rFonts w:ascii="Times New Roman" w:hAnsi="Times New Roman"/>
          <w:sz w:val="28"/>
          <w:szCs w:val="28"/>
          <w:lang w:val="vi-VN"/>
        </w:rPr>
      </w:pPr>
      <w:r w:rsidRPr="00045DDF">
        <w:rPr>
          <w:rFonts w:ascii="Times New Roman" w:hAnsi="Times New Roman"/>
          <w:sz w:val="28"/>
          <w:szCs w:val="28"/>
          <w:lang w:val="vi-VN"/>
        </w:rPr>
        <w:t>Khu công nghiệp sinh t</w:t>
      </w:r>
      <w:r w:rsidR="00342C6E" w:rsidRPr="00045DDF">
        <w:rPr>
          <w:rFonts w:ascii="Times New Roman" w:hAnsi="Times New Roman"/>
          <w:sz w:val="28"/>
          <w:szCs w:val="28"/>
          <w:lang w:val="vi-VN"/>
        </w:rPr>
        <w:t xml:space="preserve">hái có thể được xếp hạng trên cơ sở hiệu quả đạt được về kinh tế, xã hội, môi trường và được đánh giá thông qua bộ </w:t>
      </w:r>
      <w:r w:rsidR="00780F39" w:rsidRPr="00045DDF">
        <w:rPr>
          <w:rFonts w:ascii="Times New Roman" w:hAnsi="Times New Roman"/>
          <w:sz w:val="28"/>
          <w:szCs w:val="28"/>
          <w:lang w:val="vi-VN"/>
        </w:rPr>
        <w:t>tiêu chí</w:t>
      </w:r>
      <w:r w:rsidR="00342C6E" w:rsidRPr="00045DDF">
        <w:rPr>
          <w:rFonts w:ascii="Times New Roman" w:hAnsi="Times New Roman"/>
          <w:sz w:val="28"/>
          <w:szCs w:val="28"/>
          <w:lang w:val="vi-VN"/>
        </w:rPr>
        <w:t xml:space="preserve"> xếp </w:t>
      </w:r>
      <w:r w:rsidR="008F659E">
        <w:rPr>
          <w:rFonts w:ascii="Times New Roman" w:hAnsi="Times New Roman"/>
          <w:sz w:val="28"/>
          <w:szCs w:val="28"/>
          <w:lang w:val="vi-VN"/>
        </w:rPr>
        <w:t xml:space="preserve">hạng khu công nghiệp sinh thái </w:t>
      </w:r>
      <w:r w:rsidR="008F659E" w:rsidRPr="008F659E">
        <w:rPr>
          <w:rFonts w:ascii="Times New Roman" w:hAnsi="Times New Roman"/>
          <w:sz w:val="28"/>
          <w:szCs w:val="28"/>
          <w:lang w:val="vi-VN"/>
        </w:rPr>
        <w:t xml:space="preserve">do </w:t>
      </w:r>
      <w:r w:rsidR="00342C6E" w:rsidRPr="00045DDF">
        <w:rPr>
          <w:rFonts w:ascii="Times New Roman" w:hAnsi="Times New Roman"/>
          <w:sz w:val="28"/>
          <w:szCs w:val="28"/>
          <w:lang w:val="vi-VN"/>
        </w:rPr>
        <w:t>Bộ Kế hoạch và Đầu tư ban hành</w:t>
      </w:r>
      <w:r w:rsidR="008F659E" w:rsidRPr="008F659E">
        <w:rPr>
          <w:rFonts w:ascii="Times New Roman" w:hAnsi="Times New Roman"/>
          <w:sz w:val="28"/>
          <w:szCs w:val="28"/>
          <w:lang w:val="vi-VN"/>
        </w:rPr>
        <w:t>.</w:t>
      </w:r>
      <w:r w:rsidR="00342C6E" w:rsidRPr="00045DDF">
        <w:rPr>
          <w:rFonts w:ascii="Times New Roman" w:hAnsi="Times New Roman"/>
          <w:sz w:val="28"/>
          <w:szCs w:val="28"/>
          <w:lang w:val="vi-VN"/>
        </w:rPr>
        <w:t xml:space="preserve"> </w:t>
      </w:r>
    </w:p>
    <w:p w14:paraId="6CB8A2FA" w14:textId="211521C2" w:rsidR="000D651A" w:rsidRPr="00045DDF" w:rsidRDefault="00E16ABA" w:rsidP="000D651A">
      <w:pPr>
        <w:autoSpaceDE w:val="0"/>
        <w:autoSpaceDN w:val="0"/>
        <w:adjustRightInd w:val="0"/>
        <w:spacing w:before="120" w:after="120" w:line="264" w:lineRule="auto"/>
        <w:ind w:firstLine="709"/>
        <w:jc w:val="both"/>
        <w:rPr>
          <w:rFonts w:ascii="Times New Roman" w:hAnsi="Times New Roman"/>
          <w:b/>
          <w:sz w:val="28"/>
          <w:szCs w:val="28"/>
          <w:lang w:val="vi-VN"/>
        </w:rPr>
      </w:pPr>
      <w:r>
        <w:rPr>
          <w:rFonts w:ascii="Times New Roman" w:hAnsi="Times New Roman"/>
          <w:b/>
          <w:sz w:val="28"/>
          <w:szCs w:val="28"/>
          <w:lang w:val="vi-VN"/>
        </w:rPr>
        <w:t xml:space="preserve">Điều </w:t>
      </w:r>
      <w:r w:rsidR="00697BCE">
        <w:rPr>
          <w:rFonts w:ascii="Times New Roman" w:hAnsi="Times New Roman"/>
          <w:b/>
          <w:sz w:val="28"/>
          <w:szCs w:val="28"/>
          <w:lang w:val="vi-VN"/>
        </w:rPr>
        <w:t>1</w:t>
      </w:r>
      <w:r w:rsidR="00697BCE" w:rsidRPr="00972E91">
        <w:rPr>
          <w:rFonts w:ascii="Times New Roman" w:hAnsi="Times New Roman"/>
          <w:b/>
          <w:sz w:val="28"/>
          <w:szCs w:val="28"/>
          <w:lang w:val="vi-VN"/>
        </w:rPr>
        <w:t>4</w:t>
      </w:r>
      <w:r w:rsidR="000D651A" w:rsidRPr="00045DDF">
        <w:rPr>
          <w:rFonts w:ascii="Times New Roman" w:hAnsi="Times New Roman"/>
          <w:b/>
          <w:sz w:val="28"/>
          <w:szCs w:val="28"/>
          <w:lang w:val="vi-VN"/>
        </w:rPr>
        <w:t>.</w:t>
      </w:r>
      <w:r w:rsidR="00326D47">
        <w:rPr>
          <w:rFonts w:ascii="Times New Roman" w:hAnsi="Times New Roman"/>
          <w:b/>
          <w:sz w:val="28"/>
          <w:szCs w:val="28"/>
          <w:lang w:val="vi-VN"/>
        </w:rPr>
        <w:t xml:space="preserve"> Chấm dứt hiệu lực và</w:t>
      </w:r>
      <w:r w:rsidR="000D651A" w:rsidRPr="00045DDF">
        <w:rPr>
          <w:rFonts w:ascii="Times New Roman" w:hAnsi="Times New Roman"/>
          <w:b/>
          <w:sz w:val="28"/>
          <w:szCs w:val="28"/>
          <w:lang w:val="vi-VN"/>
        </w:rPr>
        <w:t xml:space="preserve"> </w:t>
      </w:r>
      <w:r w:rsidR="00326D47" w:rsidRPr="00326D47">
        <w:rPr>
          <w:rFonts w:ascii="Times New Roman" w:hAnsi="Times New Roman"/>
          <w:b/>
          <w:sz w:val="28"/>
          <w:szCs w:val="28"/>
          <w:lang w:val="vi-VN"/>
        </w:rPr>
        <w:t>t</w:t>
      </w:r>
      <w:r w:rsidR="000D651A" w:rsidRPr="00045DDF">
        <w:rPr>
          <w:rFonts w:ascii="Times New Roman" w:hAnsi="Times New Roman"/>
          <w:b/>
          <w:sz w:val="28"/>
          <w:szCs w:val="28"/>
          <w:lang w:val="vi-VN"/>
        </w:rPr>
        <w:t>hu hồi Giấy chứng nhận khu công nghiệp sinh thái, Giấy chứng nhận doanh nghiệp sinh thái</w:t>
      </w:r>
    </w:p>
    <w:p w14:paraId="68183006" w14:textId="7624B1AE" w:rsidR="00326D47" w:rsidRPr="00326D47" w:rsidRDefault="00326D47" w:rsidP="000D651A">
      <w:pPr>
        <w:autoSpaceDE w:val="0"/>
        <w:autoSpaceDN w:val="0"/>
        <w:adjustRightInd w:val="0"/>
        <w:spacing w:before="120" w:after="120" w:line="264" w:lineRule="auto"/>
        <w:ind w:firstLine="709"/>
        <w:jc w:val="both"/>
        <w:rPr>
          <w:rFonts w:ascii="Times New Roman" w:hAnsi="Times New Roman"/>
          <w:sz w:val="28"/>
          <w:szCs w:val="28"/>
          <w:lang w:val="vi-VN"/>
        </w:rPr>
      </w:pPr>
      <w:r w:rsidRPr="00326D47">
        <w:rPr>
          <w:rFonts w:ascii="Times New Roman" w:hAnsi="Times New Roman"/>
          <w:sz w:val="28"/>
          <w:szCs w:val="28"/>
          <w:lang w:val="vi-VN"/>
        </w:rPr>
        <w:t xml:space="preserve">1. </w:t>
      </w:r>
      <w:r w:rsidR="00413E90">
        <w:rPr>
          <w:rFonts w:ascii="Times New Roman" w:hAnsi="Times New Roman"/>
          <w:sz w:val="28"/>
          <w:szCs w:val="28"/>
          <w:lang w:val="vi-VN"/>
        </w:rPr>
        <w:t xml:space="preserve">Cơ quan có thẩm quyền </w:t>
      </w:r>
      <w:r>
        <w:rPr>
          <w:rFonts w:ascii="Times New Roman" w:hAnsi="Times New Roman"/>
          <w:sz w:val="28"/>
          <w:szCs w:val="28"/>
          <w:lang w:val="vi-VN"/>
        </w:rPr>
        <w:t>chấm dứt hiệu lực</w:t>
      </w:r>
      <w:r w:rsidRPr="00326D47">
        <w:rPr>
          <w:rFonts w:ascii="Times New Roman" w:hAnsi="Times New Roman"/>
          <w:sz w:val="28"/>
          <w:szCs w:val="28"/>
          <w:lang w:val="vi-VN"/>
        </w:rPr>
        <w:t xml:space="preserve"> </w:t>
      </w:r>
      <w:r w:rsidR="00413E90" w:rsidRPr="00413E90">
        <w:rPr>
          <w:rFonts w:ascii="Times New Roman" w:hAnsi="Times New Roman"/>
          <w:sz w:val="28"/>
          <w:szCs w:val="28"/>
          <w:lang w:val="vi-VN"/>
        </w:rPr>
        <w:t>và thu hồi</w:t>
      </w:r>
      <w:r w:rsidRPr="00326D47">
        <w:rPr>
          <w:rFonts w:ascii="Times New Roman" w:hAnsi="Times New Roman"/>
          <w:sz w:val="28"/>
          <w:szCs w:val="28"/>
          <w:lang w:val="vi-VN"/>
        </w:rPr>
        <w:t xml:space="preserve"> Giấy chứng nhận khu công nghiệp sinh th</w:t>
      </w:r>
      <w:r w:rsidRPr="00413E90">
        <w:rPr>
          <w:rFonts w:ascii="Times New Roman" w:hAnsi="Times New Roman"/>
          <w:sz w:val="28"/>
          <w:szCs w:val="28"/>
          <w:lang w:val="vi-VN"/>
        </w:rPr>
        <w:t>ái, Giấy chứng nhận doanh nghiệp sinh thái</w:t>
      </w:r>
      <w:r w:rsidR="00413E90">
        <w:rPr>
          <w:rFonts w:ascii="Times New Roman" w:hAnsi="Times New Roman"/>
          <w:sz w:val="28"/>
          <w:szCs w:val="28"/>
          <w:lang w:val="vi-VN"/>
        </w:rPr>
        <w:t xml:space="preserve"> trong trường hợp</w:t>
      </w:r>
      <w:r w:rsidR="00413E90" w:rsidRPr="00413E90">
        <w:rPr>
          <w:rFonts w:ascii="Times New Roman" w:hAnsi="Times New Roman"/>
          <w:sz w:val="28"/>
          <w:szCs w:val="28"/>
          <w:lang w:val="vi-VN"/>
        </w:rPr>
        <w:t>:</w:t>
      </w:r>
      <w:r>
        <w:rPr>
          <w:rFonts w:ascii="Times New Roman" w:hAnsi="Times New Roman"/>
          <w:sz w:val="28"/>
          <w:szCs w:val="28"/>
          <w:lang w:val="vi-VN"/>
        </w:rPr>
        <w:t xml:space="preserve"> </w:t>
      </w:r>
    </w:p>
    <w:p w14:paraId="349CE9D4" w14:textId="6F95F6FF" w:rsidR="001E559F" w:rsidRPr="00045DDF" w:rsidRDefault="00413E90" w:rsidP="001E559F">
      <w:pPr>
        <w:autoSpaceDE w:val="0"/>
        <w:autoSpaceDN w:val="0"/>
        <w:adjustRightInd w:val="0"/>
        <w:spacing w:before="120" w:after="120" w:line="264" w:lineRule="auto"/>
        <w:ind w:firstLine="709"/>
        <w:jc w:val="both"/>
        <w:rPr>
          <w:rFonts w:ascii="Times New Roman" w:hAnsi="Times New Roman"/>
          <w:sz w:val="28"/>
          <w:szCs w:val="28"/>
          <w:lang w:val="vi-VN"/>
        </w:rPr>
      </w:pPr>
      <w:r w:rsidRPr="00413E90">
        <w:rPr>
          <w:rFonts w:ascii="Times New Roman" w:hAnsi="Times New Roman"/>
          <w:sz w:val="28"/>
          <w:szCs w:val="28"/>
          <w:lang w:val="vi-VN"/>
        </w:rPr>
        <w:t>a)</w:t>
      </w:r>
      <w:r w:rsidR="001E559F" w:rsidRPr="00045DDF">
        <w:rPr>
          <w:rFonts w:ascii="Times New Roman" w:hAnsi="Times New Roman"/>
          <w:sz w:val="28"/>
          <w:szCs w:val="28"/>
          <w:lang w:val="vi-VN"/>
        </w:rPr>
        <w:t xml:space="preserve"> Khu công nghiệp, doanh nghiệp khu công nghiệp vi phạm quy định của pháp luật đối với khu công nghiệp và doanh nghiệp trong khu công nghiệp trong thời </w:t>
      </w:r>
      <w:r w:rsidR="00EB5794" w:rsidRPr="00045DDF">
        <w:rPr>
          <w:rFonts w:ascii="Times New Roman" w:hAnsi="Times New Roman"/>
          <w:sz w:val="28"/>
          <w:szCs w:val="28"/>
          <w:lang w:val="vi-VN"/>
        </w:rPr>
        <w:t>hạn</w:t>
      </w:r>
      <w:r w:rsidR="001E559F" w:rsidRPr="00045DDF">
        <w:rPr>
          <w:rFonts w:ascii="Times New Roman" w:hAnsi="Times New Roman"/>
          <w:sz w:val="28"/>
          <w:szCs w:val="28"/>
          <w:lang w:val="vi-VN"/>
        </w:rPr>
        <w:t xml:space="preserve"> hiệu lực của Giấy chứng nhận khu công nghiệp sinh thái, Giấy chứng nhận doanh nghiệp sinh thái.</w:t>
      </w:r>
    </w:p>
    <w:p w14:paraId="158CB97B" w14:textId="42BCC3DA" w:rsidR="001E559F" w:rsidRPr="00045DDF" w:rsidRDefault="00413E90" w:rsidP="001E559F">
      <w:pPr>
        <w:autoSpaceDE w:val="0"/>
        <w:autoSpaceDN w:val="0"/>
        <w:adjustRightInd w:val="0"/>
        <w:spacing w:before="120" w:after="120" w:line="264" w:lineRule="auto"/>
        <w:ind w:firstLine="709"/>
        <w:jc w:val="both"/>
        <w:rPr>
          <w:rFonts w:ascii="Times New Roman" w:hAnsi="Times New Roman"/>
          <w:sz w:val="28"/>
          <w:szCs w:val="28"/>
          <w:lang w:val="vi-VN"/>
        </w:rPr>
      </w:pPr>
      <w:r w:rsidRPr="00413E90">
        <w:rPr>
          <w:rFonts w:ascii="Times New Roman" w:hAnsi="Times New Roman"/>
          <w:sz w:val="28"/>
          <w:szCs w:val="28"/>
          <w:lang w:val="vi-VN"/>
        </w:rPr>
        <w:t>b)</w:t>
      </w:r>
      <w:r w:rsidR="001E559F" w:rsidRPr="00045DDF">
        <w:rPr>
          <w:rFonts w:ascii="Times New Roman" w:hAnsi="Times New Roman"/>
          <w:sz w:val="28"/>
          <w:szCs w:val="28"/>
          <w:lang w:val="vi-VN"/>
        </w:rPr>
        <w:t xml:space="preserve"> </w:t>
      </w:r>
      <w:r w:rsidR="001D65D0" w:rsidRPr="001D65D0">
        <w:rPr>
          <w:rFonts w:ascii="Times New Roman" w:hAnsi="Times New Roman"/>
          <w:sz w:val="28"/>
          <w:szCs w:val="28"/>
          <w:lang w:val="vi-VN"/>
        </w:rPr>
        <w:t>Khu công nghiệp,</w:t>
      </w:r>
      <w:r w:rsidR="001E559F" w:rsidRPr="00045DDF">
        <w:rPr>
          <w:rFonts w:ascii="Times New Roman" w:hAnsi="Times New Roman"/>
          <w:sz w:val="28"/>
          <w:szCs w:val="28"/>
          <w:lang w:val="vi-VN"/>
        </w:rPr>
        <w:t xml:space="preserve"> do</w:t>
      </w:r>
      <w:r w:rsidR="001D65D0">
        <w:rPr>
          <w:rFonts w:ascii="Times New Roman" w:hAnsi="Times New Roman"/>
          <w:sz w:val="28"/>
          <w:szCs w:val="28"/>
          <w:lang w:val="vi-VN"/>
        </w:rPr>
        <w:t>anh nghiệp</w:t>
      </w:r>
      <w:r w:rsidR="004265A3" w:rsidRPr="00972E91">
        <w:rPr>
          <w:rFonts w:ascii="Times New Roman" w:hAnsi="Times New Roman"/>
          <w:sz w:val="28"/>
          <w:szCs w:val="28"/>
          <w:lang w:val="vi-VN"/>
        </w:rPr>
        <w:t xml:space="preserve"> khu công nghiệp</w:t>
      </w:r>
      <w:r w:rsidR="00EB5794" w:rsidRPr="00045DDF">
        <w:rPr>
          <w:rFonts w:ascii="Times New Roman" w:hAnsi="Times New Roman"/>
          <w:sz w:val="28"/>
          <w:szCs w:val="28"/>
          <w:lang w:val="vi-VN"/>
        </w:rPr>
        <w:t xml:space="preserve"> không đáp ứng tiêu chí về khu công nghiệp sinh thái, doanh nghiệp sinh thái trong thời hạn hiệu lực của Giấy chứng nhận khu công nghiệp sinh thái, Giấy chứng nhận doanh nghiệp sinh thái trên cơ sở ý kiến theo dõi, giám sát của Ban Quản lý khu công nghiệp, khu kinh tế. </w:t>
      </w:r>
    </w:p>
    <w:p w14:paraId="0A6525E1" w14:textId="16E9BC55" w:rsidR="00413E90" w:rsidRPr="001D65D0" w:rsidRDefault="001D65D0" w:rsidP="001D65D0">
      <w:pPr>
        <w:autoSpaceDE w:val="0"/>
        <w:autoSpaceDN w:val="0"/>
        <w:adjustRightInd w:val="0"/>
        <w:spacing w:before="120" w:after="0" w:line="264" w:lineRule="auto"/>
        <w:ind w:firstLine="709"/>
        <w:jc w:val="both"/>
        <w:rPr>
          <w:rFonts w:ascii="Times New Roman" w:hAnsi="Times New Roman"/>
          <w:sz w:val="28"/>
          <w:szCs w:val="28"/>
          <w:lang w:val="vi-VN"/>
        </w:rPr>
      </w:pPr>
      <w:r>
        <w:rPr>
          <w:rFonts w:ascii="Times New Roman" w:hAnsi="Times New Roman"/>
          <w:sz w:val="28"/>
          <w:szCs w:val="28"/>
          <w:lang w:val="vi-VN"/>
        </w:rPr>
        <w:t xml:space="preserve">c) </w:t>
      </w:r>
      <w:r w:rsidRPr="001D65D0">
        <w:rPr>
          <w:rFonts w:ascii="Times New Roman" w:hAnsi="Times New Roman"/>
          <w:sz w:val="28"/>
          <w:szCs w:val="28"/>
          <w:lang w:val="vi-VN"/>
        </w:rPr>
        <w:t xml:space="preserve">Nhà đầu tư hạ tầng khu công nghiệp sinh thái, doanh nghiệp sinh thái </w:t>
      </w:r>
      <w:r>
        <w:rPr>
          <w:rFonts w:ascii="Times New Roman" w:hAnsi="Times New Roman"/>
          <w:sz w:val="28"/>
          <w:szCs w:val="28"/>
          <w:lang w:val="vi-VN"/>
        </w:rPr>
        <w:t xml:space="preserve">đề nghị </w:t>
      </w:r>
      <w:r w:rsidR="003B3354" w:rsidRPr="003B3354">
        <w:rPr>
          <w:rFonts w:ascii="Times New Roman" w:hAnsi="Times New Roman"/>
          <w:sz w:val="28"/>
          <w:szCs w:val="28"/>
          <w:lang w:val="vi-VN"/>
        </w:rPr>
        <w:t xml:space="preserve">bằng văn bản về việc </w:t>
      </w:r>
      <w:r>
        <w:rPr>
          <w:rFonts w:ascii="Times New Roman" w:hAnsi="Times New Roman"/>
          <w:sz w:val="28"/>
          <w:szCs w:val="28"/>
          <w:lang w:val="vi-VN"/>
        </w:rPr>
        <w:t xml:space="preserve">chấm dứt hiệu lực của Giấy chứng nhận </w:t>
      </w:r>
      <w:r w:rsidRPr="001D65D0">
        <w:rPr>
          <w:rFonts w:ascii="Times New Roman" w:hAnsi="Times New Roman"/>
          <w:sz w:val="28"/>
          <w:szCs w:val="28"/>
          <w:lang w:val="vi-VN"/>
        </w:rPr>
        <w:t xml:space="preserve">khu công nghiệp sinh thái, </w:t>
      </w:r>
      <w:r w:rsidR="004265A3" w:rsidRPr="00972E91">
        <w:rPr>
          <w:rFonts w:ascii="Times New Roman" w:hAnsi="Times New Roman"/>
          <w:sz w:val="28"/>
          <w:szCs w:val="28"/>
          <w:lang w:val="vi-VN"/>
        </w:rPr>
        <w:t>Giấy chứng nhận d</w:t>
      </w:r>
      <w:r w:rsidR="004265A3" w:rsidRPr="001D65D0">
        <w:rPr>
          <w:rFonts w:ascii="Times New Roman" w:hAnsi="Times New Roman"/>
          <w:sz w:val="28"/>
          <w:szCs w:val="28"/>
          <w:lang w:val="vi-VN"/>
        </w:rPr>
        <w:t xml:space="preserve">oanh </w:t>
      </w:r>
      <w:r w:rsidRPr="001D65D0">
        <w:rPr>
          <w:rFonts w:ascii="Times New Roman" w:hAnsi="Times New Roman"/>
          <w:sz w:val="28"/>
          <w:szCs w:val="28"/>
          <w:lang w:val="vi-VN"/>
        </w:rPr>
        <w:t xml:space="preserve">nghiệp sinh thái. </w:t>
      </w:r>
      <w:r w:rsidR="00413E90" w:rsidRPr="001D65D0">
        <w:rPr>
          <w:rFonts w:ascii="Times New Roman" w:hAnsi="Times New Roman"/>
          <w:sz w:val="28"/>
          <w:szCs w:val="28"/>
          <w:lang w:val="vi-VN"/>
        </w:rPr>
        <w:t xml:space="preserve"> </w:t>
      </w:r>
    </w:p>
    <w:p w14:paraId="1FA891FF" w14:textId="73663DFE" w:rsidR="001E559F" w:rsidRPr="00045DDF" w:rsidRDefault="003B3354" w:rsidP="009F5CD7">
      <w:pPr>
        <w:autoSpaceDE w:val="0"/>
        <w:autoSpaceDN w:val="0"/>
        <w:adjustRightInd w:val="0"/>
        <w:spacing w:before="120" w:after="0" w:line="264" w:lineRule="auto"/>
        <w:ind w:firstLine="709"/>
        <w:jc w:val="both"/>
        <w:rPr>
          <w:rFonts w:ascii="Times New Roman" w:hAnsi="Times New Roman"/>
          <w:sz w:val="28"/>
          <w:szCs w:val="28"/>
          <w:lang w:val="vi-VN"/>
        </w:rPr>
      </w:pPr>
      <w:r w:rsidRPr="003B3354">
        <w:rPr>
          <w:rFonts w:ascii="Times New Roman" w:hAnsi="Times New Roman"/>
          <w:sz w:val="28"/>
          <w:szCs w:val="28"/>
          <w:lang w:val="vi-VN"/>
        </w:rPr>
        <w:t>2</w:t>
      </w:r>
      <w:r w:rsidR="001E559F" w:rsidRPr="00045DDF">
        <w:rPr>
          <w:rFonts w:ascii="Times New Roman" w:hAnsi="Times New Roman"/>
          <w:sz w:val="28"/>
          <w:szCs w:val="28"/>
          <w:lang w:val="vi-VN"/>
        </w:rPr>
        <w:t xml:space="preserve">. </w:t>
      </w:r>
      <w:r w:rsidR="001D65D0">
        <w:rPr>
          <w:rFonts w:ascii="Times New Roman" w:hAnsi="Times New Roman"/>
          <w:sz w:val="28"/>
          <w:szCs w:val="28"/>
          <w:lang w:val="vi-VN"/>
        </w:rPr>
        <w:t xml:space="preserve">Cơ quan có thẩm quyền cấp </w:t>
      </w:r>
      <w:r w:rsidR="001D65D0" w:rsidRPr="001D65D0">
        <w:rPr>
          <w:rFonts w:ascii="Times New Roman" w:hAnsi="Times New Roman"/>
          <w:sz w:val="28"/>
          <w:szCs w:val="28"/>
          <w:lang w:val="vi-VN"/>
        </w:rPr>
        <w:t xml:space="preserve">Giấy chứng nhận khu công nghiệp sinh thái, Giấy chứng nhận doanh nghiệp sinh thái </w:t>
      </w:r>
      <w:r w:rsidR="001D65D0">
        <w:rPr>
          <w:rFonts w:ascii="Times New Roman" w:hAnsi="Times New Roman"/>
          <w:sz w:val="28"/>
          <w:szCs w:val="28"/>
          <w:lang w:val="vi-VN"/>
        </w:rPr>
        <w:t xml:space="preserve">thông báo </w:t>
      </w:r>
      <w:r w:rsidR="001D65D0" w:rsidRPr="001D65D0">
        <w:rPr>
          <w:rFonts w:ascii="Times New Roman" w:hAnsi="Times New Roman"/>
          <w:sz w:val="28"/>
          <w:szCs w:val="28"/>
          <w:lang w:val="vi-VN"/>
        </w:rPr>
        <w:t xml:space="preserve">bằng văn bản </w:t>
      </w:r>
      <w:r w:rsidR="001D65D0">
        <w:rPr>
          <w:rFonts w:ascii="Times New Roman" w:hAnsi="Times New Roman"/>
          <w:sz w:val="28"/>
          <w:szCs w:val="28"/>
          <w:lang w:val="vi-VN"/>
        </w:rPr>
        <w:t>tới nhà đầu tư phát tri</w:t>
      </w:r>
      <w:r w:rsidR="001D65D0" w:rsidRPr="001D65D0">
        <w:rPr>
          <w:rFonts w:ascii="Times New Roman" w:hAnsi="Times New Roman"/>
          <w:sz w:val="28"/>
          <w:szCs w:val="28"/>
          <w:lang w:val="vi-VN"/>
        </w:rPr>
        <w:t xml:space="preserve">ển hạ tầng khu công nghiệp, doanh nghiệp </w:t>
      </w:r>
      <w:r w:rsidR="00D4303C" w:rsidRPr="00D4303C">
        <w:rPr>
          <w:rFonts w:ascii="Times New Roman" w:hAnsi="Times New Roman"/>
          <w:sz w:val="28"/>
          <w:szCs w:val="28"/>
          <w:lang w:val="vi-VN"/>
        </w:rPr>
        <w:t xml:space="preserve">đã được chứng nhận </w:t>
      </w:r>
      <w:r w:rsidR="001D65D0" w:rsidRPr="001D65D0">
        <w:rPr>
          <w:rFonts w:ascii="Times New Roman" w:hAnsi="Times New Roman"/>
          <w:sz w:val="28"/>
          <w:szCs w:val="28"/>
          <w:lang w:val="vi-VN"/>
        </w:rPr>
        <w:t>về việc chấm dứt</w:t>
      </w:r>
      <w:r w:rsidR="001E559F" w:rsidRPr="00045DDF">
        <w:rPr>
          <w:rFonts w:ascii="Times New Roman" w:hAnsi="Times New Roman"/>
          <w:sz w:val="28"/>
          <w:szCs w:val="28"/>
          <w:lang w:val="vi-VN"/>
        </w:rPr>
        <w:t xml:space="preserve"> hiệu lực</w:t>
      </w:r>
      <w:r w:rsidR="001D65D0" w:rsidRPr="001D65D0">
        <w:rPr>
          <w:rFonts w:ascii="Times New Roman" w:hAnsi="Times New Roman"/>
          <w:sz w:val="28"/>
          <w:szCs w:val="28"/>
          <w:lang w:val="vi-VN"/>
        </w:rPr>
        <w:t xml:space="preserve"> và thu hồi</w:t>
      </w:r>
      <w:r w:rsidR="001E559F" w:rsidRPr="00045DDF">
        <w:rPr>
          <w:rFonts w:ascii="Times New Roman" w:hAnsi="Times New Roman"/>
          <w:sz w:val="28"/>
          <w:szCs w:val="28"/>
          <w:lang w:val="vi-VN"/>
        </w:rPr>
        <w:t xml:space="preserve"> Giấy chứng nhận khu công nghiệp sinh thái, Giấy chứng nhận doanh nghiệp sinh thái</w:t>
      </w:r>
      <w:r w:rsidR="00D4303C" w:rsidRPr="00D4303C">
        <w:rPr>
          <w:rFonts w:ascii="Times New Roman" w:hAnsi="Times New Roman"/>
          <w:sz w:val="28"/>
          <w:szCs w:val="28"/>
          <w:lang w:val="vi-VN"/>
        </w:rPr>
        <w:t xml:space="preserve"> theo quy định tại</w:t>
      </w:r>
      <w:r>
        <w:rPr>
          <w:rFonts w:ascii="Times New Roman" w:hAnsi="Times New Roman"/>
          <w:sz w:val="28"/>
          <w:szCs w:val="28"/>
          <w:lang w:val="vi-VN"/>
        </w:rPr>
        <w:t xml:space="preserve"> khoản 1</w:t>
      </w:r>
      <w:r w:rsidRPr="003B3354">
        <w:rPr>
          <w:rFonts w:ascii="Times New Roman" w:hAnsi="Times New Roman"/>
          <w:sz w:val="28"/>
          <w:szCs w:val="28"/>
          <w:lang w:val="vi-VN"/>
        </w:rPr>
        <w:t xml:space="preserve"> Điều này</w:t>
      </w:r>
      <w:r w:rsidR="001E559F" w:rsidRPr="00045DDF">
        <w:rPr>
          <w:rFonts w:ascii="Times New Roman" w:hAnsi="Times New Roman"/>
          <w:sz w:val="28"/>
          <w:szCs w:val="28"/>
          <w:lang w:val="vi-VN"/>
        </w:rPr>
        <w:t xml:space="preserve">. </w:t>
      </w:r>
    </w:p>
    <w:p w14:paraId="4B3CD75F" w14:textId="3A6B91F0" w:rsidR="00D17863" w:rsidRPr="00BE1504" w:rsidRDefault="001C112C" w:rsidP="0097370F">
      <w:pPr>
        <w:spacing w:before="360" w:after="120" w:line="340" w:lineRule="exact"/>
        <w:ind w:firstLine="567"/>
        <w:jc w:val="center"/>
        <w:rPr>
          <w:rFonts w:ascii="Times New Roman" w:hAnsi="Times New Roman"/>
          <w:b/>
          <w:sz w:val="28"/>
          <w:szCs w:val="28"/>
          <w:lang w:val="vi-VN"/>
        </w:rPr>
      </w:pPr>
      <w:r w:rsidRPr="00BE1504">
        <w:rPr>
          <w:rFonts w:ascii="Times New Roman" w:hAnsi="Times New Roman"/>
          <w:sz w:val="28"/>
          <w:szCs w:val="28"/>
          <w:lang w:val="vi-VN"/>
        </w:rPr>
        <w:tab/>
      </w:r>
      <w:r w:rsidR="00D17863" w:rsidRPr="00BE1504">
        <w:rPr>
          <w:rFonts w:ascii="Times New Roman" w:hAnsi="Times New Roman"/>
          <w:b/>
          <w:sz w:val="28"/>
          <w:szCs w:val="28"/>
          <w:lang w:val="vi-VN"/>
        </w:rPr>
        <w:t>Chương IV</w:t>
      </w:r>
    </w:p>
    <w:p w14:paraId="781F4368" w14:textId="77777777" w:rsidR="00D17863" w:rsidRPr="00BE1504" w:rsidRDefault="00911AC5" w:rsidP="0097370F">
      <w:pPr>
        <w:spacing w:before="120" w:after="360" w:line="340" w:lineRule="exact"/>
        <w:ind w:firstLine="567"/>
        <w:jc w:val="center"/>
        <w:rPr>
          <w:rFonts w:ascii="Times New Roman" w:hAnsi="Times New Roman"/>
          <w:b/>
          <w:sz w:val="28"/>
          <w:szCs w:val="28"/>
          <w:lang w:val="vi-VN"/>
        </w:rPr>
      </w:pPr>
      <w:r w:rsidRPr="00BE1504">
        <w:rPr>
          <w:rFonts w:ascii="Times New Roman" w:hAnsi="Times New Roman"/>
          <w:b/>
          <w:sz w:val="28"/>
          <w:szCs w:val="28"/>
          <w:lang w:val="vi-VN"/>
        </w:rPr>
        <w:t>Đ</w:t>
      </w:r>
      <w:r w:rsidR="001D1BF5" w:rsidRPr="00BE1504">
        <w:rPr>
          <w:rFonts w:ascii="Times New Roman" w:hAnsi="Times New Roman"/>
          <w:b/>
          <w:sz w:val="28"/>
          <w:szCs w:val="28"/>
          <w:lang w:val="vi-VN"/>
        </w:rPr>
        <w:t>IỀU KHOẢN THI HÀNH</w:t>
      </w:r>
    </w:p>
    <w:p w14:paraId="5DE20D29" w14:textId="1FEAC3C6" w:rsidR="00D417DE" w:rsidRPr="00BE1504" w:rsidRDefault="00D417DE" w:rsidP="00D47A3D">
      <w:pPr>
        <w:spacing w:before="120" w:after="120" w:line="269" w:lineRule="auto"/>
        <w:ind w:firstLine="709"/>
        <w:jc w:val="both"/>
        <w:rPr>
          <w:rFonts w:ascii="Times New Roman" w:hAnsi="Times New Roman"/>
          <w:b/>
          <w:sz w:val="28"/>
          <w:szCs w:val="28"/>
          <w:lang w:val="vi-VN"/>
        </w:rPr>
      </w:pPr>
      <w:bookmarkStart w:id="1" w:name="Dieu_8"/>
      <w:bookmarkEnd w:id="1"/>
      <w:r w:rsidRPr="00BE1504">
        <w:rPr>
          <w:rFonts w:ascii="Times New Roman" w:hAnsi="Times New Roman"/>
          <w:b/>
          <w:sz w:val="28"/>
          <w:szCs w:val="28"/>
          <w:lang w:val="vi-VN"/>
        </w:rPr>
        <w:t xml:space="preserve">Điều </w:t>
      </w:r>
      <w:r w:rsidR="00EB5794">
        <w:rPr>
          <w:rFonts w:ascii="Times New Roman" w:hAnsi="Times New Roman"/>
          <w:b/>
          <w:sz w:val="28"/>
          <w:szCs w:val="28"/>
          <w:lang w:val="vi-VN"/>
        </w:rPr>
        <w:t>1</w:t>
      </w:r>
      <w:r w:rsidR="00697BCE" w:rsidRPr="00972E91">
        <w:rPr>
          <w:rFonts w:ascii="Times New Roman" w:hAnsi="Times New Roman"/>
          <w:b/>
          <w:sz w:val="28"/>
          <w:szCs w:val="28"/>
          <w:lang w:val="vi-VN"/>
        </w:rPr>
        <w:t>5</w:t>
      </w:r>
      <w:r w:rsidRPr="00BE1504">
        <w:rPr>
          <w:rFonts w:ascii="Times New Roman" w:hAnsi="Times New Roman"/>
          <w:b/>
          <w:sz w:val="28"/>
          <w:szCs w:val="28"/>
          <w:lang w:val="vi-VN"/>
        </w:rPr>
        <w:t xml:space="preserve">. </w:t>
      </w:r>
      <w:r w:rsidR="009F42F1" w:rsidRPr="00BE1504">
        <w:rPr>
          <w:rFonts w:ascii="Times New Roman" w:hAnsi="Times New Roman"/>
          <w:b/>
          <w:sz w:val="28"/>
          <w:szCs w:val="28"/>
          <w:lang w:val="vi-VN"/>
        </w:rPr>
        <w:t>Tổ chức thực hiện</w:t>
      </w:r>
    </w:p>
    <w:p w14:paraId="1CF90593" w14:textId="78F3F3FE" w:rsidR="0069323B" w:rsidRPr="00BE1504" w:rsidRDefault="00104E46" w:rsidP="00D47A3D">
      <w:pPr>
        <w:spacing w:before="120" w:after="120" w:line="269" w:lineRule="auto"/>
        <w:ind w:firstLine="709"/>
        <w:jc w:val="both"/>
        <w:rPr>
          <w:rFonts w:ascii="Times New Roman" w:hAnsi="Times New Roman"/>
          <w:sz w:val="28"/>
          <w:szCs w:val="28"/>
          <w:lang w:val="vi-VN"/>
        </w:rPr>
      </w:pPr>
      <w:r w:rsidRPr="00BE1504">
        <w:rPr>
          <w:rFonts w:ascii="Times New Roman" w:hAnsi="Times New Roman"/>
          <w:sz w:val="28"/>
          <w:szCs w:val="28"/>
          <w:lang w:val="vi-VN"/>
        </w:rPr>
        <w:lastRenderedPageBreak/>
        <w:t xml:space="preserve">Ban Quản lý </w:t>
      </w:r>
      <w:r w:rsidR="00770308" w:rsidRPr="00770308">
        <w:rPr>
          <w:rFonts w:ascii="Times New Roman" w:hAnsi="Times New Roman"/>
          <w:sz w:val="28"/>
          <w:szCs w:val="28"/>
          <w:lang w:val="vi-VN"/>
        </w:rPr>
        <w:t xml:space="preserve">các khu công nghiệp khu kinh tế </w:t>
      </w:r>
      <w:r w:rsidRPr="00BE1504">
        <w:rPr>
          <w:rFonts w:ascii="Times New Roman" w:hAnsi="Times New Roman"/>
          <w:sz w:val="28"/>
          <w:szCs w:val="28"/>
          <w:lang w:val="vi-VN"/>
        </w:rPr>
        <w:t xml:space="preserve">chủ trì, phối hợp với các Sở, ngành và cơ quan có thẩm quyền </w:t>
      </w:r>
      <w:r w:rsidR="0069323B" w:rsidRPr="00BE1504">
        <w:rPr>
          <w:rFonts w:ascii="Times New Roman" w:hAnsi="Times New Roman"/>
          <w:sz w:val="28"/>
          <w:szCs w:val="28"/>
          <w:lang w:val="vi-VN"/>
        </w:rPr>
        <w:t>thực hiện các nhiệm vụ sau:</w:t>
      </w:r>
    </w:p>
    <w:p w14:paraId="185EE874" w14:textId="440FD636" w:rsidR="00235EA5" w:rsidRPr="00BE1504" w:rsidRDefault="0069323B" w:rsidP="00D47A3D">
      <w:pPr>
        <w:spacing w:before="120" w:after="120" w:line="269" w:lineRule="auto"/>
        <w:ind w:firstLine="709"/>
        <w:jc w:val="both"/>
        <w:rPr>
          <w:rFonts w:ascii="Times New Roman" w:hAnsi="Times New Roman"/>
          <w:sz w:val="28"/>
          <w:szCs w:val="28"/>
          <w:lang w:val="vi-VN"/>
        </w:rPr>
      </w:pPr>
      <w:r w:rsidRPr="00BE1504">
        <w:rPr>
          <w:rFonts w:ascii="Times New Roman" w:hAnsi="Times New Roman"/>
          <w:sz w:val="28"/>
          <w:szCs w:val="28"/>
          <w:lang w:val="vi-VN"/>
        </w:rPr>
        <w:t>a) Hàng năm, r</w:t>
      </w:r>
      <w:r w:rsidR="00104E46" w:rsidRPr="00BE1504">
        <w:rPr>
          <w:rFonts w:ascii="Times New Roman" w:hAnsi="Times New Roman"/>
          <w:sz w:val="28"/>
          <w:szCs w:val="28"/>
          <w:lang w:val="vi-VN"/>
        </w:rPr>
        <w:t>à soát, đánh giá khó khăn, vướng mắc</w:t>
      </w:r>
      <w:r w:rsidRPr="00BE1504">
        <w:rPr>
          <w:rFonts w:ascii="Times New Roman" w:hAnsi="Times New Roman"/>
          <w:sz w:val="28"/>
          <w:szCs w:val="28"/>
          <w:lang w:val="vi-VN"/>
        </w:rPr>
        <w:t xml:space="preserve"> </w:t>
      </w:r>
      <w:r w:rsidR="000C35A4" w:rsidRPr="00BE1504">
        <w:rPr>
          <w:rFonts w:ascii="Times New Roman" w:hAnsi="Times New Roman"/>
          <w:sz w:val="28"/>
          <w:szCs w:val="28"/>
          <w:lang w:val="vi-VN"/>
        </w:rPr>
        <w:t xml:space="preserve">(nếu có) </w:t>
      </w:r>
      <w:r w:rsidR="00104E46" w:rsidRPr="00BE1504">
        <w:rPr>
          <w:rFonts w:ascii="Times New Roman" w:hAnsi="Times New Roman"/>
          <w:sz w:val="28"/>
          <w:szCs w:val="28"/>
          <w:lang w:val="vi-VN"/>
        </w:rPr>
        <w:t xml:space="preserve">trong việc thực hiện </w:t>
      </w:r>
      <w:r w:rsidR="00770308" w:rsidRPr="00770308">
        <w:rPr>
          <w:rFonts w:ascii="Times New Roman" w:hAnsi="Times New Roman"/>
          <w:sz w:val="28"/>
          <w:szCs w:val="28"/>
          <w:lang w:val="vi-VN"/>
        </w:rPr>
        <w:t>các quy định của pháp luật về khu công nghiệp sinh thái</w:t>
      </w:r>
      <w:r w:rsidRPr="00BE1504">
        <w:rPr>
          <w:rFonts w:ascii="Times New Roman" w:hAnsi="Times New Roman"/>
          <w:sz w:val="28"/>
          <w:szCs w:val="28"/>
          <w:lang w:val="vi-VN"/>
        </w:rPr>
        <w:t>;</w:t>
      </w:r>
    </w:p>
    <w:p w14:paraId="7D1C6095" w14:textId="1CF1ACC9" w:rsidR="0069323B" w:rsidRDefault="0069323B" w:rsidP="00D47A3D">
      <w:pPr>
        <w:spacing w:before="120" w:after="120" w:line="269" w:lineRule="auto"/>
        <w:ind w:firstLine="709"/>
        <w:jc w:val="both"/>
        <w:rPr>
          <w:rFonts w:ascii="Times New Roman" w:hAnsi="Times New Roman"/>
          <w:sz w:val="28"/>
          <w:szCs w:val="28"/>
          <w:lang w:val="vi-VN"/>
        </w:rPr>
      </w:pPr>
      <w:r w:rsidRPr="00BE1504">
        <w:rPr>
          <w:rFonts w:ascii="Times New Roman" w:hAnsi="Times New Roman"/>
          <w:sz w:val="28"/>
          <w:szCs w:val="28"/>
          <w:lang w:val="vi-VN"/>
        </w:rPr>
        <w:t xml:space="preserve">b) Kịp thời cập nhật các quy định liên quan đến </w:t>
      </w:r>
      <w:r w:rsidR="00770308" w:rsidRPr="00770308">
        <w:rPr>
          <w:rFonts w:ascii="Times New Roman" w:hAnsi="Times New Roman"/>
          <w:sz w:val="28"/>
          <w:szCs w:val="28"/>
          <w:lang w:val="vi-VN"/>
        </w:rPr>
        <w:t>khu công nghiệp sinh thái</w:t>
      </w:r>
      <w:r w:rsidRPr="00BE1504">
        <w:rPr>
          <w:rFonts w:ascii="Times New Roman" w:hAnsi="Times New Roman"/>
          <w:sz w:val="28"/>
          <w:szCs w:val="28"/>
          <w:lang w:val="vi-VN"/>
        </w:rPr>
        <w:t xml:space="preserve"> theo các văn bản quy phạm pháp luật về đầu tư, </w:t>
      </w:r>
      <w:r w:rsidR="00E10A89" w:rsidRPr="00BE1504">
        <w:rPr>
          <w:rFonts w:ascii="Times New Roman" w:hAnsi="Times New Roman"/>
          <w:sz w:val="28"/>
          <w:szCs w:val="28"/>
          <w:lang w:val="vi-VN"/>
        </w:rPr>
        <w:t xml:space="preserve">đất đai, </w:t>
      </w:r>
      <w:r w:rsidRPr="00BE1504">
        <w:rPr>
          <w:rFonts w:ascii="Times New Roman" w:hAnsi="Times New Roman"/>
          <w:sz w:val="28"/>
          <w:szCs w:val="28"/>
          <w:lang w:val="vi-VN"/>
        </w:rPr>
        <w:t>thương mại, xây dựng, lao động, môi trường và các</w:t>
      </w:r>
      <w:r w:rsidR="00CB4062" w:rsidRPr="00BE1504">
        <w:rPr>
          <w:rFonts w:ascii="Times New Roman" w:hAnsi="Times New Roman"/>
          <w:sz w:val="28"/>
          <w:szCs w:val="28"/>
          <w:lang w:val="vi-VN"/>
        </w:rPr>
        <w:t xml:space="preserve"> văn bản quy phạm pháp luật khác </w:t>
      </w:r>
      <w:r w:rsidRPr="00BE1504">
        <w:rPr>
          <w:rFonts w:ascii="Times New Roman" w:hAnsi="Times New Roman"/>
          <w:sz w:val="28"/>
          <w:szCs w:val="28"/>
          <w:lang w:val="vi-VN"/>
        </w:rPr>
        <w:t xml:space="preserve">để báo cáo Ủy ban nhân dân cấp tỉnh </w:t>
      </w:r>
      <w:r w:rsidR="00770308" w:rsidRPr="00770308">
        <w:rPr>
          <w:rFonts w:ascii="Times New Roman" w:hAnsi="Times New Roman"/>
          <w:sz w:val="28"/>
          <w:szCs w:val="28"/>
          <w:lang w:val="vi-VN"/>
        </w:rPr>
        <w:t>ki</w:t>
      </w:r>
      <w:r w:rsidR="00770308">
        <w:rPr>
          <w:rFonts w:ascii="Times New Roman" w:hAnsi="Times New Roman"/>
          <w:sz w:val="28"/>
          <w:szCs w:val="28"/>
          <w:lang w:val="vi-VN"/>
        </w:rPr>
        <w:t>ến nghị</w:t>
      </w:r>
      <w:r w:rsidR="00770308" w:rsidRPr="00770308">
        <w:rPr>
          <w:rFonts w:ascii="Times New Roman" w:hAnsi="Times New Roman"/>
          <w:sz w:val="28"/>
          <w:szCs w:val="28"/>
          <w:lang w:val="vi-VN"/>
        </w:rPr>
        <w:t xml:space="preserve"> Bộ Kế hoạch và Đ</w:t>
      </w:r>
      <w:r w:rsidR="00770308">
        <w:rPr>
          <w:rFonts w:ascii="Times New Roman" w:hAnsi="Times New Roman"/>
          <w:sz w:val="28"/>
          <w:szCs w:val="28"/>
          <w:lang w:val="vi-VN"/>
        </w:rPr>
        <w:t xml:space="preserve">ầu tư, các Bộ ngành liên </w:t>
      </w:r>
      <w:r w:rsidR="00770308" w:rsidRPr="00770308">
        <w:rPr>
          <w:rFonts w:ascii="Times New Roman" w:hAnsi="Times New Roman"/>
          <w:sz w:val="28"/>
          <w:szCs w:val="28"/>
          <w:lang w:val="vi-VN"/>
        </w:rPr>
        <w:t xml:space="preserve">quan, Chính phủ </w:t>
      </w:r>
      <w:r w:rsidRPr="00BE1504">
        <w:rPr>
          <w:rFonts w:ascii="Times New Roman" w:hAnsi="Times New Roman"/>
          <w:sz w:val="28"/>
          <w:szCs w:val="28"/>
          <w:lang w:val="vi-VN"/>
        </w:rPr>
        <w:t xml:space="preserve">sửa đổi, bổ sung các văn bản </w:t>
      </w:r>
      <w:r w:rsidR="00770308" w:rsidRPr="00770308">
        <w:rPr>
          <w:rFonts w:ascii="Times New Roman" w:hAnsi="Times New Roman"/>
          <w:sz w:val="28"/>
          <w:szCs w:val="28"/>
          <w:lang w:val="vi-VN"/>
        </w:rPr>
        <w:t>có liên quan đến khu công nghiệp sinh thái</w:t>
      </w:r>
      <w:r w:rsidRPr="00BE1504">
        <w:rPr>
          <w:rFonts w:ascii="Times New Roman" w:hAnsi="Times New Roman"/>
          <w:sz w:val="28"/>
          <w:szCs w:val="28"/>
          <w:lang w:val="vi-VN"/>
        </w:rPr>
        <w:t>.</w:t>
      </w:r>
    </w:p>
    <w:p w14:paraId="0EC27A9A" w14:textId="0C6553EE" w:rsidR="00EB5794" w:rsidRPr="00BE1504" w:rsidRDefault="00EB5794" w:rsidP="00EB5794">
      <w:pPr>
        <w:spacing w:before="120" w:after="120" w:line="269" w:lineRule="auto"/>
        <w:ind w:firstLine="709"/>
        <w:jc w:val="both"/>
        <w:rPr>
          <w:rFonts w:ascii="Times New Roman" w:hAnsi="Times New Roman"/>
          <w:sz w:val="28"/>
          <w:szCs w:val="28"/>
          <w:lang w:val="vi-VN"/>
        </w:rPr>
      </w:pPr>
      <w:r w:rsidRPr="00BE1504">
        <w:rPr>
          <w:rFonts w:ascii="Times New Roman" w:hAnsi="Times New Roman"/>
          <w:b/>
          <w:bCs/>
          <w:sz w:val="28"/>
          <w:szCs w:val="28"/>
          <w:lang w:val="vi-VN"/>
        </w:rPr>
        <w:t xml:space="preserve">Điều </w:t>
      </w:r>
      <w:r>
        <w:rPr>
          <w:rFonts w:ascii="Times New Roman" w:hAnsi="Times New Roman"/>
          <w:b/>
          <w:bCs/>
          <w:sz w:val="28"/>
          <w:szCs w:val="28"/>
          <w:lang w:val="vi-VN"/>
        </w:rPr>
        <w:t>1</w:t>
      </w:r>
      <w:r w:rsidR="00697BCE" w:rsidRPr="00972E91">
        <w:rPr>
          <w:rFonts w:ascii="Times New Roman" w:hAnsi="Times New Roman"/>
          <w:b/>
          <w:bCs/>
          <w:sz w:val="28"/>
          <w:szCs w:val="28"/>
          <w:lang w:val="vi-VN"/>
        </w:rPr>
        <w:t>6</w:t>
      </w:r>
      <w:r w:rsidRPr="00BE1504">
        <w:rPr>
          <w:rFonts w:ascii="Times New Roman" w:hAnsi="Times New Roman"/>
          <w:b/>
          <w:bCs/>
          <w:sz w:val="28"/>
          <w:szCs w:val="28"/>
          <w:lang w:val="vi-VN"/>
        </w:rPr>
        <w:t>. Hiệu lực thi hành</w:t>
      </w:r>
    </w:p>
    <w:p w14:paraId="18EAFD41" w14:textId="397B4732" w:rsidR="00EB5794" w:rsidRPr="00EB5794" w:rsidRDefault="00EB5794" w:rsidP="00EB5794">
      <w:pPr>
        <w:shd w:val="clear" w:color="auto" w:fill="FFFFFF"/>
        <w:spacing w:before="120" w:after="120" w:line="269" w:lineRule="auto"/>
        <w:ind w:firstLine="709"/>
        <w:jc w:val="both"/>
        <w:rPr>
          <w:rFonts w:ascii="Times New Roman" w:hAnsi="Times New Roman"/>
          <w:sz w:val="28"/>
          <w:szCs w:val="28"/>
          <w:lang w:val="vi-VN"/>
        </w:rPr>
      </w:pPr>
      <w:r w:rsidRPr="00BE1504">
        <w:rPr>
          <w:rFonts w:ascii="Times New Roman" w:hAnsi="Times New Roman"/>
          <w:sz w:val="28"/>
          <w:szCs w:val="28"/>
          <w:lang w:val="vi-VN"/>
        </w:rPr>
        <w:t xml:space="preserve">1. Thông tư này có hiệu lực kể từ ngày       tháng       năm </w:t>
      </w:r>
      <w:r w:rsidRPr="00EB5794">
        <w:rPr>
          <w:rFonts w:ascii="Times New Roman" w:hAnsi="Times New Roman"/>
          <w:sz w:val="28"/>
          <w:szCs w:val="28"/>
          <w:lang w:val="vi-VN"/>
        </w:rPr>
        <w:t xml:space="preserve">     .</w:t>
      </w:r>
    </w:p>
    <w:p w14:paraId="0C085753" w14:textId="7BDAEE0A" w:rsidR="004C7E58" w:rsidRPr="00BE1504" w:rsidRDefault="00001DD5" w:rsidP="009014A6">
      <w:pPr>
        <w:spacing w:before="120" w:after="240" w:line="269" w:lineRule="auto"/>
        <w:ind w:firstLine="709"/>
        <w:jc w:val="both"/>
        <w:rPr>
          <w:rFonts w:ascii="Times New Roman" w:hAnsi="Times New Roman"/>
          <w:sz w:val="28"/>
          <w:szCs w:val="28"/>
          <w:lang w:val="vi-VN"/>
        </w:rPr>
      </w:pPr>
      <w:r w:rsidRPr="00BE1504">
        <w:rPr>
          <w:rFonts w:ascii="Times New Roman" w:hAnsi="Times New Roman"/>
          <w:sz w:val="28"/>
          <w:szCs w:val="28"/>
          <w:lang w:val="vi-VN"/>
        </w:rPr>
        <w:t>2</w:t>
      </w:r>
      <w:r w:rsidR="003E2C03" w:rsidRPr="00BE1504">
        <w:rPr>
          <w:rFonts w:ascii="Times New Roman" w:hAnsi="Times New Roman"/>
          <w:sz w:val="28"/>
          <w:szCs w:val="28"/>
          <w:lang w:val="vi-VN"/>
        </w:rPr>
        <w:t xml:space="preserve">. </w:t>
      </w:r>
      <w:r w:rsidR="00D417DE" w:rsidRPr="00BE1504">
        <w:rPr>
          <w:rFonts w:ascii="Times New Roman" w:hAnsi="Times New Roman"/>
          <w:sz w:val="28"/>
          <w:szCs w:val="28"/>
          <w:lang w:val="vi-VN"/>
        </w:rPr>
        <w:t>Trong quá trình triển khai, nếu có vấn đề phát sinh, khó khăn, vướng mắc, Ủy ban nhân dân các tỉnh, thành phố trực thuộc Trung ương và các cơ quan có liên quan phản ánh kịp thời về Bộ Kế hoạch và Đầu tư để xem xét, giải quyết theo thẩm quyền</w:t>
      </w:r>
      <w:r w:rsidR="005861DB" w:rsidRPr="00BE1504">
        <w:rPr>
          <w:rFonts w:ascii="Times New Roman" w:hAnsi="Times New Roman"/>
          <w:sz w:val="28"/>
          <w:szCs w:val="28"/>
          <w:lang w:val="vi-VN"/>
        </w:rPr>
        <w:t>./</w:t>
      </w:r>
      <w:r w:rsidR="00A23F8F" w:rsidRPr="00BE1504">
        <w:rPr>
          <w:rFonts w:ascii="Times New Roman" w:hAnsi="Times New Roman"/>
          <w:sz w:val="28"/>
          <w:szCs w:val="28"/>
          <w:lang w:val="vi-VN"/>
        </w:rPr>
        <w:t>.</w:t>
      </w:r>
    </w:p>
    <w:tbl>
      <w:tblPr>
        <w:tblW w:w="9180" w:type="dxa"/>
        <w:tblLook w:val="04A0" w:firstRow="1" w:lastRow="0" w:firstColumn="1" w:lastColumn="0" w:noHBand="0" w:noVBand="1"/>
      </w:tblPr>
      <w:tblGrid>
        <w:gridCol w:w="5637"/>
        <w:gridCol w:w="3543"/>
      </w:tblGrid>
      <w:tr w:rsidR="00A23F8F" w:rsidRPr="00294C0F" w14:paraId="7C759C7A" w14:textId="77777777" w:rsidTr="00294C0F">
        <w:tc>
          <w:tcPr>
            <w:tcW w:w="5637" w:type="dxa"/>
            <w:shd w:val="clear" w:color="auto" w:fill="auto"/>
          </w:tcPr>
          <w:p w14:paraId="370AD2EF" w14:textId="77777777" w:rsidR="003A4428" w:rsidRPr="00BE1504" w:rsidRDefault="003A4428" w:rsidP="00294C0F">
            <w:pPr>
              <w:spacing w:before="120" w:after="0" w:line="240" w:lineRule="auto"/>
              <w:jc w:val="both"/>
              <w:rPr>
                <w:rFonts w:ascii="Times New Roman" w:hAnsi="Times New Roman"/>
                <w:b/>
                <w:i/>
                <w:sz w:val="24"/>
                <w:szCs w:val="24"/>
                <w:lang w:val="vi-VN"/>
              </w:rPr>
            </w:pPr>
            <w:r w:rsidRPr="00BE1504">
              <w:rPr>
                <w:rFonts w:ascii="Times New Roman" w:hAnsi="Times New Roman"/>
                <w:b/>
                <w:i/>
                <w:sz w:val="24"/>
                <w:szCs w:val="24"/>
                <w:lang w:val="vi-VN"/>
              </w:rPr>
              <w:t>Nơi nhận:</w:t>
            </w:r>
          </w:p>
          <w:p w14:paraId="0025F799" w14:textId="4D427F61" w:rsidR="008973AB" w:rsidRPr="009014A6" w:rsidRDefault="003A4428" w:rsidP="00D47A3D">
            <w:pPr>
              <w:spacing w:after="0" w:line="240" w:lineRule="auto"/>
              <w:jc w:val="both"/>
              <w:rPr>
                <w:rFonts w:ascii="Times New Roman" w:hAnsi="Times New Roman"/>
                <w:lang w:val="vi-VN"/>
              </w:rPr>
            </w:pPr>
            <w:r w:rsidRPr="009014A6">
              <w:rPr>
                <w:rFonts w:ascii="Times New Roman" w:hAnsi="Times New Roman"/>
                <w:lang w:val="vi-VN"/>
              </w:rPr>
              <w:t xml:space="preserve">- </w:t>
            </w:r>
            <w:r w:rsidR="008973AB" w:rsidRPr="009014A6">
              <w:rPr>
                <w:rFonts w:ascii="Times New Roman" w:hAnsi="Times New Roman"/>
                <w:lang w:val="vi-VN"/>
              </w:rPr>
              <w:t>Thủ tướng Chính phủ (để báo cáo);</w:t>
            </w:r>
          </w:p>
          <w:p w14:paraId="4B984761" w14:textId="77777777" w:rsidR="008973AB" w:rsidRPr="009014A6" w:rsidRDefault="008973AB" w:rsidP="00D47A3D">
            <w:pPr>
              <w:spacing w:after="0" w:line="240" w:lineRule="auto"/>
              <w:jc w:val="both"/>
              <w:rPr>
                <w:rFonts w:ascii="Times New Roman" w:hAnsi="Times New Roman"/>
                <w:lang w:val="vi-VN"/>
              </w:rPr>
            </w:pPr>
            <w:r w:rsidRPr="009014A6">
              <w:rPr>
                <w:rFonts w:ascii="Times New Roman" w:hAnsi="Times New Roman"/>
                <w:lang w:val="vi-VN"/>
              </w:rPr>
              <w:t xml:space="preserve">- Các bộ, cơ quan ngang bộ, cơ quan thuộc Chính phủ;                                      </w:t>
            </w:r>
          </w:p>
          <w:p w14:paraId="2BF720D1" w14:textId="77777777" w:rsidR="008973AB" w:rsidRPr="009014A6" w:rsidRDefault="008973AB" w:rsidP="00D47A3D">
            <w:pPr>
              <w:spacing w:after="0" w:line="240" w:lineRule="auto"/>
              <w:jc w:val="both"/>
              <w:rPr>
                <w:rFonts w:ascii="Times New Roman" w:hAnsi="Times New Roman"/>
                <w:lang w:val="vi-VN"/>
              </w:rPr>
            </w:pPr>
            <w:r w:rsidRPr="009014A6">
              <w:rPr>
                <w:rFonts w:ascii="Times New Roman" w:hAnsi="Times New Roman"/>
                <w:lang w:val="vi-VN"/>
              </w:rPr>
              <w:t xml:space="preserve">- HĐND, UBND các tỉnh, </w:t>
            </w:r>
          </w:p>
          <w:p w14:paraId="42B2CC37" w14:textId="77777777" w:rsidR="008973AB" w:rsidRPr="009014A6" w:rsidRDefault="008973AB" w:rsidP="00D47A3D">
            <w:pPr>
              <w:spacing w:after="0" w:line="240" w:lineRule="auto"/>
              <w:jc w:val="both"/>
              <w:rPr>
                <w:rFonts w:ascii="Times New Roman" w:hAnsi="Times New Roman"/>
                <w:lang w:val="vi-VN"/>
              </w:rPr>
            </w:pPr>
            <w:r w:rsidRPr="009014A6">
              <w:rPr>
                <w:rFonts w:ascii="Times New Roman" w:hAnsi="Times New Roman"/>
                <w:lang w:val="vi-VN"/>
              </w:rPr>
              <w:t xml:space="preserve">  thành phố trực thuộc Trung ương;</w:t>
            </w:r>
          </w:p>
          <w:p w14:paraId="60512F19" w14:textId="77777777" w:rsidR="008973AB" w:rsidRPr="009014A6" w:rsidRDefault="008973AB" w:rsidP="00D47A3D">
            <w:pPr>
              <w:spacing w:after="0" w:line="240" w:lineRule="auto"/>
              <w:jc w:val="both"/>
              <w:rPr>
                <w:rFonts w:ascii="Times New Roman" w:hAnsi="Times New Roman"/>
                <w:lang w:val="vi-VN"/>
              </w:rPr>
            </w:pPr>
            <w:r w:rsidRPr="009014A6">
              <w:rPr>
                <w:rFonts w:ascii="Times New Roman" w:hAnsi="Times New Roman"/>
                <w:lang w:val="vi-VN"/>
              </w:rPr>
              <w:t>- Văn phòng Trung ương và các Ban của Đảng;</w:t>
            </w:r>
          </w:p>
          <w:p w14:paraId="2588B91C" w14:textId="77777777" w:rsidR="008973AB" w:rsidRPr="009014A6" w:rsidRDefault="008973AB" w:rsidP="00D47A3D">
            <w:pPr>
              <w:spacing w:after="0" w:line="240" w:lineRule="auto"/>
              <w:jc w:val="both"/>
              <w:rPr>
                <w:rFonts w:ascii="Times New Roman" w:hAnsi="Times New Roman"/>
                <w:lang w:val="vi-VN"/>
              </w:rPr>
            </w:pPr>
            <w:r w:rsidRPr="009014A6">
              <w:rPr>
                <w:rFonts w:ascii="Times New Roman" w:hAnsi="Times New Roman"/>
                <w:lang w:val="vi-VN"/>
              </w:rPr>
              <w:t>- Văn phòng Chủ tịch nước;</w:t>
            </w:r>
          </w:p>
          <w:p w14:paraId="093237A6" w14:textId="77777777" w:rsidR="008973AB" w:rsidRPr="009014A6" w:rsidRDefault="008973AB" w:rsidP="00D47A3D">
            <w:pPr>
              <w:spacing w:after="0" w:line="240" w:lineRule="auto"/>
              <w:jc w:val="both"/>
              <w:rPr>
                <w:rFonts w:ascii="Times New Roman" w:hAnsi="Times New Roman"/>
                <w:lang w:val="vi-VN"/>
              </w:rPr>
            </w:pPr>
            <w:r w:rsidRPr="009014A6">
              <w:rPr>
                <w:rFonts w:ascii="Times New Roman" w:hAnsi="Times New Roman"/>
                <w:lang w:val="vi-VN"/>
              </w:rPr>
              <w:t xml:space="preserve">- Hội đồng Dân tộc và các Ủy ban của Quốc hội                                                                </w:t>
            </w:r>
          </w:p>
          <w:p w14:paraId="668D91ED" w14:textId="77777777" w:rsidR="008973AB" w:rsidRPr="009014A6" w:rsidRDefault="008973AB" w:rsidP="00D47A3D">
            <w:pPr>
              <w:spacing w:after="0" w:line="240" w:lineRule="auto"/>
              <w:jc w:val="both"/>
              <w:rPr>
                <w:rFonts w:ascii="Times New Roman" w:hAnsi="Times New Roman"/>
                <w:lang w:val="vi-VN"/>
              </w:rPr>
            </w:pPr>
            <w:r w:rsidRPr="009014A6">
              <w:rPr>
                <w:rFonts w:ascii="Times New Roman" w:hAnsi="Times New Roman"/>
                <w:lang w:val="vi-VN"/>
              </w:rPr>
              <w:t>- Văn phòng Quốc hội;</w:t>
            </w:r>
          </w:p>
          <w:p w14:paraId="60241AE5" w14:textId="77777777" w:rsidR="008973AB" w:rsidRPr="009014A6" w:rsidRDefault="008973AB" w:rsidP="00D47A3D">
            <w:pPr>
              <w:spacing w:after="0" w:line="240" w:lineRule="auto"/>
              <w:jc w:val="both"/>
              <w:rPr>
                <w:rFonts w:ascii="Times New Roman" w:hAnsi="Times New Roman"/>
                <w:lang w:val="vi-VN"/>
              </w:rPr>
            </w:pPr>
            <w:r w:rsidRPr="009014A6">
              <w:rPr>
                <w:rFonts w:ascii="Times New Roman" w:hAnsi="Times New Roman"/>
                <w:lang w:val="vi-VN"/>
              </w:rPr>
              <w:t>- Văn phòng Chính phủ;</w:t>
            </w:r>
          </w:p>
          <w:p w14:paraId="6428AF50" w14:textId="77777777" w:rsidR="008973AB" w:rsidRPr="009014A6" w:rsidRDefault="008973AB" w:rsidP="00D47A3D">
            <w:pPr>
              <w:spacing w:after="0" w:line="240" w:lineRule="auto"/>
              <w:rPr>
                <w:rFonts w:ascii="Times New Roman" w:hAnsi="Times New Roman"/>
                <w:lang w:val="vi-VN"/>
              </w:rPr>
            </w:pPr>
            <w:r w:rsidRPr="009014A6">
              <w:rPr>
                <w:rFonts w:ascii="Times New Roman" w:hAnsi="Times New Roman"/>
                <w:lang w:val="vi-VN"/>
              </w:rPr>
              <w:t>- Tòa án nhân dân tối cao;                                                                              - Viện kiểm sát nhân dân tối cao;</w:t>
            </w:r>
          </w:p>
          <w:p w14:paraId="07DA6E07" w14:textId="77777777" w:rsidR="008973AB" w:rsidRPr="009014A6" w:rsidRDefault="008973AB" w:rsidP="00D47A3D">
            <w:pPr>
              <w:spacing w:after="0" w:line="240" w:lineRule="auto"/>
              <w:jc w:val="both"/>
              <w:rPr>
                <w:rFonts w:ascii="Times New Roman" w:hAnsi="Times New Roman"/>
                <w:lang w:val="vi-VN"/>
              </w:rPr>
            </w:pPr>
            <w:r w:rsidRPr="009014A6">
              <w:rPr>
                <w:rFonts w:ascii="Times New Roman" w:hAnsi="Times New Roman"/>
                <w:lang w:val="vi-VN"/>
              </w:rPr>
              <w:t>- Kiểm toán Nhà nước;</w:t>
            </w:r>
          </w:p>
          <w:p w14:paraId="61BBAD7A" w14:textId="77777777" w:rsidR="008973AB" w:rsidRPr="009014A6" w:rsidRDefault="008973AB" w:rsidP="00D47A3D">
            <w:pPr>
              <w:spacing w:after="0" w:line="240" w:lineRule="auto"/>
              <w:jc w:val="both"/>
              <w:rPr>
                <w:rFonts w:ascii="Times New Roman" w:hAnsi="Times New Roman"/>
                <w:lang w:val="vi-VN"/>
              </w:rPr>
            </w:pPr>
            <w:r w:rsidRPr="009014A6">
              <w:rPr>
                <w:rFonts w:ascii="Times New Roman" w:hAnsi="Times New Roman"/>
                <w:lang w:val="vi-VN"/>
              </w:rPr>
              <w:t>- Ủy ban Giám sát tài chính Quốc gia;</w:t>
            </w:r>
          </w:p>
          <w:p w14:paraId="77FAFE3A" w14:textId="77777777" w:rsidR="008973AB" w:rsidRPr="009014A6" w:rsidRDefault="008973AB" w:rsidP="00D47A3D">
            <w:pPr>
              <w:spacing w:after="0" w:line="240" w:lineRule="auto"/>
              <w:jc w:val="both"/>
              <w:rPr>
                <w:rFonts w:ascii="Times New Roman" w:hAnsi="Times New Roman"/>
              </w:rPr>
            </w:pPr>
            <w:r w:rsidRPr="009014A6">
              <w:rPr>
                <w:rFonts w:ascii="Times New Roman" w:hAnsi="Times New Roman"/>
              </w:rPr>
              <w:t>- Ủy ban Trung ương Mặt trận Tổ quốc Việt Nam;</w:t>
            </w:r>
          </w:p>
          <w:p w14:paraId="72F80043" w14:textId="77777777" w:rsidR="008973AB" w:rsidRPr="009014A6" w:rsidRDefault="008973AB" w:rsidP="00D47A3D">
            <w:pPr>
              <w:spacing w:after="0" w:line="240" w:lineRule="auto"/>
              <w:jc w:val="both"/>
              <w:rPr>
                <w:rFonts w:ascii="Times New Roman" w:hAnsi="Times New Roman"/>
              </w:rPr>
            </w:pPr>
            <w:r w:rsidRPr="009014A6">
              <w:rPr>
                <w:rFonts w:ascii="Times New Roman" w:hAnsi="Times New Roman"/>
              </w:rPr>
              <w:t>- Cơ quan Trung ương của các đoàn thể;</w:t>
            </w:r>
          </w:p>
          <w:p w14:paraId="2F2EFAA9" w14:textId="77777777" w:rsidR="008973AB" w:rsidRPr="009014A6" w:rsidRDefault="008973AB" w:rsidP="00D47A3D">
            <w:pPr>
              <w:spacing w:after="0" w:line="240" w:lineRule="auto"/>
              <w:jc w:val="both"/>
              <w:rPr>
                <w:rFonts w:ascii="Times New Roman" w:hAnsi="Times New Roman"/>
              </w:rPr>
            </w:pPr>
            <w:r w:rsidRPr="009014A6">
              <w:rPr>
                <w:rFonts w:ascii="Times New Roman" w:hAnsi="Times New Roman"/>
              </w:rPr>
              <w:t>- Website của Chính phủ;</w:t>
            </w:r>
          </w:p>
          <w:p w14:paraId="3852E3A9" w14:textId="77777777" w:rsidR="008973AB" w:rsidRPr="009014A6" w:rsidRDefault="008973AB" w:rsidP="00D47A3D">
            <w:pPr>
              <w:spacing w:after="0" w:line="240" w:lineRule="auto"/>
              <w:jc w:val="both"/>
              <w:rPr>
                <w:rFonts w:ascii="Times New Roman" w:hAnsi="Times New Roman"/>
              </w:rPr>
            </w:pPr>
            <w:r w:rsidRPr="009014A6">
              <w:rPr>
                <w:rFonts w:ascii="Times New Roman" w:hAnsi="Times New Roman"/>
              </w:rPr>
              <w:t>- Công báo VPCP;</w:t>
            </w:r>
          </w:p>
          <w:p w14:paraId="5EF4A20F" w14:textId="77777777" w:rsidR="008973AB" w:rsidRPr="009014A6" w:rsidRDefault="008973AB" w:rsidP="00D47A3D">
            <w:pPr>
              <w:spacing w:after="0" w:line="240" w:lineRule="auto"/>
              <w:jc w:val="both"/>
              <w:rPr>
                <w:rFonts w:ascii="Times New Roman" w:hAnsi="Times New Roman"/>
              </w:rPr>
            </w:pPr>
            <w:r w:rsidRPr="009014A6">
              <w:rPr>
                <w:rFonts w:ascii="Times New Roman" w:hAnsi="Times New Roman"/>
              </w:rPr>
              <w:t>- Cục Kiểm tra văn bản, Bộ Tư pháp;</w:t>
            </w:r>
          </w:p>
          <w:p w14:paraId="69FA0738" w14:textId="4146C776" w:rsidR="008973AB" w:rsidRPr="009014A6" w:rsidRDefault="008973AB" w:rsidP="00D47A3D">
            <w:pPr>
              <w:spacing w:after="0" w:line="240" w:lineRule="auto"/>
              <w:jc w:val="both"/>
              <w:rPr>
                <w:rFonts w:ascii="Times New Roman" w:hAnsi="Times New Roman"/>
              </w:rPr>
            </w:pPr>
            <w:r w:rsidRPr="009014A6">
              <w:rPr>
                <w:rFonts w:ascii="Times New Roman" w:hAnsi="Times New Roman"/>
              </w:rPr>
              <w:t xml:space="preserve">- Bộ </w:t>
            </w:r>
            <w:r w:rsidR="005E4637">
              <w:rPr>
                <w:rFonts w:ascii="Times New Roman" w:hAnsi="Times New Roman"/>
              </w:rPr>
              <w:t>K</w:t>
            </w:r>
            <w:r w:rsidR="006B57F3">
              <w:rPr>
                <w:rFonts w:ascii="Times New Roman" w:hAnsi="Times New Roman"/>
              </w:rPr>
              <w:t>ế hoạch và Đầu tư</w:t>
            </w:r>
            <w:r w:rsidR="005E4637">
              <w:rPr>
                <w:rFonts w:ascii="Times New Roman" w:hAnsi="Times New Roman"/>
              </w:rPr>
              <w:t xml:space="preserve">: Bộ </w:t>
            </w:r>
            <w:r w:rsidRPr="009014A6">
              <w:rPr>
                <w:rFonts w:ascii="Times New Roman" w:hAnsi="Times New Roman"/>
              </w:rPr>
              <w:t>trưởng, các Thứ trưởng;</w:t>
            </w:r>
            <w:r w:rsidR="005E4637">
              <w:rPr>
                <w:rFonts w:ascii="Times New Roman" w:hAnsi="Times New Roman"/>
              </w:rPr>
              <w:t xml:space="preserve"> các Vụ: PC, KHGDTN&amp;MT;</w:t>
            </w:r>
          </w:p>
          <w:p w14:paraId="68D5BE35" w14:textId="7DD33320" w:rsidR="00EB5C68" w:rsidRPr="009014A6" w:rsidRDefault="003A4428" w:rsidP="00294C0F">
            <w:pPr>
              <w:spacing w:after="0" w:line="240" w:lineRule="auto"/>
              <w:jc w:val="both"/>
              <w:rPr>
                <w:rFonts w:ascii="Times New Roman" w:hAnsi="Times New Roman"/>
              </w:rPr>
            </w:pPr>
            <w:r w:rsidRPr="009014A6">
              <w:rPr>
                <w:rFonts w:ascii="Times New Roman" w:hAnsi="Times New Roman"/>
              </w:rPr>
              <w:t>- Các B</w:t>
            </w:r>
            <w:r w:rsidR="005E4637">
              <w:rPr>
                <w:rFonts w:ascii="Times New Roman" w:hAnsi="Times New Roman"/>
              </w:rPr>
              <w:t xml:space="preserve">an Quản lý khu công nghiệp, </w:t>
            </w:r>
            <w:r w:rsidRPr="009014A6">
              <w:rPr>
                <w:rFonts w:ascii="Times New Roman" w:hAnsi="Times New Roman"/>
              </w:rPr>
              <w:t>khu kinh tế</w:t>
            </w:r>
            <w:r w:rsidR="00401B90" w:rsidRPr="009014A6">
              <w:rPr>
                <w:rFonts w:ascii="Times New Roman" w:hAnsi="Times New Roman"/>
              </w:rPr>
              <w:t>;</w:t>
            </w:r>
          </w:p>
          <w:p w14:paraId="0932266B" w14:textId="692AA65F" w:rsidR="00A23F8F" w:rsidRPr="00384137" w:rsidRDefault="003A4428" w:rsidP="00D47A3D">
            <w:pPr>
              <w:spacing w:after="0" w:line="240" w:lineRule="auto"/>
              <w:jc w:val="both"/>
              <w:rPr>
                <w:rFonts w:ascii="Times New Roman" w:hAnsi="Times New Roman"/>
                <w:sz w:val="28"/>
                <w:szCs w:val="28"/>
                <w:vertAlign w:val="subscript"/>
              </w:rPr>
            </w:pPr>
            <w:r w:rsidRPr="009014A6">
              <w:rPr>
                <w:rFonts w:ascii="Times New Roman" w:hAnsi="Times New Roman"/>
              </w:rPr>
              <w:t xml:space="preserve">- Lưu: VT, </w:t>
            </w:r>
            <w:r w:rsidR="00061CCC" w:rsidRPr="009014A6">
              <w:rPr>
                <w:rFonts w:ascii="Times New Roman" w:hAnsi="Times New Roman"/>
              </w:rPr>
              <w:t>QL</w:t>
            </w:r>
            <w:r w:rsidRPr="009014A6">
              <w:rPr>
                <w:rFonts w:ascii="Times New Roman" w:hAnsi="Times New Roman"/>
              </w:rPr>
              <w:t xml:space="preserve">KKT </w:t>
            </w:r>
            <w:r w:rsidR="00061CCC" w:rsidRPr="009014A6">
              <w:rPr>
                <w:rFonts w:ascii="Times New Roman" w:hAnsi="Times New Roman"/>
              </w:rPr>
              <w:t>(</w:t>
            </w:r>
            <w:r w:rsidRPr="009014A6">
              <w:rPr>
                <w:rFonts w:ascii="Times New Roman" w:hAnsi="Times New Roman"/>
              </w:rPr>
              <w:t>03 b</w:t>
            </w:r>
            <w:r w:rsidR="00061CCC" w:rsidRPr="009014A6">
              <w:rPr>
                <w:rFonts w:ascii="Times New Roman" w:hAnsi="Times New Roman"/>
              </w:rPr>
              <w:t>).</w:t>
            </w:r>
            <w:r w:rsidR="00384137">
              <w:rPr>
                <w:rFonts w:ascii="Times New Roman" w:hAnsi="Times New Roman"/>
                <w:vertAlign w:val="subscript"/>
              </w:rPr>
              <w:t>Hv.</w:t>
            </w:r>
          </w:p>
        </w:tc>
        <w:tc>
          <w:tcPr>
            <w:tcW w:w="3543" w:type="dxa"/>
            <w:shd w:val="clear" w:color="auto" w:fill="auto"/>
          </w:tcPr>
          <w:p w14:paraId="63F89549" w14:textId="77777777" w:rsidR="00A23F8F" w:rsidRPr="00C41115" w:rsidRDefault="00A23F8F" w:rsidP="009014A6">
            <w:pPr>
              <w:spacing w:before="120" w:after="240" w:line="240" w:lineRule="auto"/>
              <w:ind w:firstLine="51"/>
              <w:jc w:val="center"/>
              <w:rPr>
                <w:rFonts w:ascii="Times New Roman" w:hAnsi="Times New Roman"/>
                <w:b/>
                <w:sz w:val="28"/>
                <w:szCs w:val="28"/>
              </w:rPr>
            </w:pPr>
            <w:r w:rsidRPr="00C41115">
              <w:rPr>
                <w:rFonts w:ascii="Times New Roman" w:hAnsi="Times New Roman"/>
                <w:b/>
                <w:sz w:val="28"/>
                <w:szCs w:val="28"/>
              </w:rPr>
              <w:t xml:space="preserve">BỘ TRƯỞNG </w:t>
            </w:r>
          </w:p>
          <w:p w14:paraId="5283F71F" w14:textId="77777777" w:rsidR="00A23F8F" w:rsidRPr="00C41115" w:rsidRDefault="00A23F8F" w:rsidP="00294C0F">
            <w:pPr>
              <w:spacing w:after="0" w:line="240" w:lineRule="auto"/>
              <w:ind w:left="-63" w:firstLine="709"/>
              <w:jc w:val="center"/>
              <w:rPr>
                <w:rFonts w:ascii="Times New Roman" w:hAnsi="Times New Roman"/>
                <w:b/>
                <w:sz w:val="28"/>
                <w:szCs w:val="28"/>
              </w:rPr>
            </w:pPr>
          </w:p>
          <w:p w14:paraId="2BAC45CB" w14:textId="77777777" w:rsidR="00A23F8F" w:rsidRPr="00C41115" w:rsidRDefault="00A23F8F" w:rsidP="00294C0F">
            <w:pPr>
              <w:spacing w:after="0" w:line="240" w:lineRule="auto"/>
              <w:ind w:left="-63" w:firstLine="709"/>
              <w:jc w:val="center"/>
              <w:rPr>
                <w:rFonts w:ascii="Times New Roman" w:hAnsi="Times New Roman"/>
                <w:b/>
                <w:sz w:val="28"/>
                <w:szCs w:val="28"/>
              </w:rPr>
            </w:pPr>
          </w:p>
          <w:p w14:paraId="0AFE34F2" w14:textId="77777777" w:rsidR="00A23F8F" w:rsidRDefault="00A23F8F" w:rsidP="00294C0F">
            <w:pPr>
              <w:spacing w:after="0" w:line="240" w:lineRule="auto"/>
              <w:ind w:left="-63" w:firstLine="709"/>
              <w:jc w:val="center"/>
              <w:rPr>
                <w:rFonts w:ascii="Times New Roman" w:hAnsi="Times New Roman"/>
                <w:b/>
                <w:sz w:val="28"/>
                <w:szCs w:val="28"/>
              </w:rPr>
            </w:pPr>
          </w:p>
          <w:p w14:paraId="79682C29" w14:textId="77777777" w:rsidR="00ED639E" w:rsidRPr="00C41115" w:rsidRDefault="00ED639E" w:rsidP="00294C0F">
            <w:pPr>
              <w:spacing w:after="0" w:line="240" w:lineRule="auto"/>
              <w:ind w:left="-63" w:firstLine="709"/>
              <w:jc w:val="center"/>
              <w:rPr>
                <w:rFonts w:ascii="Times New Roman" w:hAnsi="Times New Roman"/>
                <w:b/>
                <w:sz w:val="28"/>
                <w:szCs w:val="28"/>
              </w:rPr>
            </w:pPr>
          </w:p>
          <w:p w14:paraId="5D93717C" w14:textId="77777777" w:rsidR="00A23F8F" w:rsidRPr="00294C0F" w:rsidRDefault="00A23F8F" w:rsidP="00294C0F">
            <w:pPr>
              <w:tabs>
                <w:tab w:val="left" w:pos="4253"/>
              </w:tabs>
              <w:spacing w:before="60" w:after="0" w:line="271" w:lineRule="auto"/>
              <w:jc w:val="center"/>
              <w:rPr>
                <w:rFonts w:ascii="Times New Roman" w:hAnsi="Times New Roman"/>
                <w:sz w:val="28"/>
                <w:szCs w:val="28"/>
              </w:rPr>
            </w:pPr>
            <w:r w:rsidRPr="00C41115">
              <w:rPr>
                <w:rFonts w:ascii="Times New Roman" w:hAnsi="Times New Roman"/>
                <w:b/>
                <w:sz w:val="28"/>
                <w:szCs w:val="28"/>
              </w:rPr>
              <w:t>Nguyễn Chí Dũng</w:t>
            </w:r>
          </w:p>
        </w:tc>
      </w:tr>
    </w:tbl>
    <w:p w14:paraId="4700ECE1" w14:textId="77777777" w:rsidR="00987BBA" w:rsidRPr="00476E57" w:rsidRDefault="00987BBA" w:rsidP="00911AC5">
      <w:pPr>
        <w:spacing w:before="120" w:after="0" w:line="240" w:lineRule="auto"/>
        <w:jc w:val="both"/>
        <w:rPr>
          <w:rFonts w:ascii="Times New Roman" w:hAnsi="Times New Roman"/>
          <w:sz w:val="28"/>
          <w:szCs w:val="28"/>
        </w:rPr>
      </w:pPr>
    </w:p>
    <w:p w14:paraId="146A565D" w14:textId="62933ABB" w:rsidR="00F83C4B" w:rsidRDefault="00F83C4B">
      <w:pPr>
        <w:spacing w:after="0" w:line="240" w:lineRule="auto"/>
        <w:rPr>
          <w:rFonts w:ascii="Times New Roman" w:hAnsi="Times New Roman"/>
          <w:sz w:val="28"/>
          <w:szCs w:val="28"/>
          <w:lang w:val="vi-VN"/>
        </w:rPr>
      </w:pPr>
    </w:p>
    <w:sectPr w:rsidR="00F83C4B" w:rsidSect="00354618">
      <w:headerReference w:type="default" r:id="rId8"/>
      <w:footerReference w:type="even" r:id="rId9"/>
      <w:footerReference w:type="default" r:id="rId10"/>
      <w:pgSz w:w="11909" w:h="16834" w:code="9"/>
      <w:pgMar w:top="993" w:right="1134" w:bottom="1134" w:left="1701" w:header="720" w:footer="6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0327E" w14:textId="77777777" w:rsidR="001076E9" w:rsidRDefault="001076E9">
      <w:r>
        <w:separator/>
      </w:r>
    </w:p>
  </w:endnote>
  <w:endnote w:type="continuationSeparator" w:id="0">
    <w:p w14:paraId="775C9C71" w14:textId="77777777" w:rsidR="001076E9" w:rsidRDefault="0010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ahoma"/>
    <w:panose1 w:val="02020803070505020304"/>
    <w:charset w:val="00"/>
    <w:family w:val="roman"/>
    <w:pitch w:val="variable"/>
    <w:sig w:usb0="00000000"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8A95" w14:textId="77777777" w:rsidR="005D78DE" w:rsidRDefault="005D78DE" w:rsidP="00525B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FA5FDA" w14:textId="77777777" w:rsidR="005D78DE" w:rsidRDefault="005D78DE" w:rsidP="00E0291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F1F69" w14:textId="3D702D2C" w:rsidR="005D78DE" w:rsidRPr="00B30F04" w:rsidRDefault="005D78DE">
    <w:pPr>
      <w:pStyle w:val="Footer"/>
      <w:jc w:val="center"/>
      <w:rPr>
        <w:rFonts w:ascii="Times New Roman" w:hAnsi="Times New Roman"/>
        <w:sz w:val="24"/>
      </w:rPr>
    </w:pPr>
  </w:p>
  <w:p w14:paraId="2A24F66F" w14:textId="77777777" w:rsidR="005D78DE" w:rsidRDefault="005D78DE" w:rsidP="00E0291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B146" w14:textId="77777777" w:rsidR="001076E9" w:rsidRDefault="001076E9">
      <w:r>
        <w:separator/>
      </w:r>
    </w:p>
  </w:footnote>
  <w:footnote w:type="continuationSeparator" w:id="0">
    <w:p w14:paraId="1DACFDEC" w14:textId="77777777" w:rsidR="001076E9" w:rsidRDefault="00107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68976270"/>
      <w:docPartObj>
        <w:docPartGallery w:val="Page Numbers (Top of Page)"/>
        <w:docPartUnique/>
      </w:docPartObj>
    </w:sdtPr>
    <w:sdtEndPr>
      <w:rPr>
        <w:noProof/>
        <w:sz w:val="24"/>
      </w:rPr>
    </w:sdtEndPr>
    <w:sdtContent>
      <w:p w14:paraId="44DAC0DD" w14:textId="0F065064" w:rsidR="005D78DE" w:rsidRPr="00D47A3D" w:rsidRDefault="005D78DE">
        <w:pPr>
          <w:pStyle w:val="Header"/>
          <w:jc w:val="center"/>
          <w:rPr>
            <w:rFonts w:ascii="Times New Roman" w:hAnsi="Times New Roman"/>
            <w:sz w:val="24"/>
          </w:rPr>
        </w:pPr>
        <w:r w:rsidRPr="00D47A3D">
          <w:rPr>
            <w:rFonts w:ascii="Times New Roman" w:hAnsi="Times New Roman"/>
            <w:sz w:val="24"/>
          </w:rPr>
          <w:fldChar w:fldCharType="begin"/>
        </w:r>
        <w:r w:rsidRPr="00D47A3D">
          <w:rPr>
            <w:rFonts w:ascii="Times New Roman" w:hAnsi="Times New Roman"/>
            <w:sz w:val="24"/>
          </w:rPr>
          <w:instrText xml:space="preserve"> PAGE   \* MERGEFORMAT </w:instrText>
        </w:r>
        <w:r w:rsidRPr="00D47A3D">
          <w:rPr>
            <w:rFonts w:ascii="Times New Roman" w:hAnsi="Times New Roman"/>
            <w:sz w:val="24"/>
          </w:rPr>
          <w:fldChar w:fldCharType="separate"/>
        </w:r>
        <w:r w:rsidR="00354618">
          <w:rPr>
            <w:rFonts w:ascii="Times New Roman" w:hAnsi="Times New Roman"/>
            <w:noProof/>
            <w:sz w:val="24"/>
          </w:rPr>
          <w:t>7</w:t>
        </w:r>
        <w:r w:rsidRPr="00D47A3D">
          <w:rPr>
            <w:rFonts w:ascii="Times New Roman" w:hAnsi="Times New Roman"/>
            <w:noProof/>
            <w:sz w:val="24"/>
          </w:rPr>
          <w:fldChar w:fldCharType="end"/>
        </w:r>
      </w:p>
    </w:sdtContent>
  </w:sdt>
  <w:p w14:paraId="766EBFB4" w14:textId="77777777" w:rsidR="005D78DE" w:rsidRDefault="005D78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2611F"/>
    <w:multiLevelType w:val="hybridMultilevel"/>
    <w:tmpl w:val="D2A45A40"/>
    <w:lvl w:ilvl="0" w:tplc="23AA99FC">
      <w:start w:val="1"/>
      <w:numFmt w:val="decimal"/>
      <w:lvlText w:val="%1."/>
      <w:lvlJc w:val="left"/>
      <w:pPr>
        <w:ind w:left="1590" w:hanging="93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23A81A11"/>
    <w:multiLevelType w:val="hybridMultilevel"/>
    <w:tmpl w:val="174C2E10"/>
    <w:lvl w:ilvl="0" w:tplc="D38C25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7E77899"/>
    <w:multiLevelType w:val="hybridMultilevel"/>
    <w:tmpl w:val="91642160"/>
    <w:lvl w:ilvl="0" w:tplc="40B275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7B000B1"/>
    <w:multiLevelType w:val="hybridMultilevel"/>
    <w:tmpl w:val="B3E8735A"/>
    <w:lvl w:ilvl="0" w:tplc="2FD42C7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4B3860B4"/>
    <w:multiLevelType w:val="hybridMultilevel"/>
    <w:tmpl w:val="9C504358"/>
    <w:lvl w:ilvl="0" w:tplc="FFB453B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C9839D5"/>
    <w:multiLevelType w:val="hybridMultilevel"/>
    <w:tmpl w:val="D2826A88"/>
    <w:lvl w:ilvl="0" w:tplc="3CD05DB6">
      <w:start w:val="1"/>
      <w:numFmt w:val="bullet"/>
      <w:lvlText w:val="–"/>
      <w:lvlJc w:val="left"/>
      <w:pPr>
        <w:tabs>
          <w:tab w:val="num" w:pos="720"/>
        </w:tabs>
        <w:ind w:left="720" w:hanging="360"/>
      </w:pPr>
      <w:rPr>
        <w:rFonts w:ascii="Arial" w:hAnsi="Arial" w:hint="default"/>
      </w:rPr>
    </w:lvl>
    <w:lvl w:ilvl="1" w:tplc="6C464E82">
      <w:start w:val="1"/>
      <w:numFmt w:val="bullet"/>
      <w:lvlText w:val="–"/>
      <w:lvlJc w:val="left"/>
      <w:pPr>
        <w:tabs>
          <w:tab w:val="num" w:pos="1440"/>
        </w:tabs>
        <w:ind w:left="1440" w:hanging="360"/>
      </w:pPr>
      <w:rPr>
        <w:rFonts w:ascii="Arial" w:hAnsi="Arial" w:hint="default"/>
      </w:rPr>
    </w:lvl>
    <w:lvl w:ilvl="2" w:tplc="3F004418" w:tentative="1">
      <w:start w:val="1"/>
      <w:numFmt w:val="bullet"/>
      <w:lvlText w:val="–"/>
      <w:lvlJc w:val="left"/>
      <w:pPr>
        <w:tabs>
          <w:tab w:val="num" w:pos="2160"/>
        </w:tabs>
        <w:ind w:left="2160" w:hanging="360"/>
      </w:pPr>
      <w:rPr>
        <w:rFonts w:ascii="Arial" w:hAnsi="Arial" w:hint="default"/>
      </w:rPr>
    </w:lvl>
    <w:lvl w:ilvl="3" w:tplc="A5927F58" w:tentative="1">
      <w:start w:val="1"/>
      <w:numFmt w:val="bullet"/>
      <w:lvlText w:val="–"/>
      <w:lvlJc w:val="left"/>
      <w:pPr>
        <w:tabs>
          <w:tab w:val="num" w:pos="2880"/>
        </w:tabs>
        <w:ind w:left="2880" w:hanging="360"/>
      </w:pPr>
      <w:rPr>
        <w:rFonts w:ascii="Arial" w:hAnsi="Arial" w:hint="default"/>
      </w:rPr>
    </w:lvl>
    <w:lvl w:ilvl="4" w:tplc="BF162168" w:tentative="1">
      <w:start w:val="1"/>
      <w:numFmt w:val="bullet"/>
      <w:lvlText w:val="–"/>
      <w:lvlJc w:val="left"/>
      <w:pPr>
        <w:tabs>
          <w:tab w:val="num" w:pos="3600"/>
        </w:tabs>
        <w:ind w:left="3600" w:hanging="360"/>
      </w:pPr>
      <w:rPr>
        <w:rFonts w:ascii="Arial" w:hAnsi="Arial" w:hint="default"/>
      </w:rPr>
    </w:lvl>
    <w:lvl w:ilvl="5" w:tplc="ED463E7A" w:tentative="1">
      <w:start w:val="1"/>
      <w:numFmt w:val="bullet"/>
      <w:lvlText w:val="–"/>
      <w:lvlJc w:val="left"/>
      <w:pPr>
        <w:tabs>
          <w:tab w:val="num" w:pos="4320"/>
        </w:tabs>
        <w:ind w:left="4320" w:hanging="360"/>
      </w:pPr>
      <w:rPr>
        <w:rFonts w:ascii="Arial" w:hAnsi="Arial" w:hint="default"/>
      </w:rPr>
    </w:lvl>
    <w:lvl w:ilvl="6" w:tplc="46A8FFAC" w:tentative="1">
      <w:start w:val="1"/>
      <w:numFmt w:val="bullet"/>
      <w:lvlText w:val="–"/>
      <w:lvlJc w:val="left"/>
      <w:pPr>
        <w:tabs>
          <w:tab w:val="num" w:pos="5040"/>
        </w:tabs>
        <w:ind w:left="5040" w:hanging="360"/>
      </w:pPr>
      <w:rPr>
        <w:rFonts w:ascii="Arial" w:hAnsi="Arial" w:hint="default"/>
      </w:rPr>
    </w:lvl>
    <w:lvl w:ilvl="7" w:tplc="189C892C" w:tentative="1">
      <w:start w:val="1"/>
      <w:numFmt w:val="bullet"/>
      <w:lvlText w:val="–"/>
      <w:lvlJc w:val="left"/>
      <w:pPr>
        <w:tabs>
          <w:tab w:val="num" w:pos="5760"/>
        </w:tabs>
        <w:ind w:left="5760" w:hanging="360"/>
      </w:pPr>
      <w:rPr>
        <w:rFonts w:ascii="Arial" w:hAnsi="Arial" w:hint="default"/>
      </w:rPr>
    </w:lvl>
    <w:lvl w:ilvl="8" w:tplc="C568A3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FD55E24"/>
    <w:multiLevelType w:val="hybridMultilevel"/>
    <w:tmpl w:val="73EA6624"/>
    <w:lvl w:ilvl="0" w:tplc="D9AC585A">
      <w:start w:val="1"/>
      <w:numFmt w:val="low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16D4ED1"/>
    <w:multiLevelType w:val="hybridMultilevel"/>
    <w:tmpl w:val="4E5CA4A8"/>
    <w:lvl w:ilvl="0" w:tplc="346A3F00">
      <w:start w:val="1"/>
      <w:numFmt w:val="decimal"/>
      <w:lvlText w:val="%1."/>
      <w:lvlJc w:val="left"/>
      <w:pPr>
        <w:ind w:left="1635" w:hanging="975"/>
      </w:pPr>
      <w:rPr>
        <w:rFonts w:hint="default"/>
        <w:i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8" w15:restartNumberingAfterBreak="0">
    <w:nsid w:val="6174594F"/>
    <w:multiLevelType w:val="hybridMultilevel"/>
    <w:tmpl w:val="B0683176"/>
    <w:lvl w:ilvl="0" w:tplc="643823E0">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54973EF"/>
    <w:multiLevelType w:val="hybridMultilevel"/>
    <w:tmpl w:val="9EE2BEE2"/>
    <w:lvl w:ilvl="0" w:tplc="1D10592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67737C96"/>
    <w:multiLevelType w:val="hybridMultilevel"/>
    <w:tmpl w:val="381611EA"/>
    <w:lvl w:ilvl="0" w:tplc="F8F2ED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9F10AA4"/>
    <w:multiLevelType w:val="hybridMultilevel"/>
    <w:tmpl w:val="E7E0228E"/>
    <w:lvl w:ilvl="0" w:tplc="6F184F5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6F2D56B8"/>
    <w:multiLevelType w:val="hybridMultilevel"/>
    <w:tmpl w:val="2C4A5C28"/>
    <w:lvl w:ilvl="0" w:tplc="EE6C2B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4"/>
  </w:num>
  <w:num w:numId="3">
    <w:abstractNumId w:val="12"/>
  </w:num>
  <w:num w:numId="4">
    <w:abstractNumId w:val="7"/>
  </w:num>
  <w:num w:numId="5">
    <w:abstractNumId w:val="1"/>
  </w:num>
  <w:num w:numId="6">
    <w:abstractNumId w:val="6"/>
  </w:num>
  <w:num w:numId="7">
    <w:abstractNumId w:val="8"/>
  </w:num>
  <w:num w:numId="8">
    <w:abstractNumId w:val="10"/>
  </w:num>
  <w:num w:numId="9">
    <w:abstractNumId w:val="2"/>
  </w:num>
  <w:num w:numId="10">
    <w:abstractNumId w:val="3"/>
  </w:num>
  <w:num w:numId="11">
    <w:abstractNumId w:val="1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E8"/>
    <w:rsid w:val="00000380"/>
    <w:rsid w:val="00001B0D"/>
    <w:rsid w:val="00001DD5"/>
    <w:rsid w:val="00001FD4"/>
    <w:rsid w:val="00002177"/>
    <w:rsid w:val="000037A5"/>
    <w:rsid w:val="000053E0"/>
    <w:rsid w:val="00005EA9"/>
    <w:rsid w:val="00006CAF"/>
    <w:rsid w:val="00007AA3"/>
    <w:rsid w:val="000112CA"/>
    <w:rsid w:val="00012DBE"/>
    <w:rsid w:val="00013B88"/>
    <w:rsid w:val="00013F4E"/>
    <w:rsid w:val="000172D7"/>
    <w:rsid w:val="00020580"/>
    <w:rsid w:val="00024495"/>
    <w:rsid w:val="000257CD"/>
    <w:rsid w:val="000263FF"/>
    <w:rsid w:val="000265B6"/>
    <w:rsid w:val="000272F8"/>
    <w:rsid w:val="00033D76"/>
    <w:rsid w:val="00033F6E"/>
    <w:rsid w:val="0003464A"/>
    <w:rsid w:val="00034D78"/>
    <w:rsid w:val="00034DEF"/>
    <w:rsid w:val="000367EB"/>
    <w:rsid w:val="00036F5C"/>
    <w:rsid w:val="000413A9"/>
    <w:rsid w:val="000413CF"/>
    <w:rsid w:val="0004179C"/>
    <w:rsid w:val="00042D70"/>
    <w:rsid w:val="00043A6C"/>
    <w:rsid w:val="000444D6"/>
    <w:rsid w:val="000447E1"/>
    <w:rsid w:val="00044C67"/>
    <w:rsid w:val="000451F8"/>
    <w:rsid w:val="00045DDF"/>
    <w:rsid w:val="00050D9F"/>
    <w:rsid w:val="00051DCF"/>
    <w:rsid w:val="00055E94"/>
    <w:rsid w:val="00056D39"/>
    <w:rsid w:val="00057190"/>
    <w:rsid w:val="00057F8B"/>
    <w:rsid w:val="00061CCC"/>
    <w:rsid w:val="000626C9"/>
    <w:rsid w:val="00063ED0"/>
    <w:rsid w:val="00070238"/>
    <w:rsid w:val="000725F5"/>
    <w:rsid w:val="00072671"/>
    <w:rsid w:val="00075DA7"/>
    <w:rsid w:val="000777A2"/>
    <w:rsid w:val="0008091F"/>
    <w:rsid w:val="000819F1"/>
    <w:rsid w:val="000833CD"/>
    <w:rsid w:val="00083F04"/>
    <w:rsid w:val="000854C9"/>
    <w:rsid w:val="00086269"/>
    <w:rsid w:val="0008666C"/>
    <w:rsid w:val="00086738"/>
    <w:rsid w:val="00091575"/>
    <w:rsid w:val="0009164E"/>
    <w:rsid w:val="00094FF6"/>
    <w:rsid w:val="0009509E"/>
    <w:rsid w:val="000A2279"/>
    <w:rsid w:val="000A3572"/>
    <w:rsid w:val="000A52D0"/>
    <w:rsid w:val="000A60CD"/>
    <w:rsid w:val="000A6BDD"/>
    <w:rsid w:val="000A7CA1"/>
    <w:rsid w:val="000B006B"/>
    <w:rsid w:val="000B0E77"/>
    <w:rsid w:val="000B2FCE"/>
    <w:rsid w:val="000B3CB9"/>
    <w:rsid w:val="000B4478"/>
    <w:rsid w:val="000B4A76"/>
    <w:rsid w:val="000B4CDE"/>
    <w:rsid w:val="000B6268"/>
    <w:rsid w:val="000B6B11"/>
    <w:rsid w:val="000C1E81"/>
    <w:rsid w:val="000C3188"/>
    <w:rsid w:val="000C35A4"/>
    <w:rsid w:val="000C37B1"/>
    <w:rsid w:val="000C3DD9"/>
    <w:rsid w:val="000C5743"/>
    <w:rsid w:val="000C745F"/>
    <w:rsid w:val="000C7810"/>
    <w:rsid w:val="000D03FD"/>
    <w:rsid w:val="000D1F30"/>
    <w:rsid w:val="000D430E"/>
    <w:rsid w:val="000D5961"/>
    <w:rsid w:val="000D651A"/>
    <w:rsid w:val="000D7466"/>
    <w:rsid w:val="000E0F6C"/>
    <w:rsid w:val="000E1024"/>
    <w:rsid w:val="000E1A76"/>
    <w:rsid w:val="000E22A7"/>
    <w:rsid w:val="000E3ABA"/>
    <w:rsid w:val="000E5993"/>
    <w:rsid w:val="000E5A39"/>
    <w:rsid w:val="000F1959"/>
    <w:rsid w:val="000F26B9"/>
    <w:rsid w:val="000F341D"/>
    <w:rsid w:val="000F35C0"/>
    <w:rsid w:val="000F7C67"/>
    <w:rsid w:val="00101488"/>
    <w:rsid w:val="00104E46"/>
    <w:rsid w:val="00105B71"/>
    <w:rsid w:val="001065E2"/>
    <w:rsid w:val="00107580"/>
    <w:rsid w:val="001076E9"/>
    <w:rsid w:val="00110636"/>
    <w:rsid w:val="00112A6C"/>
    <w:rsid w:val="0011423B"/>
    <w:rsid w:val="00115338"/>
    <w:rsid w:val="00117477"/>
    <w:rsid w:val="0012039A"/>
    <w:rsid w:val="00120636"/>
    <w:rsid w:val="001218EA"/>
    <w:rsid w:val="001227CB"/>
    <w:rsid w:val="0012334C"/>
    <w:rsid w:val="00125273"/>
    <w:rsid w:val="001252ED"/>
    <w:rsid w:val="0012589C"/>
    <w:rsid w:val="0012753D"/>
    <w:rsid w:val="00130CF6"/>
    <w:rsid w:val="00131928"/>
    <w:rsid w:val="00132F63"/>
    <w:rsid w:val="001362C5"/>
    <w:rsid w:val="0013761E"/>
    <w:rsid w:val="00141D9C"/>
    <w:rsid w:val="00143F35"/>
    <w:rsid w:val="0014493A"/>
    <w:rsid w:val="00144AF0"/>
    <w:rsid w:val="00146674"/>
    <w:rsid w:val="001474B7"/>
    <w:rsid w:val="0014755D"/>
    <w:rsid w:val="00151194"/>
    <w:rsid w:val="001511E5"/>
    <w:rsid w:val="00151E69"/>
    <w:rsid w:val="0015225C"/>
    <w:rsid w:val="0015565D"/>
    <w:rsid w:val="00156464"/>
    <w:rsid w:val="00156EAD"/>
    <w:rsid w:val="0016061B"/>
    <w:rsid w:val="00161790"/>
    <w:rsid w:val="00161D2B"/>
    <w:rsid w:val="00166D24"/>
    <w:rsid w:val="0016789F"/>
    <w:rsid w:val="00167D48"/>
    <w:rsid w:val="00167F42"/>
    <w:rsid w:val="001703F8"/>
    <w:rsid w:val="00170480"/>
    <w:rsid w:val="001732A2"/>
    <w:rsid w:val="00174A6A"/>
    <w:rsid w:val="0017513C"/>
    <w:rsid w:val="00175788"/>
    <w:rsid w:val="00180D46"/>
    <w:rsid w:val="001819B0"/>
    <w:rsid w:val="00182E83"/>
    <w:rsid w:val="00183518"/>
    <w:rsid w:val="00190C54"/>
    <w:rsid w:val="00191AEA"/>
    <w:rsid w:val="00194627"/>
    <w:rsid w:val="00194A34"/>
    <w:rsid w:val="001954F2"/>
    <w:rsid w:val="00195E39"/>
    <w:rsid w:val="00196E68"/>
    <w:rsid w:val="00197660"/>
    <w:rsid w:val="001A1051"/>
    <w:rsid w:val="001A3560"/>
    <w:rsid w:val="001A4AC0"/>
    <w:rsid w:val="001A544B"/>
    <w:rsid w:val="001A560E"/>
    <w:rsid w:val="001A7045"/>
    <w:rsid w:val="001A7679"/>
    <w:rsid w:val="001B0A4F"/>
    <w:rsid w:val="001B219B"/>
    <w:rsid w:val="001B23C4"/>
    <w:rsid w:val="001B393C"/>
    <w:rsid w:val="001B3D9D"/>
    <w:rsid w:val="001B5435"/>
    <w:rsid w:val="001C076D"/>
    <w:rsid w:val="001C112C"/>
    <w:rsid w:val="001C1DB3"/>
    <w:rsid w:val="001C4906"/>
    <w:rsid w:val="001C4DA4"/>
    <w:rsid w:val="001C58E6"/>
    <w:rsid w:val="001C6953"/>
    <w:rsid w:val="001C71F4"/>
    <w:rsid w:val="001D1BF5"/>
    <w:rsid w:val="001D2725"/>
    <w:rsid w:val="001D273B"/>
    <w:rsid w:val="001D2AD9"/>
    <w:rsid w:val="001D55D4"/>
    <w:rsid w:val="001D5A75"/>
    <w:rsid w:val="001D65D0"/>
    <w:rsid w:val="001D6827"/>
    <w:rsid w:val="001D68A9"/>
    <w:rsid w:val="001D79A8"/>
    <w:rsid w:val="001E559F"/>
    <w:rsid w:val="001E5BC7"/>
    <w:rsid w:val="001E5F8D"/>
    <w:rsid w:val="001E7E04"/>
    <w:rsid w:val="001F1167"/>
    <w:rsid w:val="001F3758"/>
    <w:rsid w:val="001F38A2"/>
    <w:rsid w:val="001F44E0"/>
    <w:rsid w:val="001F592B"/>
    <w:rsid w:val="001F7229"/>
    <w:rsid w:val="00200162"/>
    <w:rsid w:val="00200EB0"/>
    <w:rsid w:val="00201E3C"/>
    <w:rsid w:val="00203AB0"/>
    <w:rsid w:val="00203B8F"/>
    <w:rsid w:val="002063F5"/>
    <w:rsid w:val="00207354"/>
    <w:rsid w:val="00212472"/>
    <w:rsid w:val="00212E79"/>
    <w:rsid w:val="0021472B"/>
    <w:rsid w:val="00215504"/>
    <w:rsid w:val="00221199"/>
    <w:rsid w:val="00223873"/>
    <w:rsid w:val="00225C31"/>
    <w:rsid w:val="00226D5D"/>
    <w:rsid w:val="002270D3"/>
    <w:rsid w:val="002303F8"/>
    <w:rsid w:val="002319A6"/>
    <w:rsid w:val="002342FD"/>
    <w:rsid w:val="00235EA5"/>
    <w:rsid w:val="00237ECF"/>
    <w:rsid w:val="00242E24"/>
    <w:rsid w:val="00243037"/>
    <w:rsid w:val="00243E74"/>
    <w:rsid w:val="00244573"/>
    <w:rsid w:val="00244627"/>
    <w:rsid w:val="00246F95"/>
    <w:rsid w:val="002509E8"/>
    <w:rsid w:val="00250A26"/>
    <w:rsid w:val="002516DF"/>
    <w:rsid w:val="0025532D"/>
    <w:rsid w:val="00255528"/>
    <w:rsid w:val="00257117"/>
    <w:rsid w:val="002575F4"/>
    <w:rsid w:val="00257A29"/>
    <w:rsid w:val="00266344"/>
    <w:rsid w:val="00266ABC"/>
    <w:rsid w:val="002678EA"/>
    <w:rsid w:val="00267977"/>
    <w:rsid w:val="00270C55"/>
    <w:rsid w:val="0027303D"/>
    <w:rsid w:val="00273AEE"/>
    <w:rsid w:val="0027542E"/>
    <w:rsid w:val="00277F29"/>
    <w:rsid w:val="0028055E"/>
    <w:rsid w:val="00280720"/>
    <w:rsid w:val="00280F3F"/>
    <w:rsid w:val="0028155E"/>
    <w:rsid w:val="00282678"/>
    <w:rsid w:val="00283FF0"/>
    <w:rsid w:val="0028522B"/>
    <w:rsid w:val="002864CF"/>
    <w:rsid w:val="00291501"/>
    <w:rsid w:val="00291B56"/>
    <w:rsid w:val="0029262A"/>
    <w:rsid w:val="00294C0F"/>
    <w:rsid w:val="00297BAB"/>
    <w:rsid w:val="002A07AE"/>
    <w:rsid w:val="002A0BCC"/>
    <w:rsid w:val="002A18F7"/>
    <w:rsid w:val="002A19F4"/>
    <w:rsid w:val="002A1BDE"/>
    <w:rsid w:val="002A34AD"/>
    <w:rsid w:val="002A3692"/>
    <w:rsid w:val="002A3D04"/>
    <w:rsid w:val="002A4247"/>
    <w:rsid w:val="002A5729"/>
    <w:rsid w:val="002A77AF"/>
    <w:rsid w:val="002A7FBB"/>
    <w:rsid w:val="002B3640"/>
    <w:rsid w:val="002B4037"/>
    <w:rsid w:val="002B4A6B"/>
    <w:rsid w:val="002C01AC"/>
    <w:rsid w:val="002C30E6"/>
    <w:rsid w:val="002C44CB"/>
    <w:rsid w:val="002C4CBC"/>
    <w:rsid w:val="002C767F"/>
    <w:rsid w:val="002C7A74"/>
    <w:rsid w:val="002D06EA"/>
    <w:rsid w:val="002D1F6B"/>
    <w:rsid w:val="002D3CF3"/>
    <w:rsid w:val="002D5961"/>
    <w:rsid w:val="002D6CCC"/>
    <w:rsid w:val="002D79AB"/>
    <w:rsid w:val="002D7FB0"/>
    <w:rsid w:val="002E0C91"/>
    <w:rsid w:val="002E1612"/>
    <w:rsid w:val="002E369E"/>
    <w:rsid w:val="002F00D6"/>
    <w:rsid w:val="002F3958"/>
    <w:rsid w:val="002F4107"/>
    <w:rsid w:val="002F594B"/>
    <w:rsid w:val="002F723A"/>
    <w:rsid w:val="002F7454"/>
    <w:rsid w:val="002F7F68"/>
    <w:rsid w:val="00300088"/>
    <w:rsid w:val="00302B20"/>
    <w:rsid w:val="003034F1"/>
    <w:rsid w:val="0030427D"/>
    <w:rsid w:val="0030429C"/>
    <w:rsid w:val="00304DD0"/>
    <w:rsid w:val="003074D2"/>
    <w:rsid w:val="00311563"/>
    <w:rsid w:val="00311736"/>
    <w:rsid w:val="003118C8"/>
    <w:rsid w:val="00314B12"/>
    <w:rsid w:val="00316B82"/>
    <w:rsid w:val="00317219"/>
    <w:rsid w:val="00320EC2"/>
    <w:rsid w:val="003237AE"/>
    <w:rsid w:val="00324B55"/>
    <w:rsid w:val="00324CDE"/>
    <w:rsid w:val="00326131"/>
    <w:rsid w:val="00326371"/>
    <w:rsid w:val="00326D47"/>
    <w:rsid w:val="00331A79"/>
    <w:rsid w:val="00331C82"/>
    <w:rsid w:val="003324A4"/>
    <w:rsid w:val="003324F5"/>
    <w:rsid w:val="0033488D"/>
    <w:rsid w:val="003358D1"/>
    <w:rsid w:val="00335A21"/>
    <w:rsid w:val="00335AF4"/>
    <w:rsid w:val="00336DF9"/>
    <w:rsid w:val="00336E02"/>
    <w:rsid w:val="003378A4"/>
    <w:rsid w:val="00341EBA"/>
    <w:rsid w:val="00342C6E"/>
    <w:rsid w:val="00344984"/>
    <w:rsid w:val="003476D7"/>
    <w:rsid w:val="00351F32"/>
    <w:rsid w:val="00352AB0"/>
    <w:rsid w:val="00352F6F"/>
    <w:rsid w:val="00353F8A"/>
    <w:rsid w:val="00354618"/>
    <w:rsid w:val="00354A54"/>
    <w:rsid w:val="0036112D"/>
    <w:rsid w:val="00361E60"/>
    <w:rsid w:val="00362646"/>
    <w:rsid w:val="00363B63"/>
    <w:rsid w:val="00363FDA"/>
    <w:rsid w:val="00365E9E"/>
    <w:rsid w:val="003725EC"/>
    <w:rsid w:val="00373808"/>
    <w:rsid w:val="0037589F"/>
    <w:rsid w:val="0037759B"/>
    <w:rsid w:val="003826BE"/>
    <w:rsid w:val="00383175"/>
    <w:rsid w:val="00383BA6"/>
    <w:rsid w:val="00384137"/>
    <w:rsid w:val="00384433"/>
    <w:rsid w:val="00384986"/>
    <w:rsid w:val="00385660"/>
    <w:rsid w:val="00385A24"/>
    <w:rsid w:val="0038622B"/>
    <w:rsid w:val="00387865"/>
    <w:rsid w:val="00393DF6"/>
    <w:rsid w:val="00394B10"/>
    <w:rsid w:val="003A00F5"/>
    <w:rsid w:val="003A0769"/>
    <w:rsid w:val="003A19CF"/>
    <w:rsid w:val="003A200E"/>
    <w:rsid w:val="003A4428"/>
    <w:rsid w:val="003A5701"/>
    <w:rsid w:val="003A7F52"/>
    <w:rsid w:val="003B09B7"/>
    <w:rsid w:val="003B3354"/>
    <w:rsid w:val="003B4BA5"/>
    <w:rsid w:val="003B5D93"/>
    <w:rsid w:val="003B7D0A"/>
    <w:rsid w:val="003C0B74"/>
    <w:rsid w:val="003C62BA"/>
    <w:rsid w:val="003D0471"/>
    <w:rsid w:val="003D1710"/>
    <w:rsid w:val="003D1DEC"/>
    <w:rsid w:val="003D2916"/>
    <w:rsid w:val="003D46E6"/>
    <w:rsid w:val="003D5ABE"/>
    <w:rsid w:val="003E0ED2"/>
    <w:rsid w:val="003E154F"/>
    <w:rsid w:val="003E2C03"/>
    <w:rsid w:val="003E3AF7"/>
    <w:rsid w:val="003F0623"/>
    <w:rsid w:val="003F156E"/>
    <w:rsid w:val="003F2BDC"/>
    <w:rsid w:val="003F3614"/>
    <w:rsid w:val="003F3D62"/>
    <w:rsid w:val="003F41A3"/>
    <w:rsid w:val="003F42B4"/>
    <w:rsid w:val="003F7A3C"/>
    <w:rsid w:val="003F7E15"/>
    <w:rsid w:val="00401999"/>
    <w:rsid w:val="00401B90"/>
    <w:rsid w:val="00404D42"/>
    <w:rsid w:val="00404F1F"/>
    <w:rsid w:val="00405CB7"/>
    <w:rsid w:val="004075A7"/>
    <w:rsid w:val="00411C3E"/>
    <w:rsid w:val="00412586"/>
    <w:rsid w:val="00413E90"/>
    <w:rsid w:val="00416458"/>
    <w:rsid w:val="00416F26"/>
    <w:rsid w:val="004209F1"/>
    <w:rsid w:val="0042118F"/>
    <w:rsid w:val="00421BB1"/>
    <w:rsid w:val="0042370B"/>
    <w:rsid w:val="00424F42"/>
    <w:rsid w:val="00425117"/>
    <w:rsid w:val="00426259"/>
    <w:rsid w:val="004265A3"/>
    <w:rsid w:val="004277FB"/>
    <w:rsid w:val="0043048E"/>
    <w:rsid w:val="004312AF"/>
    <w:rsid w:val="00432663"/>
    <w:rsid w:val="00432817"/>
    <w:rsid w:val="00432F1F"/>
    <w:rsid w:val="00433B6A"/>
    <w:rsid w:val="0043755E"/>
    <w:rsid w:val="004379A2"/>
    <w:rsid w:val="004422D5"/>
    <w:rsid w:val="00442A36"/>
    <w:rsid w:val="00443C64"/>
    <w:rsid w:val="00446319"/>
    <w:rsid w:val="00447373"/>
    <w:rsid w:val="0044741E"/>
    <w:rsid w:val="00447D16"/>
    <w:rsid w:val="00451206"/>
    <w:rsid w:val="00451F2A"/>
    <w:rsid w:val="00453BA4"/>
    <w:rsid w:val="004560A7"/>
    <w:rsid w:val="00456F75"/>
    <w:rsid w:val="00457960"/>
    <w:rsid w:val="00460BDA"/>
    <w:rsid w:val="004628DB"/>
    <w:rsid w:val="00465C3D"/>
    <w:rsid w:val="00465D3B"/>
    <w:rsid w:val="004745D2"/>
    <w:rsid w:val="004751D2"/>
    <w:rsid w:val="0047534F"/>
    <w:rsid w:val="00476E57"/>
    <w:rsid w:val="00477F09"/>
    <w:rsid w:val="0048015F"/>
    <w:rsid w:val="00481B81"/>
    <w:rsid w:val="00483087"/>
    <w:rsid w:val="00483440"/>
    <w:rsid w:val="0048504D"/>
    <w:rsid w:val="0048646E"/>
    <w:rsid w:val="00486C0D"/>
    <w:rsid w:val="00491955"/>
    <w:rsid w:val="00492258"/>
    <w:rsid w:val="00496587"/>
    <w:rsid w:val="00496FE0"/>
    <w:rsid w:val="004A005D"/>
    <w:rsid w:val="004A022B"/>
    <w:rsid w:val="004A02ED"/>
    <w:rsid w:val="004A1F11"/>
    <w:rsid w:val="004A39E7"/>
    <w:rsid w:val="004A432A"/>
    <w:rsid w:val="004A546F"/>
    <w:rsid w:val="004A59B1"/>
    <w:rsid w:val="004A740F"/>
    <w:rsid w:val="004B3F10"/>
    <w:rsid w:val="004C0932"/>
    <w:rsid w:val="004C5ACD"/>
    <w:rsid w:val="004C5CC6"/>
    <w:rsid w:val="004C7E58"/>
    <w:rsid w:val="004C7EF8"/>
    <w:rsid w:val="004D117B"/>
    <w:rsid w:val="004D152F"/>
    <w:rsid w:val="004D4A92"/>
    <w:rsid w:val="004D4CEB"/>
    <w:rsid w:val="004D50F5"/>
    <w:rsid w:val="004D6DEC"/>
    <w:rsid w:val="004D7A10"/>
    <w:rsid w:val="004E1992"/>
    <w:rsid w:val="004E312A"/>
    <w:rsid w:val="004E41E2"/>
    <w:rsid w:val="004E4C38"/>
    <w:rsid w:val="004E530C"/>
    <w:rsid w:val="004E7FD9"/>
    <w:rsid w:val="004F0AC4"/>
    <w:rsid w:val="004F0C8D"/>
    <w:rsid w:val="004F2948"/>
    <w:rsid w:val="004F3C3B"/>
    <w:rsid w:val="004F5103"/>
    <w:rsid w:val="004F511E"/>
    <w:rsid w:val="004F612B"/>
    <w:rsid w:val="004F65B2"/>
    <w:rsid w:val="004F6C91"/>
    <w:rsid w:val="0050279E"/>
    <w:rsid w:val="00503007"/>
    <w:rsid w:val="005036F4"/>
    <w:rsid w:val="00503C1D"/>
    <w:rsid w:val="00504C98"/>
    <w:rsid w:val="00505CE4"/>
    <w:rsid w:val="00506DA7"/>
    <w:rsid w:val="00510FA1"/>
    <w:rsid w:val="0051131F"/>
    <w:rsid w:val="00511528"/>
    <w:rsid w:val="00512F30"/>
    <w:rsid w:val="00512FF0"/>
    <w:rsid w:val="005133AD"/>
    <w:rsid w:val="005145E5"/>
    <w:rsid w:val="00525483"/>
    <w:rsid w:val="00525B0D"/>
    <w:rsid w:val="005275FB"/>
    <w:rsid w:val="00527CDE"/>
    <w:rsid w:val="005304D3"/>
    <w:rsid w:val="005317AE"/>
    <w:rsid w:val="005320E6"/>
    <w:rsid w:val="00532191"/>
    <w:rsid w:val="00533BBD"/>
    <w:rsid w:val="00536027"/>
    <w:rsid w:val="00537353"/>
    <w:rsid w:val="005446E6"/>
    <w:rsid w:val="005454F3"/>
    <w:rsid w:val="00553444"/>
    <w:rsid w:val="005537C8"/>
    <w:rsid w:val="00553EC7"/>
    <w:rsid w:val="00554460"/>
    <w:rsid w:val="00555B53"/>
    <w:rsid w:val="00557DFD"/>
    <w:rsid w:val="00560131"/>
    <w:rsid w:val="00561CFB"/>
    <w:rsid w:val="0056220B"/>
    <w:rsid w:val="005643D0"/>
    <w:rsid w:val="00565379"/>
    <w:rsid w:val="00566F23"/>
    <w:rsid w:val="0057079E"/>
    <w:rsid w:val="0057414B"/>
    <w:rsid w:val="00576328"/>
    <w:rsid w:val="00576F98"/>
    <w:rsid w:val="0058104F"/>
    <w:rsid w:val="005861DB"/>
    <w:rsid w:val="00586E4E"/>
    <w:rsid w:val="00590045"/>
    <w:rsid w:val="005915B5"/>
    <w:rsid w:val="005933FC"/>
    <w:rsid w:val="00595847"/>
    <w:rsid w:val="00595DC5"/>
    <w:rsid w:val="00596648"/>
    <w:rsid w:val="00597076"/>
    <w:rsid w:val="005A0FD9"/>
    <w:rsid w:val="005A1A5B"/>
    <w:rsid w:val="005A1C55"/>
    <w:rsid w:val="005A301C"/>
    <w:rsid w:val="005A321E"/>
    <w:rsid w:val="005A4107"/>
    <w:rsid w:val="005A4D45"/>
    <w:rsid w:val="005A6274"/>
    <w:rsid w:val="005A62F6"/>
    <w:rsid w:val="005A7A27"/>
    <w:rsid w:val="005B08F5"/>
    <w:rsid w:val="005B0B5C"/>
    <w:rsid w:val="005B2A99"/>
    <w:rsid w:val="005B3725"/>
    <w:rsid w:val="005B7DB6"/>
    <w:rsid w:val="005C04C4"/>
    <w:rsid w:val="005C0875"/>
    <w:rsid w:val="005C3BBF"/>
    <w:rsid w:val="005C4F90"/>
    <w:rsid w:val="005C72A0"/>
    <w:rsid w:val="005D18AE"/>
    <w:rsid w:val="005D1ACD"/>
    <w:rsid w:val="005D78DE"/>
    <w:rsid w:val="005D7D1E"/>
    <w:rsid w:val="005E3D03"/>
    <w:rsid w:val="005E4637"/>
    <w:rsid w:val="005E5629"/>
    <w:rsid w:val="005E5B80"/>
    <w:rsid w:val="005E620A"/>
    <w:rsid w:val="005E6691"/>
    <w:rsid w:val="005E6CB8"/>
    <w:rsid w:val="005F2044"/>
    <w:rsid w:val="005F2A97"/>
    <w:rsid w:val="005F2BC3"/>
    <w:rsid w:val="005F2D68"/>
    <w:rsid w:val="005F3CF6"/>
    <w:rsid w:val="005F4B60"/>
    <w:rsid w:val="005F6903"/>
    <w:rsid w:val="005F6F48"/>
    <w:rsid w:val="006009BB"/>
    <w:rsid w:val="00601538"/>
    <w:rsid w:val="00601E1C"/>
    <w:rsid w:val="00602773"/>
    <w:rsid w:val="00604457"/>
    <w:rsid w:val="00605E7F"/>
    <w:rsid w:val="006074C4"/>
    <w:rsid w:val="00612667"/>
    <w:rsid w:val="00612752"/>
    <w:rsid w:val="006127F2"/>
    <w:rsid w:val="00613544"/>
    <w:rsid w:val="006135BA"/>
    <w:rsid w:val="00614067"/>
    <w:rsid w:val="00614A22"/>
    <w:rsid w:val="00616AFE"/>
    <w:rsid w:val="00620976"/>
    <w:rsid w:val="00621665"/>
    <w:rsid w:val="006250D4"/>
    <w:rsid w:val="0062562C"/>
    <w:rsid w:val="006263E8"/>
    <w:rsid w:val="00626CCD"/>
    <w:rsid w:val="006270E8"/>
    <w:rsid w:val="00633608"/>
    <w:rsid w:val="00642CD5"/>
    <w:rsid w:val="00644F5F"/>
    <w:rsid w:val="00646F55"/>
    <w:rsid w:val="00647A93"/>
    <w:rsid w:val="00647E2F"/>
    <w:rsid w:val="006506D6"/>
    <w:rsid w:val="00650B0D"/>
    <w:rsid w:val="00651A41"/>
    <w:rsid w:val="00651AD2"/>
    <w:rsid w:val="00652091"/>
    <w:rsid w:val="0065316C"/>
    <w:rsid w:val="0065490B"/>
    <w:rsid w:val="006562E0"/>
    <w:rsid w:val="00657289"/>
    <w:rsid w:val="00657BD5"/>
    <w:rsid w:val="0066058C"/>
    <w:rsid w:val="0066078A"/>
    <w:rsid w:val="006627BB"/>
    <w:rsid w:val="00662B8F"/>
    <w:rsid w:val="006635D1"/>
    <w:rsid w:val="00664474"/>
    <w:rsid w:val="00664E3D"/>
    <w:rsid w:val="00665EB2"/>
    <w:rsid w:val="00666648"/>
    <w:rsid w:val="00667625"/>
    <w:rsid w:val="00672CE5"/>
    <w:rsid w:val="00673C13"/>
    <w:rsid w:val="00675A06"/>
    <w:rsid w:val="00677A3F"/>
    <w:rsid w:val="00677B2A"/>
    <w:rsid w:val="00681438"/>
    <w:rsid w:val="00681D57"/>
    <w:rsid w:val="006821D2"/>
    <w:rsid w:val="006848F2"/>
    <w:rsid w:val="00686CF3"/>
    <w:rsid w:val="0069144C"/>
    <w:rsid w:val="006916FC"/>
    <w:rsid w:val="0069323B"/>
    <w:rsid w:val="0069353B"/>
    <w:rsid w:val="00693F15"/>
    <w:rsid w:val="00694D9E"/>
    <w:rsid w:val="00695B2F"/>
    <w:rsid w:val="006977CA"/>
    <w:rsid w:val="00697BCE"/>
    <w:rsid w:val="006A0027"/>
    <w:rsid w:val="006A0035"/>
    <w:rsid w:val="006A2C2E"/>
    <w:rsid w:val="006A437B"/>
    <w:rsid w:val="006A4969"/>
    <w:rsid w:val="006A53CD"/>
    <w:rsid w:val="006A602A"/>
    <w:rsid w:val="006A708F"/>
    <w:rsid w:val="006A7715"/>
    <w:rsid w:val="006A7A9D"/>
    <w:rsid w:val="006A7DC1"/>
    <w:rsid w:val="006B0B44"/>
    <w:rsid w:val="006B1711"/>
    <w:rsid w:val="006B1832"/>
    <w:rsid w:val="006B1BFF"/>
    <w:rsid w:val="006B57F3"/>
    <w:rsid w:val="006B7835"/>
    <w:rsid w:val="006C0E60"/>
    <w:rsid w:val="006C1C6D"/>
    <w:rsid w:val="006C51B9"/>
    <w:rsid w:val="006C52E3"/>
    <w:rsid w:val="006C720E"/>
    <w:rsid w:val="006C7480"/>
    <w:rsid w:val="006D2989"/>
    <w:rsid w:val="006D45E1"/>
    <w:rsid w:val="006D48CD"/>
    <w:rsid w:val="006D5472"/>
    <w:rsid w:val="006D75F1"/>
    <w:rsid w:val="006E2305"/>
    <w:rsid w:val="006E3B6B"/>
    <w:rsid w:val="006E41FE"/>
    <w:rsid w:val="006E421F"/>
    <w:rsid w:val="006E57B8"/>
    <w:rsid w:val="006E7E1D"/>
    <w:rsid w:val="006F198F"/>
    <w:rsid w:val="006F1A68"/>
    <w:rsid w:val="006F3878"/>
    <w:rsid w:val="006F4475"/>
    <w:rsid w:val="006F7136"/>
    <w:rsid w:val="00700CB4"/>
    <w:rsid w:val="00701008"/>
    <w:rsid w:val="007027F0"/>
    <w:rsid w:val="0070456C"/>
    <w:rsid w:val="0071255A"/>
    <w:rsid w:val="00713E98"/>
    <w:rsid w:val="00715593"/>
    <w:rsid w:val="00715AF1"/>
    <w:rsid w:val="00716B7F"/>
    <w:rsid w:val="00720873"/>
    <w:rsid w:val="00721014"/>
    <w:rsid w:val="00723AB2"/>
    <w:rsid w:val="00724D17"/>
    <w:rsid w:val="00724DFF"/>
    <w:rsid w:val="007271B1"/>
    <w:rsid w:val="00727A79"/>
    <w:rsid w:val="00727BB2"/>
    <w:rsid w:val="007310ED"/>
    <w:rsid w:val="007317C7"/>
    <w:rsid w:val="00732DF3"/>
    <w:rsid w:val="0073401B"/>
    <w:rsid w:val="00734582"/>
    <w:rsid w:val="007357C7"/>
    <w:rsid w:val="00737CC0"/>
    <w:rsid w:val="0074172F"/>
    <w:rsid w:val="0074200D"/>
    <w:rsid w:val="007431BF"/>
    <w:rsid w:val="0074382C"/>
    <w:rsid w:val="00745CCC"/>
    <w:rsid w:val="00746379"/>
    <w:rsid w:val="00747C55"/>
    <w:rsid w:val="007505E6"/>
    <w:rsid w:val="007535D1"/>
    <w:rsid w:val="00755964"/>
    <w:rsid w:val="00756B70"/>
    <w:rsid w:val="0075717F"/>
    <w:rsid w:val="00757FB6"/>
    <w:rsid w:val="00760718"/>
    <w:rsid w:val="00762EE9"/>
    <w:rsid w:val="0076340E"/>
    <w:rsid w:val="00763F50"/>
    <w:rsid w:val="00766435"/>
    <w:rsid w:val="00770308"/>
    <w:rsid w:val="0077182D"/>
    <w:rsid w:val="007728F0"/>
    <w:rsid w:val="00772DFD"/>
    <w:rsid w:val="00772E99"/>
    <w:rsid w:val="007751AF"/>
    <w:rsid w:val="00777AD6"/>
    <w:rsid w:val="00780184"/>
    <w:rsid w:val="00780F39"/>
    <w:rsid w:val="007829C2"/>
    <w:rsid w:val="007833BD"/>
    <w:rsid w:val="00785041"/>
    <w:rsid w:val="0078533B"/>
    <w:rsid w:val="00787710"/>
    <w:rsid w:val="007903AC"/>
    <w:rsid w:val="00791DB6"/>
    <w:rsid w:val="007939EB"/>
    <w:rsid w:val="00793A21"/>
    <w:rsid w:val="007944AF"/>
    <w:rsid w:val="007944F0"/>
    <w:rsid w:val="007954F4"/>
    <w:rsid w:val="00795624"/>
    <w:rsid w:val="00796804"/>
    <w:rsid w:val="007973FB"/>
    <w:rsid w:val="00797BC7"/>
    <w:rsid w:val="007A05CD"/>
    <w:rsid w:val="007A4084"/>
    <w:rsid w:val="007A4711"/>
    <w:rsid w:val="007A7A4A"/>
    <w:rsid w:val="007A7A95"/>
    <w:rsid w:val="007B1AA6"/>
    <w:rsid w:val="007B2110"/>
    <w:rsid w:val="007B2A02"/>
    <w:rsid w:val="007B365B"/>
    <w:rsid w:val="007B3D34"/>
    <w:rsid w:val="007B51B6"/>
    <w:rsid w:val="007B557A"/>
    <w:rsid w:val="007B66A2"/>
    <w:rsid w:val="007C06B2"/>
    <w:rsid w:val="007C2CFA"/>
    <w:rsid w:val="007C399B"/>
    <w:rsid w:val="007C5112"/>
    <w:rsid w:val="007C613B"/>
    <w:rsid w:val="007C6C46"/>
    <w:rsid w:val="007C7128"/>
    <w:rsid w:val="007C7EA9"/>
    <w:rsid w:val="007D1A7D"/>
    <w:rsid w:val="007D1E59"/>
    <w:rsid w:val="007D247D"/>
    <w:rsid w:val="007D25B8"/>
    <w:rsid w:val="007D2F59"/>
    <w:rsid w:val="007D41C1"/>
    <w:rsid w:val="007E0EE4"/>
    <w:rsid w:val="007E15DE"/>
    <w:rsid w:val="007E19B7"/>
    <w:rsid w:val="007E270E"/>
    <w:rsid w:val="007E3265"/>
    <w:rsid w:val="007E4E64"/>
    <w:rsid w:val="007E4F96"/>
    <w:rsid w:val="007E6A8E"/>
    <w:rsid w:val="007F113C"/>
    <w:rsid w:val="007F1E75"/>
    <w:rsid w:val="007F4506"/>
    <w:rsid w:val="008003A7"/>
    <w:rsid w:val="008009B0"/>
    <w:rsid w:val="0080292D"/>
    <w:rsid w:val="00802B3C"/>
    <w:rsid w:val="00806F1E"/>
    <w:rsid w:val="008109AC"/>
    <w:rsid w:val="00811107"/>
    <w:rsid w:val="0081365A"/>
    <w:rsid w:val="008148E8"/>
    <w:rsid w:val="008149AB"/>
    <w:rsid w:val="0081532E"/>
    <w:rsid w:val="00817D55"/>
    <w:rsid w:val="008243F5"/>
    <w:rsid w:val="008264C2"/>
    <w:rsid w:val="00827B01"/>
    <w:rsid w:val="00830A51"/>
    <w:rsid w:val="00832525"/>
    <w:rsid w:val="00833016"/>
    <w:rsid w:val="00833EFE"/>
    <w:rsid w:val="00837478"/>
    <w:rsid w:val="008376FF"/>
    <w:rsid w:val="00840017"/>
    <w:rsid w:val="00844D81"/>
    <w:rsid w:val="00847BA8"/>
    <w:rsid w:val="0085395C"/>
    <w:rsid w:val="008547BB"/>
    <w:rsid w:val="008555B0"/>
    <w:rsid w:val="008555ED"/>
    <w:rsid w:val="00856832"/>
    <w:rsid w:val="0085698B"/>
    <w:rsid w:val="008600C9"/>
    <w:rsid w:val="00861D44"/>
    <w:rsid w:val="00863ADC"/>
    <w:rsid w:val="008647E4"/>
    <w:rsid w:val="008656FB"/>
    <w:rsid w:val="00865805"/>
    <w:rsid w:val="0086648C"/>
    <w:rsid w:val="00867740"/>
    <w:rsid w:val="00867816"/>
    <w:rsid w:val="00872A64"/>
    <w:rsid w:val="00876068"/>
    <w:rsid w:val="008767C8"/>
    <w:rsid w:val="0087713F"/>
    <w:rsid w:val="00877FEA"/>
    <w:rsid w:val="008800DA"/>
    <w:rsid w:val="008804E8"/>
    <w:rsid w:val="00880FA6"/>
    <w:rsid w:val="00881AA8"/>
    <w:rsid w:val="008822E7"/>
    <w:rsid w:val="008838C0"/>
    <w:rsid w:val="00884548"/>
    <w:rsid w:val="00885996"/>
    <w:rsid w:val="00885F32"/>
    <w:rsid w:val="008864D5"/>
    <w:rsid w:val="00887556"/>
    <w:rsid w:val="00890621"/>
    <w:rsid w:val="00890DA8"/>
    <w:rsid w:val="00891052"/>
    <w:rsid w:val="00892C06"/>
    <w:rsid w:val="008973AB"/>
    <w:rsid w:val="008977A2"/>
    <w:rsid w:val="008A0AE6"/>
    <w:rsid w:val="008A0B93"/>
    <w:rsid w:val="008A204C"/>
    <w:rsid w:val="008A21C5"/>
    <w:rsid w:val="008A22F1"/>
    <w:rsid w:val="008A596C"/>
    <w:rsid w:val="008A5D27"/>
    <w:rsid w:val="008B095A"/>
    <w:rsid w:val="008B58B0"/>
    <w:rsid w:val="008B5D7C"/>
    <w:rsid w:val="008C0C8A"/>
    <w:rsid w:val="008C0CD3"/>
    <w:rsid w:val="008C25B2"/>
    <w:rsid w:val="008C5BEA"/>
    <w:rsid w:val="008D02AC"/>
    <w:rsid w:val="008D29C4"/>
    <w:rsid w:val="008D3C49"/>
    <w:rsid w:val="008D53BF"/>
    <w:rsid w:val="008D659E"/>
    <w:rsid w:val="008E0E13"/>
    <w:rsid w:val="008E6B03"/>
    <w:rsid w:val="008E7334"/>
    <w:rsid w:val="008E786B"/>
    <w:rsid w:val="008F0CE1"/>
    <w:rsid w:val="008F1DEA"/>
    <w:rsid w:val="008F2382"/>
    <w:rsid w:val="008F2722"/>
    <w:rsid w:val="008F3AA1"/>
    <w:rsid w:val="008F450B"/>
    <w:rsid w:val="008F659E"/>
    <w:rsid w:val="008F75D1"/>
    <w:rsid w:val="008F75D3"/>
    <w:rsid w:val="0090062E"/>
    <w:rsid w:val="00900F14"/>
    <w:rsid w:val="009014A6"/>
    <w:rsid w:val="0090345B"/>
    <w:rsid w:val="00904A97"/>
    <w:rsid w:val="009058A7"/>
    <w:rsid w:val="009059BC"/>
    <w:rsid w:val="00905E7B"/>
    <w:rsid w:val="00906C43"/>
    <w:rsid w:val="00907755"/>
    <w:rsid w:val="00907795"/>
    <w:rsid w:val="00910C6E"/>
    <w:rsid w:val="00911794"/>
    <w:rsid w:val="00911AC5"/>
    <w:rsid w:val="00912AA4"/>
    <w:rsid w:val="00914373"/>
    <w:rsid w:val="00914B12"/>
    <w:rsid w:val="00915EB3"/>
    <w:rsid w:val="009163EA"/>
    <w:rsid w:val="00917379"/>
    <w:rsid w:val="00917DF1"/>
    <w:rsid w:val="00920197"/>
    <w:rsid w:val="00921C96"/>
    <w:rsid w:val="009246C8"/>
    <w:rsid w:val="0092572B"/>
    <w:rsid w:val="0092640C"/>
    <w:rsid w:val="00927477"/>
    <w:rsid w:val="00927F7E"/>
    <w:rsid w:val="00930A6A"/>
    <w:rsid w:val="00930CFC"/>
    <w:rsid w:val="00931F39"/>
    <w:rsid w:val="009329E6"/>
    <w:rsid w:val="00934E15"/>
    <w:rsid w:val="00935D96"/>
    <w:rsid w:val="00936778"/>
    <w:rsid w:val="0093750B"/>
    <w:rsid w:val="00937BBA"/>
    <w:rsid w:val="00942AB9"/>
    <w:rsid w:val="00944D92"/>
    <w:rsid w:val="009458D6"/>
    <w:rsid w:val="0094590C"/>
    <w:rsid w:val="00946146"/>
    <w:rsid w:val="0094679E"/>
    <w:rsid w:val="00950DE7"/>
    <w:rsid w:val="009517DB"/>
    <w:rsid w:val="0095317E"/>
    <w:rsid w:val="009546E5"/>
    <w:rsid w:val="00954DF6"/>
    <w:rsid w:val="00955736"/>
    <w:rsid w:val="009579BA"/>
    <w:rsid w:val="009624D2"/>
    <w:rsid w:val="00962779"/>
    <w:rsid w:val="009642A9"/>
    <w:rsid w:val="00970026"/>
    <w:rsid w:val="0097174B"/>
    <w:rsid w:val="009727AF"/>
    <w:rsid w:val="00972D64"/>
    <w:rsid w:val="00972E91"/>
    <w:rsid w:val="0097370F"/>
    <w:rsid w:val="00973983"/>
    <w:rsid w:val="00973BEF"/>
    <w:rsid w:val="00975963"/>
    <w:rsid w:val="009762F0"/>
    <w:rsid w:val="00980B08"/>
    <w:rsid w:val="00980DB2"/>
    <w:rsid w:val="00981F3D"/>
    <w:rsid w:val="009836CB"/>
    <w:rsid w:val="00983935"/>
    <w:rsid w:val="00983D5F"/>
    <w:rsid w:val="00984513"/>
    <w:rsid w:val="009847B8"/>
    <w:rsid w:val="00987BBA"/>
    <w:rsid w:val="00990C05"/>
    <w:rsid w:val="00993157"/>
    <w:rsid w:val="009945EE"/>
    <w:rsid w:val="00994C16"/>
    <w:rsid w:val="00995465"/>
    <w:rsid w:val="00996193"/>
    <w:rsid w:val="00997998"/>
    <w:rsid w:val="00997CD4"/>
    <w:rsid w:val="009A0829"/>
    <w:rsid w:val="009A30FA"/>
    <w:rsid w:val="009A4F0C"/>
    <w:rsid w:val="009B0BEE"/>
    <w:rsid w:val="009B3488"/>
    <w:rsid w:val="009B619B"/>
    <w:rsid w:val="009B6523"/>
    <w:rsid w:val="009C0B82"/>
    <w:rsid w:val="009C1B8E"/>
    <w:rsid w:val="009C1E22"/>
    <w:rsid w:val="009C34D9"/>
    <w:rsid w:val="009C3728"/>
    <w:rsid w:val="009C430E"/>
    <w:rsid w:val="009C7298"/>
    <w:rsid w:val="009D16FE"/>
    <w:rsid w:val="009D1EAA"/>
    <w:rsid w:val="009D2D38"/>
    <w:rsid w:val="009E056A"/>
    <w:rsid w:val="009E06A9"/>
    <w:rsid w:val="009E26E1"/>
    <w:rsid w:val="009E29B9"/>
    <w:rsid w:val="009E2C56"/>
    <w:rsid w:val="009E4565"/>
    <w:rsid w:val="009E46BB"/>
    <w:rsid w:val="009E5809"/>
    <w:rsid w:val="009E5E6D"/>
    <w:rsid w:val="009E5F4E"/>
    <w:rsid w:val="009F04B2"/>
    <w:rsid w:val="009F1A9F"/>
    <w:rsid w:val="009F34A9"/>
    <w:rsid w:val="009F42F1"/>
    <w:rsid w:val="009F5260"/>
    <w:rsid w:val="009F54BA"/>
    <w:rsid w:val="009F5643"/>
    <w:rsid w:val="009F5CD7"/>
    <w:rsid w:val="009F5E03"/>
    <w:rsid w:val="009F79B9"/>
    <w:rsid w:val="009F7E4C"/>
    <w:rsid w:val="00A01703"/>
    <w:rsid w:val="00A03BAF"/>
    <w:rsid w:val="00A0734F"/>
    <w:rsid w:val="00A07D0F"/>
    <w:rsid w:val="00A11510"/>
    <w:rsid w:val="00A120F8"/>
    <w:rsid w:val="00A12DB3"/>
    <w:rsid w:val="00A13555"/>
    <w:rsid w:val="00A157F0"/>
    <w:rsid w:val="00A16031"/>
    <w:rsid w:val="00A16F28"/>
    <w:rsid w:val="00A201E8"/>
    <w:rsid w:val="00A22FC4"/>
    <w:rsid w:val="00A23F8F"/>
    <w:rsid w:val="00A27578"/>
    <w:rsid w:val="00A27FCE"/>
    <w:rsid w:val="00A303CA"/>
    <w:rsid w:val="00A30B9C"/>
    <w:rsid w:val="00A368E1"/>
    <w:rsid w:val="00A36EE5"/>
    <w:rsid w:val="00A372C5"/>
    <w:rsid w:val="00A3786A"/>
    <w:rsid w:val="00A41713"/>
    <w:rsid w:val="00A41B58"/>
    <w:rsid w:val="00A4310D"/>
    <w:rsid w:val="00A4366A"/>
    <w:rsid w:val="00A44430"/>
    <w:rsid w:val="00A455D5"/>
    <w:rsid w:val="00A47A3B"/>
    <w:rsid w:val="00A47DB3"/>
    <w:rsid w:val="00A5117B"/>
    <w:rsid w:val="00A51495"/>
    <w:rsid w:val="00A5169A"/>
    <w:rsid w:val="00A53EB4"/>
    <w:rsid w:val="00A5411C"/>
    <w:rsid w:val="00A54F9A"/>
    <w:rsid w:val="00A552B0"/>
    <w:rsid w:val="00A560F1"/>
    <w:rsid w:val="00A606D5"/>
    <w:rsid w:val="00A6373D"/>
    <w:rsid w:val="00A63CED"/>
    <w:rsid w:val="00A65450"/>
    <w:rsid w:val="00A663F3"/>
    <w:rsid w:val="00A6657C"/>
    <w:rsid w:val="00A665AA"/>
    <w:rsid w:val="00A67A7E"/>
    <w:rsid w:val="00A67F7F"/>
    <w:rsid w:val="00A7096E"/>
    <w:rsid w:val="00A70BEB"/>
    <w:rsid w:val="00A72807"/>
    <w:rsid w:val="00A739EB"/>
    <w:rsid w:val="00A769E0"/>
    <w:rsid w:val="00A80EF9"/>
    <w:rsid w:val="00A82CB4"/>
    <w:rsid w:val="00A855D4"/>
    <w:rsid w:val="00A86C02"/>
    <w:rsid w:val="00A86E7D"/>
    <w:rsid w:val="00A91004"/>
    <w:rsid w:val="00A9132F"/>
    <w:rsid w:val="00A91E6E"/>
    <w:rsid w:val="00A91EDB"/>
    <w:rsid w:val="00A95CDC"/>
    <w:rsid w:val="00A96963"/>
    <w:rsid w:val="00A969A3"/>
    <w:rsid w:val="00A97011"/>
    <w:rsid w:val="00A97622"/>
    <w:rsid w:val="00AA1995"/>
    <w:rsid w:val="00AA4279"/>
    <w:rsid w:val="00AA64B7"/>
    <w:rsid w:val="00AA77D7"/>
    <w:rsid w:val="00AA79B7"/>
    <w:rsid w:val="00AB3D16"/>
    <w:rsid w:val="00AB7F2A"/>
    <w:rsid w:val="00AC0692"/>
    <w:rsid w:val="00AC3850"/>
    <w:rsid w:val="00AC3F96"/>
    <w:rsid w:val="00AC4F23"/>
    <w:rsid w:val="00AC500A"/>
    <w:rsid w:val="00AC620D"/>
    <w:rsid w:val="00AC67B3"/>
    <w:rsid w:val="00AC6FA2"/>
    <w:rsid w:val="00AD10EC"/>
    <w:rsid w:val="00AD248F"/>
    <w:rsid w:val="00AD6B78"/>
    <w:rsid w:val="00AD7810"/>
    <w:rsid w:val="00AE01BF"/>
    <w:rsid w:val="00AE147D"/>
    <w:rsid w:val="00AE57A9"/>
    <w:rsid w:val="00AE5984"/>
    <w:rsid w:val="00AF088E"/>
    <w:rsid w:val="00AF23F0"/>
    <w:rsid w:val="00AF3DB2"/>
    <w:rsid w:val="00AF55D9"/>
    <w:rsid w:val="00AF5951"/>
    <w:rsid w:val="00B009F5"/>
    <w:rsid w:val="00B033DF"/>
    <w:rsid w:val="00B06BF8"/>
    <w:rsid w:val="00B0703E"/>
    <w:rsid w:val="00B07710"/>
    <w:rsid w:val="00B10B9C"/>
    <w:rsid w:val="00B1191C"/>
    <w:rsid w:val="00B11C45"/>
    <w:rsid w:val="00B12F18"/>
    <w:rsid w:val="00B13734"/>
    <w:rsid w:val="00B14897"/>
    <w:rsid w:val="00B154E5"/>
    <w:rsid w:val="00B16CEB"/>
    <w:rsid w:val="00B20259"/>
    <w:rsid w:val="00B20B42"/>
    <w:rsid w:val="00B22190"/>
    <w:rsid w:val="00B2227E"/>
    <w:rsid w:val="00B22CCE"/>
    <w:rsid w:val="00B24BBC"/>
    <w:rsid w:val="00B259C9"/>
    <w:rsid w:val="00B25AD2"/>
    <w:rsid w:val="00B26D38"/>
    <w:rsid w:val="00B30F04"/>
    <w:rsid w:val="00B3108E"/>
    <w:rsid w:val="00B316C1"/>
    <w:rsid w:val="00B32F2A"/>
    <w:rsid w:val="00B32F2B"/>
    <w:rsid w:val="00B33BDF"/>
    <w:rsid w:val="00B401CF"/>
    <w:rsid w:val="00B451D8"/>
    <w:rsid w:val="00B46ED8"/>
    <w:rsid w:val="00B51107"/>
    <w:rsid w:val="00B51EE3"/>
    <w:rsid w:val="00B526A4"/>
    <w:rsid w:val="00B546E7"/>
    <w:rsid w:val="00B549E2"/>
    <w:rsid w:val="00B550DA"/>
    <w:rsid w:val="00B56604"/>
    <w:rsid w:val="00B60235"/>
    <w:rsid w:val="00B604C1"/>
    <w:rsid w:val="00B61FB1"/>
    <w:rsid w:val="00B62AEC"/>
    <w:rsid w:val="00B62D4F"/>
    <w:rsid w:val="00B631DD"/>
    <w:rsid w:val="00B63CA2"/>
    <w:rsid w:val="00B640E6"/>
    <w:rsid w:val="00B663ED"/>
    <w:rsid w:val="00B66A1F"/>
    <w:rsid w:val="00B703A0"/>
    <w:rsid w:val="00B72F07"/>
    <w:rsid w:val="00B77675"/>
    <w:rsid w:val="00B80473"/>
    <w:rsid w:val="00B81864"/>
    <w:rsid w:val="00B8251B"/>
    <w:rsid w:val="00B8264C"/>
    <w:rsid w:val="00B834EF"/>
    <w:rsid w:val="00B862A1"/>
    <w:rsid w:val="00B8723D"/>
    <w:rsid w:val="00B918FF"/>
    <w:rsid w:val="00B94D2A"/>
    <w:rsid w:val="00B95FF3"/>
    <w:rsid w:val="00B96E9C"/>
    <w:rsid w:val="00B97906"/>
    <w:rsid w:val="00BA15E5"/>
    <w:rsid w:val="00BA2111"/>
    <w:rsid w:val="00BA4F0B"/>
    <w:rsid w:val="00BA5609"/>
    <w:rsid w:val="00BA6E23"/>
    <w:rsid w:val="00BA78C2"/>
    <w:rsid w:val="00BB03DF"/>
    <w:rsid w:val="00BB1395"/>
    <w:rsid w:val="00BB54F1"/>
    <w:rsid w:val="00BB5BB7"/>
    <w:rsid w:val="00BB6766"/>
    <w:rsid w:val="00BC0398"/>
    <w:rsid w:val="00BC2943"/>
    <w:rsid w:val="00BC3C31"/>
    <w:rsid w:val="00BC3DAA"/>
    <w:rsid w:val="00BC4D36"/>
    <w:rsid w:val="00BC5007"/>
    <w:rsid w:val="00BD03E9"/>
    <w:rsid w:val="00BD1A88"/>
    <w:rsid w:val="00BD44FF"/>
    <w:rsid w:val="00BD4EED"/>
    <w:rsid w:val="00BD4EF5"/>
    <w:rsid w:val="00BD52F6"/>
    <w:rsid w:val="00BD5779"/>
    <w:rsid w:val="00BD6F2F"/>
    <w:rsid w:val="00BE1504"/>
    <w:rsid w:val="00BE1A08"/>
    <w:rsid w:val="00BE4B03"/>
    <w:rsid w:val="00BE4C89"/>
    <w:rsid w:val="00BE7859"/>
    <w:rsid w:val="00BE797B"/>
    <w:rsid w:val="00BE7E32"/>
    <w:rsid w:val="00BF0AD9"/>
    <w:rsid w:val="00BF1144"/>
    <w:rsid w:val="00BF1C2C"/>
    <w:rsid w:val="00BF1E28"/>
    <w:rsid w:val="00BF2181"/>
    <w:rsid w:val="00BF22C5"/>
    <w:rsid w:val="00BF54F0"/>
    <w:rsid w:val="00BF69A2"/>
    <w:rsid w:val="00C00CA5"/>
    <w:rsid w:val="00C02430"/>
    <w:rsid w:val="00C027CE"/>
    <w:rsid w:val="00C02984"/>
    <w:rsid w:val="00C059B4"/>
    <w:rsid w:val="00C0751F"/>
    <w:rsid w:val="00C115A9"/>
    <w:rsid w:val="00C11952"/>
    <w:rsid w:val="00C134EF"/>
    <w:rsid w:val="00C13BD9"/>
    <w:rsid w:val="00C153DE"/>
    <w:rsid w:val="00C17E59"/>
    <w:rsid w:val="00C20D52"/>
    <w:rsid w:val="00C21994"/>
    <w:rsid w:val="00C22AD0"/>
    <w:rsid w:val="00C234E7"/>
    <w:rsid w:val="00C255CA"/>
    <w:rsid w:val="00C25705"/>
    <w:rsid w:val="00C262A8"/>
    <w:rsid w:val="00C26A68"/>
    <w:rsid w:val="00C3143A"/>
    <w:rsid w:val="00C3319F"/>
    <w:rsid w:val="00C33897"/>
    <w:rsid w:val="00C33BE5"/>
    <w:rsid w:val="00C33C47"/>
    <w:rsid w:val="00C36D69"/>
    <w:rsid w:val="00C370D9"/>
    <w:rsid w:val="00C41115"/>
    <w:rsid w:val="00C41A19"/>
    <w:rsid w:val="00C46F35"/>
    <w:rsid w:val="00C50DA7"/>
    <w:rsid w:val="00C5114B"/>
    <w:rsid w:val="00C51698"/>
    <w:rsid w:val="00C52F27"/>
    <w:rsid w:val="00C537BF"/>
    <w:rsid w:val="00C5561D"/>
    <w:rsid w:val="00C56C8F"/>
    <w:rsid w:val="00C62718"/>
    <w:rsid w:val="00C63BE5"/>
    <w:rsid w:val="00C67129"/>
    <w:rsid w:val="00C67487"/>
    <w:rsid w:val="00C73066"/>
    <w:rsid w:val="00C73A58"/>
    <w:rsid w:val="00C74C3F"/>
    <w:rsid w:val="00C7669E"/>
    <w:rsid w:val="00C776D3"/>
    <w:rsid w:val="00C778B4"/>
    <w:rsid w:val="00C80BF9"/>
    <w:rsid w:val="00C83A58"/>
    <w:rsid w:val="00C841E2"/>
    <w:rsid w:val="00C8477B"/>
    <w:rsid w:val="00C850F8"/>
    <w:rsid w:val="00C85148"/>
    <w:rsid w:val="00C87CD8"/>
    <w:rsid w:val="00C90ADC"/>
    <w:rsid w:val="00C91F1A"/>
    <w:rsid w:val="00C92528"/>
    <w:rsid w:val="00C94149"/>
    <w:rsid w:val="00C9574C"/>
    <w:rsid w:val="00C96309"/>
    <w:rsid w:val="00C9687B"/>
    <w:rsid w:val="00CA1378"/>
    <w:rsid w:val="00CA58F2"/>
    <w:rsid w:val="00CA5DCB"/>
    <w:rsid w:val="00CB037E"/>
    <w:rsid w:val="00CB2909"/>
    <w:rsid w:val="00CB2969"/>
    <w:rsid w:val="00CB3120"/>
    <w:rsid w:val="00CB4062"/>
    <w:rsid w:val="00CB51E5"/>
    <w:rsid w:val="00CB5FF3"/>
    <w:rsid w:val="00CB659C"/>
    <w:rsid w:val="00CB7FA8"/>
    <w:rsid w:val="00CC113A"/>
    <w:rsid w:val="00CC7718"/>
    <w:rsid w:val="00CD5F1C"/>
    <w:rsid w:val="00CD6F2C"/>
    <w:rsid w:val="00CD7CAF"/>
    <w:rsid w:val="00CE3FE1"/>
    <w:rsid w:val="00CE5FE1"/>
    <w:rsid w:val="00CE654C"/>
    <w:rsid w:val="00CE7323"/>
    <w:rsid w:val="00CE78CD"/>
    <w:rsid w:val="00CF0909"/>
    <w:rsid w:val="00CF0F09"/>
    <w:rsid w:val="00CF5A05"/>
    <w:rsid w:val="00CF6D90"/>
    <w:rsid w:val="00D007BC"/>
    <w:rsid w:val="00D0387B"/>
    <w:rsid w:val="00D03A2B"/>
    <w:rsid w:val="00D03CA4"/>
    <w:rsid w:val="00D03EC6"/>
    <w:rsid w:val="00D040E8"/>
    <w:rsid w:val="00D04300"/>
    <w:rsid w:val="00D05CEC"/>
    <w:rsid w:val="00D077EE"/>
    <w:rsid w:val="00D103E3"/>
    <w:rsid w:val="00D10569"/>
    <w:rsid w:val="00D10F90"/>
    <w:rsid w:val="00D11A41"/>
    <w:rsid w:val="00D14FD7"/>
    <w:rsid w:val="00D15F33"/>
    <w:rsid w:val="00D16F2B"/>
    <w:rsid w:val="00D17863"/>
    <w:rsid w:val="00D22390"/>
    <w:rsid w:val="00D2401E"/>
    <w:rsid w:val="00D25BA2"/>
    <w:rsid w:val="00D301C9"/>
    <w:rsid w:val="00D315C0"/>
    <w:rsid w:val="00D3201E"/>
    <w:rsid w:val="00D35343"/>
    <w:rsid w:val="00D363E0"/>
    <w:rsid w:val="00D366A5"/>
    <w:rsid w:val="00D375C0"/>
    <w:rsid w:val="00D402BE"/>
    <w:rsid w:val="00D4075B"/>
    <w:rsid w:val="00D41652"/>
    <w:rsid w:val="00D417DE"/>
    <w:rsid w:val="00D4303C"/>
    <w:rsid w:val="00D43F82"/>
    <w:rsid w:val="00D4724F"/>
    <w:rsid w:val="00D47601"/>
    <w:rsid w:val="00D47A3D"/>
    <w:rsid w:val="00D51581"/>
    <w:rsid w:val="00D515AF"/>
    <w:rsid w:val="00D53D36"/>
    <w:rsid w:val="00D54430"/>
    <w:rsid w:val="00D55A63"/>
    <w:rsid w:val="00D55F91"/>
    <w:rsid w:val="00D5602C"/>
    <w:rsid w:val="00D60EED"/>
    <w:rsid w:val="00D64191"/>
    <w:rsid w:val="00D641AF"/>
    <w:rsid w:val="00D64749"/>
    <w:rsid w:val="00D64CDC"/>
    <w:rsid w:val="00D65074"/>
    <w:rsid w:val="00D6556C"/>
    <w:rsid w:val="00D70C30"/>
    <w:rsid w:val="00D719AB"/>
    <w:rsid w:val="00D72744"/>
    <w:rsid w:val="00D74DD9"/>
    <w:rsid w:val="00D77B7A"/>
    <w:rsid w:val="00D8030E"/>
    <w:rsid w:val="00D81271"/>
    <w:rsid w:val="00D82012"/>
    <w:rsid w:val="00D82172"/>
    <w:rsid w:val="00D83946"/>
    <w:rsid w:val="00D85766"/>
    <w:rsid w:val="00D862F5"/>
    <w:rsid w:val="00D87C26"/>
    <w:rsid w:val="00D91950"/>
    <w:rsid w:val="00D94077"/>
    <w:rsid w:val="00D94CC8"/>
    <w:rsid w:val="00D950D8"/>
    <w:rsid w:val="00D95AEB"/>
    <w:rsid w:val="00D96207"/>
    <w:rsid w:val="00D966C9"/>
    <w:rsid w:val="00D96C33"/>
    <w:rsid w:val="00D973DF"/>
    <w:rsid w:val="00DA138F"/>
    <w:rsid w:val="00DA4707"/>
    <w:rsid w:val="00DA5B50"/>
    <w:rsid w:val="00DA5F92"/>
    <w:rsid w:val="00DA63D0"/>
    <w:rsid w:val="00DB2C1E"/>
    <w:rsid w:val="00DB334A"/>
    <w:rsid w:val="00DB43AC"/>
    <w:rsid w:val="00DB508F"/>
    <w:rsid w:val="00DB6F42"/>
    <w:rsid w:val="00DB700F"/>
    <w:rsid w:val="00DC0807"/>
    <w:rsid w:val="00DC15DC"/>
    <w:rsid w:val="00DC2D03"/>
    <w:rsid w:val="00DC5DA8"/>
    <w:rsid w:val="00DC6155"/>
    <w:rsid w:val="00DC6C8D"/>
    <w:rsid w:val="00DC6D36"/>
    <w:rsid w:val="00DC6EEC"/>
    <w:rsid w:val="00DC7D06"/>
    <w:rsid w:val="00DD2342"/>
    <w:rsid w:val="00DD2388"/>
    <w:rsid w:val="00DD2660"/>
    <w:rsid w:val="00DD2DAE"/>
    <w:rsid w:val="00DD3A5A"/>
    <w:rsid w:val="00DD4D59"/>
    <w:rsid w:val="00DD53F3"/>
    <w:rsid w:val="00DD765E"/>
    <w:rsid w:val="00DE0687"/>
    <w:rsid w:val="00DE0BC6"/>
    <w:rsid w:val="00DE13D5"/>
    <w:rsid w:val="00DE27B4"/>
    <w:rsid w:val="00DE28D1"/>
    <w:rsid w:val="00DE3700"/>
    <w:rsid w:val="00DE3704"/>
    <w:rsid w:val="00DE7893"/>
    <w:rsid w:val="00DF05CE"/>
    <w:rsid w:val="00DF10B4"/>
    <w:rsid w:val="00DF272F"/>
    <w:rsid w:val="00DF2B6C"/>
    <w:rsid w:val="00DF35C4"/>
    <w:rsid w:val="00DF4B61"/>
    <w:rsid w:val="00DF7C12"/>
    <w:rsid w:val="00DF7C5F"/>
    <w:rsid w:val="00E0291F"/>
    <w:rsid w:val="00E03031"/>
    <w:rsid w:val="00E03C5D"/>
    <w:rsid w:val="00E03CE2"/>
    <w:rsid w:val="00E03D18"/>
    <w:rsid w:val="00E0470D"/>
    <w:rsid w:val="00E05897"/>
    <w:rsid w:val="00E067EA"/>
    <w:rsid w:val="00E075B2"/>
    <w:rsid w:val="00E10A89"/>
    <w:rsid w:val="00E10C13"/>
    <w:rsid w:val="00E110EE"/>
    <w:rsid w:val="00E11285"/>
    <w:rsid w:val="00E16ABA"/>
    <w:rsid w:val="00E20404"/>
    <w:rsid w:val="00E20E00"/>
    <w:rsid w:val="00E2768F"/>
    <w:rsid w:val="00E27A12"/>
    <w:rsid w:val="00E31337"/>
    <w:rsid w:val="00E3289A"/>
    <w:rsid w:val="00E331FD"/>
    <w:rsid w:val="00E34841"/>
    <w:rsid w:val="00E3543E"/>
    <w:rsid w:val="00E36FA5"/>
    <w:rsid w:val="00E37495"/>
    <w:rsid w:val="00E42757"/>
    <w:rsid w:val="00E45180"/>
    <w:rsid w:val="00E47B79"/>
    <w:rsid w:val="00E50F3C"/>
    <w:rsid w:val="00E5153D"/>
    <w:rsid w:val="00E5223B"/>
    <w:rsid w:val="00E527D8"/>
    <w:rsid w:val="00E541AC"/>
    <w:rsid w:val="00E547FB"/>
    <w:rsid w:val="00E54DB1"/>
    <w:rsid w:val="00E56522"/>
    <w:rsid w:val="00E56D92"/>
    <w:rsid w:val="00E57171"/>
    <w:rsid w:val="00E60244"/>
    <w:rsid w:val="00E6137B"/>
    <w:rsid w:val="00E641EF"/>
    <w:rsid w:val="00E66279"/>
    <w:rsid w:val="00E6714D"/>
    <w:rsid w:val="00E67435"/>
    <w:rsid w:val="00E72390"/>
    <w:rsid w:val="00E72C01"/>
    <w:rsid w:val="00E73B50"/>
    <w:rsid w:val="00E8032E"/>
    <w:rsid w:val="00E81ACA"/>
    <w:rsid w:val="00E82518"/>
    <w:rsid w:val="00E8582D"/>
    <w:rsid w:val="00E860F1"/>
    <w:rsid w:val="00E913F1"/>
    <w:rsid w:val="00E92AEE"/>
    <w:rsid w:val="00E94BBF"/>
    <w:rsid w:val="00E94E75"/>
    <w:rsid w:val="00EA4AD3"/>
    <w:rsid w:val="00EB1EDE"/>
    <w:rsid w:val="00EB3302"/>
    <w:rsid w:val="00EB3987"/>
    <w:rsid w:val="00EB4D6A"/>
    <w:rsid w:val="00EB5794"/>
    <w:rsid w:val="00EB5814"/>
    <w:rsid w:val="00EB5C68"/>
    <w:rsid w:val="00EB7D66"/>
    <w:rsid w:val="00EC3C22"/>
    <w:rsid w:val="00EC4E28"/>
    <w:rsid w:val="00EC56AF"/>
    <w:rsid w:val="00ED0957"/>
    <w:rsid w:val="00ED1510"/>
    <w:rsid w:val="00ED1E32"/>
    <w:rsid w:val="00ED33FC"/>
    <w:rsid w:val="00ED639E"/>
    <w:rsid w:val="00ED6457"/>
    <w:rsid w:val="00EE1CAB"/>
    <w:rsid w:val="00EE20E8"/>
    <w:rsid w:val="00EE2290"/>
    <w:rsid w:val="00EE2B4E"/>
    <w:rsid w:val="00EE71A1"/>
    <w:rsid w:val="00EF02F4"/>
    <w:rsid w:val="00EF04E5"/>
    <w:rsid w:val="00EF23FE"/>
    <w:rsid w:val="00EF40B5"/>
    <w:rsid w:val="00EF4AF8"/>
    <w:rsid w:val="00EF4F32"/>
    <w:rsid w:val="00EF6641"/>
    <w:rsid w:val="00EF7851"/>
    <w:rsid w:val="00F00F99"/>
    <w:rsid w:val="00F02F2F"/>
    <w:rsid w:val="00F05ACD"/>
    <w:rsid w:val="00F05F27"/>
    <w:rsid w:val="00F110DD"/>
    <w:rsid w:val="00F152CB"/>
    <w:rsid w:val="00F15A95"/>
    <w:rsid w:val="00F1717D"/>
    <w:rsid w:val="00F174F6"/>
    <w:rsid w:val="00F210D4"/>
    <w:rsid w:val="00F23802"/>
    <w:rsid w:val="00F23A1B"/>
    <w:rsid w:val="00F24211"/>
    <w:rsid w:val="00F24EFA"/>
    <w:rsid w:val="00F26033"/>
    <w:rsid w:val="00F2791A"/>
    <w:rsid w:val="00F27E52"/>
    <w:rsid w:val="00F30300"/>
    <w:rsid w:val="00F30B3E"/>
    <w:rsid w:val="00F337ED"/>
    <w:rsid w:val="00F36693"/>
    <w:rsid w:val="00F41157"/>
    <w:rsid w:val="00F44791"/>
    <w:rsid w:val="00F467CD"/>
    <w:rsid w:val="00F50083"/>
    <w:rsid w:val="00F51196"/>
    <w:rsid w:val="00F517AA"/>
    <w:rsid w:val="00F537CC"/>
    <w:rsid w:val="00F56211"/>
    <w:rsid w:val="00F57737"/>
    <w:rsid w:val="00F6345D"/>
    <w:rsid w:val="00F652BA"/>
    <w:rsid w:val="00F65E9F"/>
    <w:rsid w:val="00F66947"/>
    <w:rsid w:val="00F70499"/>
    <w:rsid w:val="00F72B7E"/>
    <w:rsid w:val="00F746F9"/>
    <w:rsid w:val="00F74844"/>
    <w:rsid w:val="00F74A3C"/>
    <w:rsid w:val="00F74D56"/>
    <w:rsid w:val="00F758DB"/>
    <w:rsid w:val="00F80FED"/>
    <w:rsid w:val="00F8173C"/>
    <w:rsid w:val="00F81E91"/>
    <w:rsid w:val="00F82876"/>
    <w:rsid w:val="00F83C4B"/>
    <w:rsid w:val="00F84678"/>
    <w:rsid w:val="00F86CCF"/>
    <w:rsid w:val="00F91DDC"/>
    <w:rsid w:val="00F92205"/>
    <w:rsid w:val="00F96247"/>
    <w:rsid w:val="00F97878"/>
    <w:rsid w:val="00FA0476"/>
    <w:rsid w:val="00FA324A"/>
    <w:rsid w:val="00FA48AF"/>
    <w:rsid w:val="00FA6A06"/>
    <w:rsid w:val="00FA702A"/>
    <w:rsid w:val="00FA7081"/>
    <w:rsid w:val="00FB0140"/>
    <w:rsid w:val="00FB1404"/>
    <w:rsid w:val="00FB1D86"/>
    <w:rsid w:val="00FB3084"/>
    <w:rsid w:val="00FB3BE9"/>
    <w:rsid w:val="00FB42D4"/>
    <w:rsid w:val="00FB5027"/>
    <w:rsid w:val="00FB6012"/>
    <w:rsid w:val="00FB69A2"/>
    <w:rsid w:val="00FC079A"/>
    <w:rsid w:val="00FC31FE"/>
    <w:rsid w:val="00FC3509"/>
    <w:rsid w:val="00FC362C"/>
    <w:rsid w:val="00FC4BF5"/>
    <w:rsid w:val="00FC7364"/>
    <w:rsid w:val="00FC7930"/>
    <w:rsid w:val="00FC7FE0"/>
    <w:rsid w:val="00FD16EC"/>
    <w:rsid w:val="00FD3421"/>
    <w:rsid w:val="00FD7288"/>
    <w:rsid w:val="00FD7B0F"/>
    <w:rsid w:val="00FE253A"/>
    <w:rsid w:val="00FE298E"/>
    <w:rsid w:val="00FE72D5"/>
    <w:rsid w:val="00FF1B55"/>
    <w:rsid w:val="00FF207E"/>
    <w:rsid w:val="00FF227A"/>
    <w:rsid w:val="00FF5E80"/>
    <w:rsid w:val="00FF6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C34DC"/>
  <w15:docId w15:val="{CBC2E5BE-168E-44FA-AB12-16EF11BC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93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4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A204C"/>
    <w:pPr>
      <w:ind w:left="720"/>
      <w:contextualSpacing/>
    </w:pPr>
  </w:style>
  <w:style w:type="paragraph" w:styleId="Footer">
    <w:name w:val="footer"/>
    <w:basedOn w:val="Normal"/>
    <w:link w:val="FooterChar"/>
    <w:uiPriority w:val="99"/>
    <w:rsid w:val="00E0291F"/>
    <w:pPr>
      <w:tabs>
        <w:tab w:val="center" w:pos="4320"/>
        <w:tab w:val="right" w:pos="8640"/>
      </w:tabs>
    </w:pPr>
  </w:style>
  <w:style w:type="character" w:styleId="PageNumber">
    <w:name w:val="page number"/>
    <w:basedOn w:val="DefaultParagraphFont"/>
    <w:rsid w:val="00E0291F"/>
  </w:style>
  <w:style w:type="paragraph" w:styleId="NormalWeb">
    <w:name w:val="Normal (Web)"/>
    <w:basedOn w:val="Normal"/>
    <w:uiPriority w:val="99"/>
    <w:rsid w:val="009D16FE"/>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9C1B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1B8E"/>
    <w:rPr>
      <w:rFonts w:ascii="Tahoma" w:hAnsi="Tahoma" w:cs="Tahoma"/>
      <w:sz w:val="16"/>
      <w:szCs w:val="16"/>
    </w:rPr>
  </w:style>
  <w:style w:type="paragraph" w:customStyle="1" w:styleId="Char">
    <w:name w:val="Char"/>
    <w:basedOn w:val="Normal"/>
    <w:rsid w:val="000C5743"/>
    <w:pPr>
      <w:spacing w:after="160" w:line="240" w:lineRule="exact"/>
    </w:pPr>
    <w:rPr>
      <w:rFonts w:ascii="Verdana" w:hAnsi="Verdana" w:cs="Verdana"/>
      <w:sz w:val="20"/>
      <w:szCs w:val="20"/>
    </w:rPr>
  </w:style>
  <w:style w:type="character" w:styleId="Hyperlink">
    <w:name w:val="Hyperlink"/>
    <w:uiPriority w:val="99"/>
    <w:semiHidden/>
    <w:unhideWhenUsed/>
    <w:rsid w:val="00797BC7"/>
    <w:rPr>
      <w:color w:val="0000FF"/>
      <w:u w:val="single"/>
    </w:rPr>
  </w:style>
  <w:style w:type="paragraph" w:styleId="Header">
    <w:name w:val="header"/>
    <w:basedOn w:val="Normal"/>
    <w:link w:val="HeaderChar"/>
    <w:uiPriority w:val="99"/>
    <w:unhideWhenUsed/>
    <w:rsid w:val="00797BC7"/>
    <w:pPr>
      <w:tabs>
        <w:tab w:val="center" w:pos="4680"/>
        <w:tab w:val="right" w:pos="9360"/>
      </w:tabs>
    </w:pPr>
  </w:style>
  <w:style w:type="character" w:customStyle="1" w:styleId="HeaderChar">
    <w:name w:val="Header Char"/>
    <w:link w:val="Header"/>
    <w:uiPriority w:val="99"/>
    <w:rsid w:val="00797BC7"/>
    <w:rPr>
      <w:sz w:val="22"/>
      <w:szCs w:val="22"/>
    </w:rPr>
  </w:style>
  <w:style w:type="character" w:styleId="CommentReference">
    <w:name w:val="annotation reference"/>
    <w:uiPriority w:val="99"/>
    <w:semiHidden/>
    <w:unhideWhenUsed/>
    <w:rsid w:val="00266ABC"/>
    <w:rPr>
      <w:sz w:val="16"/>
      <w:szCs w:val="16"/>
    </w:rPr>
  </w:style>
  <w:style w:type="paragraph" w:styleId="CommentText">
    <w:name w:val="annotation text"/>
    <w:basedOn w:val="Normal"/>
    <w:link w:val="CommentTextChar"/>
    <w:uiPriority w:val="99"/>
    <w:semiHidden/>
    <w:unhideWhenUsed/>
    <w:rsid w:val="00266ABC"/>
    <w:rPr>
      <w:sz w:val="20"/>
      <w:szCs w:val="20"/>
    </w:rPr>
  </w:style>
  <w:style w:type="character" w:customStyle="1" w:styleId="CommentTextChar">
    <w:name w:val="Comment Text Char"/>
    <w:basedOn w:val="DefaultParagraphFont"/>
    <w:link w:val="CommentText"/>
    <w:uiPriority w:val="99"/>
    <w:semiHidden/>
    <w:rsid w:val="00266ABC"/>
  </w:style>
  <w:style w:type="paragraph" w:styleId="CommentSubject">
    <w:name w:val="annotation subject"/>
    <w:basedOn w:val="CommentText"/>
    <w:next w:val="CommentText"/>
    <w:link w:val="CommentSubjectChar"/>
    <w:uiPriority w:val="99"/>
    <w:semiHidden/>
    <w:unhideWhenUsed/>
    <w:rsid w:val="00266ABC"/>
    <w:rPr>
      <w:b/>
      <w:bCs/>
    </w:rPr>
  </w:style>
  <w:style w:type="character" w:customStyle="1" w:styleId="CommentSubjectChar">
    <w:name w:val="Comment Subject Char"/>
    <w:link w:val="CommentSubject"/>
    <w:uiPriority w:val="99"/>
    <w:semiHidden/>
    <w:rsid w:val="00266ABC"/>
    <w:rPr>
      <w:b/>
      <w:bCs/>
    </w:rPr>
  </w:style>
  <w:style w:type="paragraph" w:styleId="Revision">
    <w:name w:val="Revision"/>
    <w:hidden/>
    <w:uiPriority w:val="99"/>
    <w:semiHidden/>
    <w:rsid w:val="00266ABC"/>
    <w:rPr>
      <w:sz w:val="22"/>
      <w:szCs w:val="22"/>
    </w:rPr>
  </w:style>
  <w:style w:type="character" w:customStyle="1" w:styleId="FooterChar">
    <w:name w:val="Footer Char"/>
    <w:basedOn w:val="DefaultParagraphFont"/>
    <w:link w:val="Footer"/>
    <w:uiPriority w:val="99"/>
    <w:rsid w:val="000819F1"/>
    <w:rPr>
      <w:sz w:val="22"/>
      <w:szCs w:val="22"/>
    </w:rPr>
  </w:style>
  <w:style w:type="character" w:styleId="Strong">
    <w:name w:val="Strong"/>
    <w:basedOn w:val="DefaultParagraphFont"/>
    <w:uiPriority w:val="22"/>
    <w:qFormat/>
    <w:rsid w:val="00FA3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6699">
      <w:bodyDiv w:val="1"/>
      <w:marLeft w:val="0"/>
      <w:marRight w:val="0"/>
      <w:marTop w:val="0"/>
      <w:marBottom w:val="0"/>
      <w:divBdr>
        <w:top w:val="none" w:sz="0" w:space="0" w:color="auto"/>
        <w:left w:val="none" w:sz="0" w:space="0" w:color="auto"/>
        <w:bottom w:val="none" w:sz="0" w:space="0" w:color="auto"/>
        <w:right w:val="none" w:sz="0" w:space="0" w:color="auto"/>
      </w:divBdr>
    </w:div>
    <w:div w:id="340477225">
      <w:bodyDiv w:val="1"/>
      <w:marLeft w:val="0"/>
      <w:marRight w:val="0"/>
      <w:marTop w:val="0"/>
      <w:marBottom w:val="0"/>
      <w:divBdr>
        <w:top w:val="none" w:sz="0" w:space="0" w:color="auto"/>
        <w:left w:val="none" w:sz="0" w:space="0" w:color="auto"/>
        <w:bottom w:val="none" w:sz="0" w:space="0" w:color="auto"/>
        <w:right w:val="none" w:sz="0" w:space="0" w:color="auto"/>
      </w:divBdr>
    </w:div>
    <w:div w:id="584994897">
      <w:bodyDiv w:val="1"/>
      <w:marLeft w:val="0"/>
      <w:marRight w:val="0"/>
      <w:marTop w:val="0"/>
      <w:marBottom w:val="0"/>
      <w:divBdr>
        <w:top w:val="none" w:sz="0" w:space="0" w:color="auto"/>
        <w:left w:val="none" w:sz="0" w:space="0" w:color="auto"/>
        <w:bottom w:val="none" w:sz="0" w:space="0" w:color="auto"/>
        <w:right w:val="none" w:sz="0" w:space="0" w:color="auto"/>
      </w:divBdr>
    </w:div>
    <w:div w:id="731275437">
      <w:bodyDiv w:val="1"/>
      <w:marLeft w:val="0"/>
      <w:marRight w:val="0"/>
      <w:marTop w:val="0"/>
      <w:marBottom w:val="0"/>
      <w:divBdr>
        <w:top w:val="none" w:sz="0" w:space="0" w:color="auto"/>
        <w:left w:val="none" w:sz="0" w:space="0" w:color="auto"/>
        <w:bottom w:val="none" w:sz="0" w:space="0" w:color="auto"/>
        <w:right w:val="none" w:sz="0" w:space="0" w:color="auto"/>
      </w:divBdr>
    </w:div>
    <w:div w:id="768894461">
      <w:bodyDiv w:val="1"/>
      <w:marLeft w:val="0"/>
      <w:marRight w:val="0"/>
      <w:marTop w:val="0"/>
      <w:marBottom w:val="0"/>
      <w:divBdr>
        <w:top w:val="none" w:sz="0" w:space="0" w:color="auto"/>
        <w:left w:val="none" w:sz="0" w:space="0" w:color="auto"/>
        <w:bottom w:val="none" w:sz="0" w:space="0" w:color="auto"/>
        <w:right w:val="none" w:sz="0" w:space="0" w:color="auto"/>
      </w:divBdr>
    </w:div>
    <w:div w:id="880244001">
      <w:bodyDiv w:val="1"/>
      <w:marLeft w:val="0"/>
      <w:marRight w:val="0"/>
      <w:marTop w:val="0"/>
      <w:marBottom w:val="0"/>
      <w:divBdr>
        <w:top w:val="none" w:sz="0" w:space="0" w:color="auto"/>
        <w:left w:val="none" w:sz="0" w:space="0" w:color="auto"/>
        <w:bottom w:val="none" w:sz="0" w:space="0" w:color="auto"/>
        <w:right w:val="none" w:sz="0" w:space="0" w:color="auto"/>
      </w:divBdr>
    </w:div>
    <w:div w:id="934283424">
      <w:bodyDiv w:val="1"/>
      <w:marLeft w:val="0"/>
      <w:marRight w:val="0"/>
      <w:marTop w:val="0"/>
      <w:marBottom w:val="0"/>
      <w:divBdr>
        <w:top w:val="none" w:sz="0" w:space="0" w:color="auto"/>
        <w:left w:val="none" w:sz="0" w:space="0" w:color="auto"/>
        <w:bottom w:val="none" w:sz="0" w:space="0" w:color="auto"/>
        <w:right w:val="none" w:sz="0" w:space="0" w:color="auto"/>
      </w:divBdr>
    </w:div>
    <w:div w:id="1034841897">
      <w:bodyDiv w:val="1"/>
      <w:marLeft w:val="0"/>
      <w:marRight w:val="0"/>
      <w:marTop w:val="0"/>
      <w:marBottom w:val="0"/>
      <w:divBdr>
        <w:top w:val="none" w:sz="0" w:space="0" w:color="auto"/>
        <w:left w:val="none" w:sz="0" w:space="0" w:color="auto"/>
        <w:bottom w:val="none" w:sz="0" w:space="0" w:color="auto"/>
        <w:right w:val="none" w:sz="0" w:space="0" w:color="auto"/>
      </w:divBdr>
    </w:div>
    <w:div w:id="1299535653">
      <w:bodyDiv w:val="1"/>
      <w:marLeft w:val="0"/>
      <w:marRight w:val="0"/>
      <w:marTop w:val="0"/>
      <w:marBottom w:val="0"/>
      <w:divBdr>
        <w:top w:val="none" w:sz="0" w:space="0" w:color="auto"/>
        <w:left w:val="none" w:sz="0" w:space="0" w:color="auto"/>
        <w:bottom w:val="none" w:sz="0" w:space="0" w:color="auto"/>
        <w:right w:val="none" w:sz="0" w:space="0" w:color="auto"/>
      </w:divBdr>
    </w:div>
    <w:div w:id="1478573022">
      <w:bodyDiv w:val="1"/>
      <w:marLeft w:val="0"/>
      <w:marRight w:val="0"/>
      <w:marTop w:val="0"/>
      <w:marBottom w:val="0"/>
      <w:divBdr>
        <w:top w:val="none" w:sz="0" w:space="0" w:color="auto"/>
        <w:left w:val="none" w:sz="0" w:space="0" w:color="auto"/>
        <w:bottom w:val="none" w:sz="0" w:space="0" w:color="auto"/>
        <w:right w:val="none" w:sz="0" w:space="0" w:color="auto"/>
      </w:divBdr>
      <w:divsChild>
        <w:div w:id="1532110551">
          <w:marLeft w:val="0"/>
          <w:marRight w:val="0"/>
          <w:marTop w:val="0"/>
          <w:marBottom w:val="0"/>
          <w:divBdr>
            <w:top w:val="none" w:sz="0" w:space="0" w:color="auto"/>
            <w:left w:val="none" w:sz="0" w:space="0" w:color="auto"/>
            <w:bottom w:val="none" w:sz="0" w:space="0" w:color="auto"/>
            <w:right w:val="none" w:sz="0" w:space="0" w:color="auto"/>
          </w:divBdr>
          <w:divsChild>
            <w:div w:id="1087851414">
              <w:marLeft w:val="0"/>
              <w:marRight w:val="0"/>
              <w:marTop w:val="0"/>
              <w:marBottom w:val="0"/>
              <w:divBdr>
                <w:top w:val="none" w:sz="0" w:space="0" w:color="auto"/>
                <w:left w:val="none" w:sz="0" w:space="0" w:color="auto"/>
                <w:bottom w:val="none" w:sz="0" w:space="0" w:color="auto"/>
                <w:right w:val="none" w:sz="0" w:space="0" w:color="auto"/>
              </w:divBdr>
              <w:divsChild>
                <w:div w:id="1491171508">
                  <w:marLeft w:val="0"/>
                  <w:marRight w:val="0"/>
                  <w:marTop w:val="0"/>
                  <w:marBottom w:val="0"/>
                  <w:divBdr>
                    <w:top w:val="single" w:sz="12" w:space="11" w:color="F89B1A"/>
                    <w:left w:val="single" w:sz="6" w:space="8" w:color="C8D4DB"/>
                    <w:bottom w:val="none" w:sz="0" w:space="0" w:color="auto"/>
                    <w:right w:val="single" w:sz="6" w:space="8" w:color="C8D4DB"/>
                  </w:divBdr>
                  <w:divsChild>
                    <w:div w:id="2086415555">
                      <w:marLeft w:val="0"/>
                      <w:marRight w:val="0"/>
                      <w:marTop w:val="0"/>
                      <w:marBottom w:val="0"/>
                      <w:divBdr>
                        <w:top w:val="none" w:sz="0" w:space="0" w:color="auto"/>
                        <w:left w:val="none" w:sz="0" w:space="0" w:color="auto"/>
                        <w:bottom w:val="none" w:sz="0" w:space="0" w:color="auto"/>
                        <w:right w:val="none" w:sz="0" w:space="0" w:color="auto"/>
                      </w:divBdr>
                      <w:divsChild>
                        <w:div w:id="1112289006">
                          <w:marLeft w:val="0"/>
                          <w:marRight w:val="0"/>
                          <w:marTop w:val="0"/>
                          <w:marBottom w:val="0"/>
                          <w:divBdr>
                            <w:top w:val="none" w:sz="0" w:space="0" w:color="auto"/>
                            <w:left w:val="none" w:sz="0" w:space="0" w:color="auto"/>
                            <w:bottom w:val="none" w:sz="0" w:space="0" w:color="auto"/>
                            <w:right w:val="none" w:sz="0" w:space="0" w:color="auto"/>
                          </w:divBdr>
                          <w:divsChild>
                            <w:div w:id="1061562699">
                              <w:marLeft w:val="0"/>
                              <w:marRight w:val="225"/>
                              <w:marTop w:val="0"/>
                              <w:marBottom w:val="0"/>
                              <w:divBdr>
                                <w:top w:val="none" w:sz="0" w:space="0" w:color="auto"/>
                                <w:left w:val="none" w:sz="0" w:space="0" w:color="auto"/>
                                <w:bottom w:val="none" w:sz="0" w:space="0" w:color="auto"/>
                                <w:right w:val="none" w:sz="0" w:space="0" w:color="auto"/>
                              </w:divBdr>
                              <w:divsChild>
                                <w:div w:id="1654024935">
                                  <w:marLeft w:val="0"/>
                                  <w:marRight w:val="0"/>
                                  <w:marTop w:val="0"/>
                                  <w:marBottom w:val="0"/>
                                  <w:divBdr>
                                    <w:top w:val="none" w:sz="0" w:space="0" w:color="auto"/>
                                    <w:left w:val="none" w:sz="0" w:space="0" w:color="auto"/>
                                    <w:bottom w:val="none" w:sz="0" w:space="0" w:color="auto"/>
                                    <w:right w:val="none" w:sz="0" w:space="0" w:color="auto"/>
                                  </w:divBdr>
                                  <w:divsChild>
                                    <w:div w:id="832138617">
                                      <w:marLeft w:val="0"/>
                                      <w:marRight w:val="0"/>
                                      <w:marTop w:val="0"/>
                                      <w:marBottom w:val="0"/>
                                      <w:divBdr>
                                        <w:top w:val="none" w:sz="0" w:space="0" w:color="auto"/>
                                        <w:left w:val="none" w:sz="0" w:space="0" w:color="auto"/>
                                        <w:bottom w:val="none" w:sz="0" w:space="0" w:color="auto"/>
                                        <w:right w:val="none" w:sz="0" w:space="0" w:color="auto"/>
                                      </w:divBdr>
                                      <w:divsChild>
                                        <w:div w:id="1623804291">
                                          <w:marLeft w:val="0"/>
                                          <w:marRight w:val="0"/>
                                          <w:marTop w:val="0"/>
                                          <w:marBottom w:val="0"/>
                                          <w:divBdr>
                                            <w:top w:val="none" w:sz="0" w:space="0" w:color="auto"/>
                                            <w:left w:val="none" w:sz="0" w:space="0" w:color="auto"/>
                                            <w:bottom w:val="none" w:sz="0" w:space="0" w:color="auto"/>
                                            <w:right w:val="none" w:sz="0" w:space="0" w:color="auto"/>
                                          </w:divBdr>
                                          <w:divsChild>
                                            <w:div w:id="2609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771772">
      <w:bodyDiv w:val="1"/>
      <w:marLeft w:val="0"/>
      <w:marRight w:val="0"/>
      <w:marTop w:val="0"/>
      <w:marBottom w:val="0"/>
      <w:divBdr>
        <w:top w:val="none" w:sz="0" w:space="0" w:color="auto"/>
        <w:left w:val="none" w:sz="0" w:space="0" w:color="auto"/>
        <w:bottom w:val="none" w:sz="0" w:space="0" w:color="auto"/>
        <w:right w:val="none" w:sz="0" w:space="0" w:color="auto"/>
      </w:divBdr>
      <w:divsChild>
        <w:div w:id="437263735">
          <w:marLeft w:val="1166"/>
          <w:marRight w:val="0"/>
          <w:marTop w:val="240"/>
          <w:marBottom w:val="0"/>
          <w:divBdr>
            <w:top w:val="none" w:sz="0" w:space="0" w:color="auto"/>
            <w:left w:val="none" w:sz="0" w:space="0" w:color="auto"/>
            <w:bottom w:val="none" w:sz="0" w:space="0" w:color="auto"/>
            <w:right w:val="none" w:sz="0" w:space="0" w:color="auto"/>
          </w:divBdr>
        </w:div>
        <w:div w:id="1010570590">
          <w:marLeft w:val="1166"/>
          <w:marRight w:val="0"/>
          <w:marTop w:val="240"/>
          <w:marBottom w:val="0"/>
          <w:divBdr>
            <w:top w:val="none" w:sz="0" w:space="0" w:color="auto"/>
            <w:left w:val="none" w:sz="0" w:space="0" w:color="auto"/>
            <w:bottom w:val="none" w:sz="0" w:space="0" w:color="auto"/>
            <w:right w:val="none" w:sz="0" w:space="0" w:color="auto"/>
          </w:divBdr>
        </w:div>
        <w:div w:id="1905141508">
          <w:marLeft w:val="1166"/>
          <w:marRight w:val="0"/>
          <w:marTop w:val="240"/>
          <w:marBottom w:val="0"/>
          <w:divBdr>
            <w:top w:val="none" w:sz="0" w:space="0" w:color="auto"/>
            <w:left w:val="none" w:sz="0" w:space="0" w:color="auto"/>
            <w:bottom w:val="none" w:sz="0" w:space="0" w:color="auto"/>
            <w:right w:val="none" w:sz="0" w:space="0" w:color="auto"/>
          </w:divBdr>
        </w:div>
      </w:divsChild>
    </w:div>
    <w:div w:id="1543246099">
      <w:bodyDiv w:val="1"/>
      <w:marLeft w:val="0"/>
      <w:marRight w:val="0"/>
      <w:marTop w:val="0"/>
      <w:marBottom w:val="0"/>
      <w:divBdr>
        <w:top w:val="none" w:sz="0" w:space="0" w:color="auto"/>
        <w:left w:val="none" w:sz="0" w:space="0" w:color="auto"/>
        <w:bottom w:val="none" w:sz="0" w:space="0" w:color="auto"/>
        <w:right w:val="none" w:sz="0" w:space="0" w:color="auto"/>
      </w:divBdr>
    </w:div>
    <w:div w:id="158579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9547B-F181-4573-8647-E3970ADC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HP</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HIEUVUONG</dc:creator>
  <cp:lastModifiedBy>Acer</cp:lastModifiedBy>
  <cp:revision>7</cp:revision>
  <cp:lastPrinted>2020-12-11T06:52:00Z</cp:lastPrinted>
  <dcterms:created xsi:type="dcterms:W3CDTF">2020-12-18T07:33:00Z</dcterms:created>
  <dcterms:modified xsi:type="dcterms:W3CDTF">2020-12-29T02:26:00Z</dcterms:modified>
</cp:coreProperties>
</file>