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tblInd w:w="-318" w:type="dxa"/>
        <w:tblLook w:val="01E0" w:firstRow="1" w:lastRow="1" w:firstColumn="1" w:lastColumn="1" w:noHBand="0" w:noVBand="0"/>
      </w:tblPr>
      <w:tblGrid>
        <w:gridCol w:w="3781"/>
        <w:gridCol w:w="5867"/>
      </w:tblGrid>
      <w:tr w:rsidR="001977F8" w:rsidRPr="003B0F64" w14:paraId="3FD0C665" w14:textId="77777777" w:rsidTr="00116B9F">
        <w:trPr>
          <w:trHeight w:val="952"/>
        </w:trPr>
        <w:tc>
          <w:tcPr>
            <w:tcW w:w="3781" w:type="dxa"/>
          </w:tcPr>
          <w:p w14:paraId="0AF9DD9D" w14:textId="77777777" w:rsidR="001977F8" w:rsidRPr="003B0F64" w:rsidRDefault="00BC4931" w:rsidP="00116B9F">
            <w:pPr>
              <w:rPr>
                <w:b/>
                <w:sz w:val="28"/>
                <w:szCs w:val="28"/>
                <w:lang w:val="nl-NL"/>
              </w:rPr>
            </w:pPr>
            <w:r>
              <w:rPr>
                <w:b/>
                <w:noProof/>
                <w:sz w:val="28"/>
                <w:szCs w:val="28"/>
              </w:rPr>
              <mc:AlternateContent>
                <mc:Choice Requires="wps">
                  <w:drawing>
                    <wp:anchor distT="4294967294" distB="4294967294" distL="114300" distR="114300" simplePos="0" relativeHeight="251657728" behindDoc="0" locked="0" layoutInCell="1" allowOverlap="1" wp14:anchorId="7D612FDD" wp14:editId="147635FD">
                      <wp:simplePos x="0" y="0"/>
                      <wp:positionH relativeFrom="column">
                        <wp:posOffset>598170</wp:posOffset>
                      </wp:positionH>
                      <wp:positionV relativeFrom="paragraph">
                        <wp:posOffset>249554</wp:posOffset>
                      </wp:positionV>
                      <wp:extent cx="1095375" cy="0"/>
                      <wp:effectExtent l="0" t="0" r="9525" b="1905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91C771" id="Line 3"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7.1pt,19.65pt" to="133.3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xdSEwIAACg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"/>
                  </w:pict>
                </mc:Fallback>
              </mc:AlternateContent>
            </w:r>
            <w:r w:rsidR="00116B9F">
              <w:rPr>
                <w:b/>
                <w:sz w:val="28"/>
                <w:szCs w:val="28"/>
                <w:lang w:val="nl-NL"/>
              </w:rPr>
              <w:t xml:space="preserve">              CHÍNH PHỦ</w:t>
            </w:r>
          </w:p>
        </w:tc>
        <w:tc>
          <w:tcPr>
            <w:tcW w:w="5867" w:type="dxa"/>
          </w:tcPr>
          <w:p w14:paraId="2EB789E2" w14:textId="77777777" w:rsidR="001977F8" w:rsidRPr="00116B9F" w:rsidRDefault="001977F8" w:rsidP="000C4844">
            <w:pPr>
              <w:jc w:val="center"/>
              <w:rPr>
                <w:b/>
                <w:sz w:val="27"/>
                <w:szCs w:val="27"/>
                <w:lang w:val="nl-NL"/>
              </w:rPr>
            </w:pPr>
            <w:r w:rsidRPr="00116B9F">
              <w:rPr>
                <w:b/>
                <w:sz w:val="27"/>
                <w:szCs w:val="27"/>
                <w:lang w:val="nl-NL"/>
              </w:rPr>
              <w:t>CỘNG HÒA XÃ HỘI CHỦ NGHĨA VIỆT NAM</w:t>
            </w:r>
          </w:p>
          <w:p w14:paraId="52315F45" w14:textId="77777777" w:rsidR="001977F8" w:rsidRPr="00574F2F" w:rsidRDefault="001977F8" w:rsidP="000C4844">
            <w:pPr>
              <w:jc w:val="center"/>
              <w:rPr>
                <w:b/>
                <w:sz w:val="27"/>
                <w:szCs w:val="27"/>
              </w:rPr>
            </w:pPr>
            <w:r w:rsidRPr="00574F2F">
              <w:rPr>
                <w:b/>
                <w:sz w:val="27"/>
                <w:szCs w:val="27"/>
              </w:rPr>
              <w:t>Độc lập – Tự do – Hạnh phúc</w:t>
            </w:r>
          </w:p>
          <w:p w14:paraId="4B20AE6F" w14:textId="77777777" w:rsidR="001977F8" w:rsidRPr="00574F2F" w:rsidRDefault="00BC4931" w:rsidP="000C4844">
            <w:pPr>
              <w:jc w:val="center"/>
              <w:rPr>
                <w:b/>
                <w:sz w:val="27"/>
                <w:szCs w:val="27"/>
              </w:rPr>
            </w:pPr>
            <w:r>
              <w:rPr>
                <w:b/>
                <w:noProof/>
                <w:sz w:val="27"/>
                <w:szCs w:val="27"/>
              </w:rPr>
              <mc:AlternateContent>
                <mc:Choice Requires="wps">
                  <w:drawing>
                    <wp:anchor distT="4294967294" distB="4294967294" distL="114300" distR="114300" simplePos="0" relativeHeight="251656704" behindDoc="0" locked="0" layoutInCell="1" allowOverlap="1" wp14:anchorId="1601DDF0" wp14:editId="60AC0E69">
                      <wp:simplePos x="0" y="0"/>
                      <wp:positionH relativeFrom="column">
                        <wp:posOffset>674370</wp:posOffset>
                      </wp:positionH>
                      <wp:positionV relativeFrom="paragraph">
                        <wp:posOffset>30479</wp:posOffset>
                      </wp:positionV>
                      <wp:extent cx="2242820" cy="0"/>
                      <wp:effectExtent l="0" t="0" r="24130" b="1905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2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6BF8D" id="Line 2"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3.1pt,2.4pt" to="229.7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M8DEQ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"/>
                  </w:pict>
                </mc:Fallback>
              </mc:AlternateContent>
            </w:r>
          </w:p>
        </w:tc>
      </w:tr>
      <w:tr w:rsidR="001977F8" w:rsidRPr="00130F1B" w14:paraId="6B8C1D2A" w14:textId="77777777" w:rsidTr="00116B9F">
        <w:trPr>
          <w:trHeight w:val="337"/>
        </w:trPr>
        <w:tc>
          <w:tcPr>
            <w:tcW w:w="3781" w:type="dxa"/>
          </w:tcPr>
          <w:p w14:paraId="4757E403" w14:textId="7986D0C2" w:rsidR="001977F8" w:rsidRPr="003B0F64" w:rsidRDefault="001977F8" w:rsidP="00ED17D2">
            <w:pPr>
              <w:jc w:val="center"/>
              <w:rPr>
                <w:sz w:val="28"/>
                <w:szCs w:val="28"/>
                <w:lang w:val="nl-NL"/>
              </w:rPr>
            </w:pPr>
            <w:r w:rsidRPr="003B0F64">
              <w:rPr>
                <w:sz w:val="28"/>
                <w:szCs w:val="28"/>
                <w:lang w:val="nl-NL"/>
              </w:rPr>
              <w:t>Số</w:t>
            </w:r>
            <w:r w:rsidR="009972BC" w:rsidRPr="003B0F64">
              <w:rPr>
                <w:sz w:val="28"/>
                <w:szCs w:val="28"/>
                <w:lang w:val="nl-NL"/>
              </w:rPr>
              <w:t>:</w:t>
            </w:r>
            <w:r w:rsidR="009972BC">
              <w:rPr>
                <w:sz w:val="28"/>
                <w:szCs w:val="28"/>
                <w:lang w:val="nl-NL"/>
              </w:rPr>
              <w:t xml:space="preserve"> </w:t>
            </w:r>
            <w:r w:rsidR="00423396">
              <w:rPr>
                <w:sz w:val="28"/>
                <w:szCs w:val="28"/>
                <w:lang w:val="nl-NL"/>
              </w:rPr>
              <w:t xml:space="preserve"> </w:t>
            </w:r>
            <w:r w:rsidR="00BF1F66">
              <w:rPr>
                <w:sz w:val="28"/>
                <w:szCs w:val="28"/>
                <w:lang w:val="nl-NL"/>
              </w:rPr>
              <w:t>533</w:t>
            </w:r>
            <w:r w:rsidR="00ED17D2">
              <w:rPr>
                <w:sz w:val="28"/>
                <w:szCs w:val="28"/>
                <w:lang w:val="nl-NL"/>
              </w:rPr>
              <w:t xml:space="preserve"> </w:t>
            </w:r>
            <w:r w:rsidRPr="003B0F64">
              <w:rPr>
                <w:sz w:val="28"/>
                <w:szCs w:val="28"/>
                <w:lang w:val="nl-NL"/>
              </w:rPr>
              <w:t>/TTr-</w:t>
            </w:r>
            <w:r w:rsidR="005A1D87">
              <w:rPr>
                <w:sz w:val="28"/>
                <w:szCs w:val="28"/>
                <w:lang w:val="nl-NL"/>
              </w:rPr>
              <w:t>CP</w:t>
            </w:r>
          </w:p>
        </w:tc>
        <w:tc>
          <w:tcPr>
            <w:tcW w:w="5867" w:type="dxa"/>
          </w:tcPr>
          <w:p w14:paraId="11D32055" w14:textId="3B6A67E3" w:rsidR="001977F8" w:rsidRPr="003B0F64" w:rsidRDefault="001977F8" w:rsidP="006855BE">
            <w:pPr>
              <w:jc w:val="center"/>
              <w:rPr>
                <w:i/>
                <w:sz w:val="28"/>
                <w:szCs w:val="28"/>
                <w:lang w:val="nl-NL"/>
              </w:rPr>
            </w:pPr>
            <w:r w:rsidRPr="003B0F64">
              <w:rPr>
                <w:i/>
                <w:sz w:val="28"/>
                <w:szCs w:val="28"/>
                <w:lang w:val="nl-NL"/>
              </w:rPr>
              <w:t xml:space="preserve">Hà Nội, </w:t>
            </w:r>
            <w:r w:rsidR="009972BC" w:rsidRPr="003B0F64">
              <w:rPr>
                <w:i/>
                <w:sz w:val="28"/>
                <w:szCs w:val="28"/>
                <w:lang w:val="nl-NL"/>
              </w:rPr>
              <w:t>ngày</w:t>
            </w:r>
            <w:r w:rsidR="00297872">
              <w:rPr>
                <w:i/>
                <w:sz w:val="28"/>
                <w:szCs w:val="28"/>
                <w:lang w:val="nl-NL"/>
              </w:rPr>
              <w:t xml:space="preserve"> </w:t>
            </w:r>
            <w:r w:rsidR="00BF1F66">
              <w:rPr>
                <w:i/>
                <w:sz w:val="28"/>
                <w:szCs w:val="28"/>
                <w:lang w:val="nl-NL"/>
              </w:rPr>
              <w:t>28</w:t>
            </w:r>
            <w:bookmarkStart w:id="0" w:name="_GoBack"/>
            <w:bookmarkEnd w:id="0"/>
            <w:r w:rsidR="00ED17D2">
              <w:rPr>
                <w:i/>
                <w:sz w:val="28"/>
                <w:szCs w:val="28"/>
                <w:lang w:val="nl-NL"/>
              </w:rPr>
              <w:t xml:space="preserve">  </w:t>
            </w:r>
            <w:r w:rsidRPr="003B0F64">
              <w:rPr>
                <w:i/>
                <w:sz w:val="28"/>
                <w:szCs w:val="28"/>
                <w:lang w:val="nl-NL"/>
              </w:rPr>
              <w:t xml:space="preserve">tháng </w:t>
            </w:r>
            <w:r w:rsidR="003D0E84">
              <w:rPr>
                <w:i/>
                <w:sz w:val="28"/>
                <w:szCs w:val="28"/>
                <w:lang w:val="nl-NL"/>
              </w:rPr>
              <w:t xml:space="preserve"> </w:t>
            </w:r>
            <w:r w:rsidR="006855BE">
              <w:rPr>
                <w:i/>
                <w:sz w:val="28"/>
                <w:szCs w:val="28"/>
                <w:lang w:val="nl-NL"/>
              </w:rPr>
              <w:t>10</w:t>
            </w:r>
            <w:r w:rsidR="008D105D">
              <w:rPr>
                <w:i/>
                <w:sz w:val="28"/>
                <w:szCs w:val="28"/>
                <w:lang w:val="nl-NL"/>
              </w:rPr>
              <w:t xml:space="preserve"> </w:t>
            </w:r>
            <w:r w:rsidR="00E90B41">
              <w:rPr>
                <w:i/>
                <w:sz w:val="28"/>
                <w:szCs w:val="28"/>
                <w:lang w:val="nl-NL"/>
              </w:rPr>
              <w:t xml:space="preserve"> </w:t>
            </w:r>
            <w:r w:rsidRPr="003B0F64">
              <w:rPr>
                <w:i/>
                <w:sz w:val="28"/>
                <w:szCs w:val="28"/>
                <w:lang w:val="nl-NL"/>
              </w:rPr>
              <w:t>năm 201</w:t>
            </w:r>
            <w:r w:rsidR="008E400D">
              <w:rPr>
                <w:i/>
                <w:sz w:val="28"/>
                <w:szCs w:val="28"/>
                <w:lang w:val="nl-NL"/>
              </w:rPr>
              <w:t>9</w:t>
            </w:r>
          </w:p>
        </w:tc>
      </w:tr>
    </w:tbl>
    <w:p w14:paraId="7947CE9D" w14:textId="77777777" w:rsidR="00984575" w:rsidRDefault="00984575" w:rsidP="001977F8">
      <w:pPr>
        <w:jc w:val="center"/>
        <w:rPr>
          <w:b/>
          <w:sz w:val="28"/>
          <w:szCs w:val="28"/>
          <w:lang w:val="nl-NL"/>
        </w:rPr>
      </w:pPr>
    </w:p>
    <w:p w14:paraId="52CE4EB3" w14:textId="77777777" w:rsidR="00D61F41" w:rsidRDefault="00D61F41" w:rsidP="001977F8">
      <w:pPr>
        <w:jc w:val="center"/>
        <w:rPr>
          <w:b/>
          <w:sz w:val="28"/>
          <w:szCs w:val="28"/>
          <w:lang w:val="nl-NL"/>
        </w:rPr>
      </w:pPr>
    </w:p>
    <w:p w14:paraId="4FAE17FF" w14:textId="77777777" w:rsidR="001977F8" w:rsidRPr="003B0F64" w:rsidRDefault="001977F8" w:rsidP="001977F8">
      <w:pPr>
        <w:jc w:val="center"/>
        <w:rPr>
          <w:b/>
          <w:sz w:val="28"/>
          <w:szCs w:val="28"/>
          <w:lang w:val="nl-NL"/>
        </w:rPr>
      </w:pPr>
      <w:r w:rsidRPr="003B0F64">
        <w:rPr>
          <w:b/>
          <w:sz w:val="28"/>
          <w:szCs w:val="28"/>
          <w:lang w:val="nl-NL"/>
        </w:rPr>
        <w:t>TỜ TRÌNH</w:t>
      </w:r>
    </w:p>
    <w:p w14:paraId="64DB6BD9" w14:textId="77777777" w:rsidR="00656BF1" w:rsidRPr="00554E5C" w:rsidRDefault="009B01CC" w:rsidP="00554E5C">
      <w:pPr>
        <w:spacing w:before="120"/>
        <w:jc w:val="center"/>
        <w:rPr>
          <w:b/>
          <w:spacing w:val="-4"/>
          <w:sz w:val="28"/>
          <w:szCs w:val="28"/>
          <w:lang w:val="nl-NL"/>
        </w:rPr>
      </w:pPr>
      <w:r w:rsidRPr="00574F2F">
        <w:rPr>
          <w:b/>
          <w:spacing w:val="-4"/>
          <w:sz w:val="28"/>
          <w:szCs w:val="28"/>
          <w:lang w:val="nl-NL"/>
        </w:rPr>
        <w:t>Luật Doanh nghiệp</w:t>
      </w:r>
      <w:r w:rsidR="007C4972" w:rsidRPr="00574F2F">
        <w:rPr>
          <w:b/>
          <w:spacing w:val="-4"/>
          <w:sz w:val="28"/>
          <w:szCs w:val="28"/>
          <w:lang w:val="nl-NL"/>
        </w:rPr>
        <w:t xml:space="preserve"> (sửa đổi)</w:t>
      </w:r>
    </w:p>
    <w:p w14:paraId="50C55858" w14:textId="50DCB384" w:rsidR="00CF1BF7" w:rsidRDefault="00526D66" w:rsidP="00CF1BF7">
      <w:pPr>
        <w:jc w:val="center"/>
        <w:rPr>
          <w:sz w:val="28"/>
          <w:szCs w:val="28"/>
          <w:lang w:val="nl-NL"/>
        </w:rPr>
      </w:pPr>
      <w:r>
        <w:rPr>
          <w:b/>
          <w:noProof/>
          <w:sz w:val="27"/>
          <w:szCs w:val="27"/>
        </w:rPr>
        <mc:AlternateContent>
          <mc:Choice Requires="wps">
            <w:drawing>
              <wp:anchor distT="4294967294" distB="4294967294" distL="114300" distR="114300" simplePos="0" relativeHeight="251657216" behindDoc="0" locked="0" layoutInCell="1" allowOverlap="1" wp14:anchorId="39E39D16" wp14:editId="646AE019">
                <wp:simplePos x="0" y="0"/>
                <wp:positionH relativeFrom="column">
                  <wp:posOffset>2424430</wp:posOffset>
                </wp:positionH>
                <wp:positionV relativeFrom="paragraph">
                  <wp:posOffset>110490</wp:posOffset>
                </wp:positionV>
                <wp:extent cx="92392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E8CF11" id="Line 2"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0.9pt,8.7pt" to="263.6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"/>
            </w:pict>
          </mc:Fallback>
        </mc:AlternateContent>
      </w:r>
    </w:p>
    <w:p w14:paraId="3DDB131E" w14:textId="7147217D" w:rsidR="001977F8" w:rsidRPr="003B0F64" w:rsidRDefault="001977F8" w:rsidP="00526D66">
      <w:pPr>
        <w:spacing w:before="120"/>
        <w:jc w:val="center"/>
        <w:rPr>
          <w:sz w:val="28"/>
          <w:szCs w:val="28"/>
          <w:lang w:val="nl-NL"/>
        </w:rPr>
      </w:pPr>
      <w:r w:rsidRPr="003B0F64">
        <w:rPr>
          <w:sz w:val="28"/>
          <w:szCs w:val="28"/>
          <w:lang w:val="nl-NL"/>
        </w:rPr>
        <w:t xml:space="preserve">Kính gửi:  </w:t>
      </w:r>
      <w:r w:rsidR="005A1D87">
        <w:rPr>
          <w:sz w:val="28"/>
          <w:szCs w:val="28"/>
          <w:lang w:val="nl-NL"/>
        </w:rPr>
        <w:t>Quốc hội</w:t>
      </w:r>
    </w:p>
    <w:p w14:paraId="18793600" w14:textId="77777777" w:rsidR="001977F8" w:rsidRPr="003B0F64" w:rsidRDefault="001977F8" w:rsidP="001977F8">
      <w:pPr>
        <w:jc w:val="center"/>
        <w:rPr>
          <w:sz w:val="28"/>
          <w:szCs w:val="28"/>
          <w:lang w:val="nl-NL"/>
        </w:rPr>
      </w:pPr>
    </w:p>
    <w:p w14:paraId="7D195824" w14:textId="13313BB5" w:rsidR="001977F8" w:rsidRPr="003B0F64" w:rsidRDefault="0016103E" w:rsidP="00984575">
      <w:pPr>
        <w:spacing w:before="120" w:after="120" w:line="340" w:lineRule="exact"/>
        <w:ind w:firstLine="560"/>
        <w:jc w:val="both"/>
        <w:rPr>
          <w:sz w:val="28"/>
          <w:szCs w:val="28"/>
          <w:lang w:val="nl-NL"/>
        </w:rPr>
      </w:pPr>
      <w:r w:rsidRPr="007D4D4E">
        <w:rPr>
          <w:sz w:val="28"/>
          <w:szCs w:val="28"/>
          <w:lang w:val="nl-NL"/>
        </w:rPr>
        <w:t xml:space="preserve">Thực hiện Luật </w:t>
      </w:r>
      <w:r w:rsidR="00A1417D">
        <w:rPr>
          <w:sz w:val="28"/>
          <w:szCs w:val="28"/>
          <w:lang w:val="nl-NL"/>
        </w:rPr>
        <w:t>B</w:t>
      </w:r>
      <w:r w:rsidRPr="007D4D4E">
        <w:rPr>
          <w:sz w:val="28"/>
          <w:szCs w:val="28"/>
          <w:lang w:val="nl-NL"/>
        </w:rPr>
        <w:t xml:space="preserve">an hành văn bản quy phạm pháp luật, Nghị quyết số </w:t>
      </w:r>
      <w:r w:rsidRPr="00574F2F">
        <w:rPr>
          <w:sz w:val="28"/>
          <w:szCs w:val="28"/>
          <w:lang w:val="nl-NL"/>
        </w:rPr>
        <w:t xml:space="preserve">78/2019/QH14 ngày 11/6/2019 </w:t>
      </w:r>
      <w:r w:rsidRPr="007D4D4E">
        <w:rPr>
          <w:sz w:val="28"/>
          <w:szCs w:val="28"/>
          <w:lang w:val="nl-NL"/>
        </w:rPr>
        <w:t xml:space="preserve">của Quốc hội về Chương trình xây dựng luật, pháp lệnh năm 2020, điều chỉnh Chương trình xây dựng luật, pháp lệnh năm 2019, Chính phủ trình Quốc hội </w:t>
      </w:r>
      <w:r>
        <w:rPr>
          <w:sz w:val="28"/>
          <w:szCs w:val="28"/>
          <w:lang w:val="nl-NL"/>
        </w:rPr>
        <w:t xml:space="preserve">dự án </w:t>
      </w:r>
      <w:r w:rsidR="004164D3">
        <w:rPr>
          <w:sz w:val="28"/>
          <w:szCs w:val="28"/>
          <w:lang w:val="nl-NL"/>
        </w:rPr>
        <w:t xml:space="preserve">Luật </w:t>
      </w:r>
      <w:r w:rsidR="009B01CC">
        <w:rPr>
          <w:sz w:val="28"/>
          <w:szCs w:val="28"/>
          <w:lang w:val="nl-NL"/>
        </w:rPr>
        <w:t>Doanh nghiệp</w:t>
      </w:r>
      <w:r w:rsidR="001977F8" w:rsidRPr="003B0F64">
        <w:rPr>
          <w:sz w:val="28"/>
          <w:szCs w:val="28"/>
          <w:lang w:val="nl-NL"/>
        </w:rPr>
        <w:t xml:space="preserve"> </w:t>
      </w:r>
      <w:r>
        <w:rPr>
          <w:sz w:val="28"/>
          <w:szCs w:val="28"/>
          <w:lang w:val="nl-NL"/>
        </w:rPr>
        <w:t xml:space="preserve">(sửa đổi) </w:t>
      </w:r>
      <w:r w:rsidR="001977F8" w:rsidRPr="003B0F64">
        <w:rPr>
          <w:sz w:val="28"/>
          <w:szCs w:val="28"/>
          <w:lang w:val="nl-NL"/>
        </w:rPr>
        <w:t>như sau:</w:t>
      </w:r>
    </w:p>
    <w:p w14:paraId="50575B7B" w14:textId="77777777" w:rsidR="001977F8" w:rsidRPr="00181849" w:rsidRDefault="001977F8" w:rsidP="00984575">
      <w:pPr>
        <w:spacing w:before="120" w:after="120" w:line="340" w:lineRule="exact"/>
        <w:ind w:firstLine="560"/>
        <w:jc w:val="both"/>
        <w:rPr>
          <w:rFonts w:ascii="Times New Roman Bold" w:hAnsi="Times New Roman Bold"/>
          <w:b/>
          <w:spacing w:val="-4"/>
          <w:sz w:val="28"/>
          <w:lang w:val="en-GB"/>
        </w:rPr>
      </w:pPr>
      <w:r w:rsidRPr="00181849">
        <w:rPr>
          <w:rFonts w:ascii="Times New Roman Bold" w:hAnsi="Times New Roman Bold"/>
          <w:b/>
          <w:spacing w:val="-4"/>
          <w:sz w:val="28"/>
          <w:lang w:val="vi-VN"/>
        </w:rPr>
        <w:t>I. SỰ CẦN THIẾT BAN HÀNH LUẬT</w:t>
      </w:r>
    </w:p>
    <w:p w14:paraId="425D6802" w14:textId="0845C9E8" w:rsidR="004922FA" w:rsidRPr="004922FA" w:rsidRDefault="004922FA" w:rsidP="004922FA">
      <w:pPr>
        <w:spacing w:before="120" w:after="120" w:line="340" w:lineRule="exact"/>
        <w:ind w:firstLine="567"/>
        <w:jc w:val="both"/>
        <w:rPr>
          <w:sz w:val="28"/>
          <w:szCs w:val="28"/>
          <w:lang w:val="fr-FR"/>
        </w:rPr>
      </w:pPr>
      <w:r w:rsidRPr="004922FA">
        <w:rPr>
          <w:sz w:val="28"/>
          <w:szCs w:val="28"/>
          <w:lang w:val="fr-FR"/>
        </w:rPr>
        <w:t xml:space="preserve">Luật </w:t>
      </w:r>
      <w:r w:rsidR="00585CE1">
        <w:rPr>
          <w:sz w:val="28"/>
          <w:szCs w:val="28"/>
          <w:lang w:val="fr-FR"/>
        </w:rPr>
        <w:t>D</w:t>
      </w:r>
      <w:r w:rsidRPr="004922FA">
        <w:rPr>
          <w:sz w:val="28"/>
          <w:szCs w:val="28"/>
          <w:lang w:val="fr-FR"/>
        </w:rPr>
        <w:t>oanh nghiệp và các nghị định hướng dẫn thi hành đã có những tác động tích cực trong tạo lập môi trường kinh doanh thuận lợi, bình đẳng</w:t>
      </w:r>
      <w:r w:rsidR="00877130">
        <w:rPr>
          <w:sz w:val="28"/>
          <w:szCs w:val="28"/>
          <w:lang w:val="fr-FR"/>
        </w:rPr>
        <w:t>,</w:t>
      </w:r>
      <w:r w:rsidRPr="004922FA">
        <w:rPr>
          <w:sz w:val="28"/>
          <w:szCs w:val="28"/>
          <w:lang w:val="fr-FR"/>
        </w:rPr>
        <w:t xml:space="preserve"> thúc đẩy thành lập, phát triển và mở rộng kinh doanh của các doanh nghiệp. Năm 2018, cả nước có 131.275 doanh nghiệp thành lập mới với số vốn đăng ký là 1.478.101 tỷ đồng</w:t>
      </w:r>
      <w:r w:rsidR="00735B6F">
        <w:rPr>
          <w:sz w:val="28"/>
          <w:szCs w:val="28"/>
          <w:lang w:val="fr-FR"/>
        </w:rPr>
        <w:t>.</w:t>
      </w:r>
      <w:r w:rsidRPr="004922FA">
        <w:rPr>
          <w:sz w:val="28"/>
          <w:szCs w:val="28"/>
          <w:lang w:val="fr-FR"/>
        </w:rPr>
        <w:t xml:space="preserve"> </w:t>
      </w:r>
      <w:r w:rsidR="00735B6F">
        <w:rPr>
          <w:sz w:val="28"/>
          <w:szCs w:val="28"/>
          <w:lang w:val="fr-FR"/>
        </w:rPr>
        <w:t>S</w:t>
      </w:r>
      <w:r w:rsidR="005246D7">
        <w:rPr>
          <w:sz w:val="28"/>
          <w:szCs w:val="28"/>
          <w:lang w:val="fr-FR"/>
        </w:rPr>
        <w:t xml:space="preserve">o với năm 2014 (trước khi Luật </w:t>
      </w:r>
      <w:r w:rsidR="002B195A">
        <w:rPr>
          <w:sz w:val="28"/>
          <w:szCs w:val="28"/>
          <w:lang w:val="fr-FR"/>
        </w:rPr>
        <w:t>D</w:t>
      </w:r>
      <w:r w:rsidR="005246D7">
        <w:rPr>
          <w:sz w:val="28"/>
          <w:szCs w:val="28"/>
          <w:lang w:val="fr-FR"/>
        </w:rPr>
        <w:t xml:space="preserve">oanh nghiệp có hiệu lực), </w:t>
      </w:r>
      <w:r w:rsidR="00224D92">
        <w:rPr>
          <w:sz w:val="28"/>
          <w:szCs w:val="28"/>
          <w:lang w:val="fr-FR"/>
        </w:rPr>
        <w:t>số lượng doanh nghiệp thành lập mới</w:t>
      </w:r>
      <w:r w:rsidRPr="004922FA">
        <w:rPr>
          <w:sz w:val="28"/>
          <w:szCs w:val="28"/>
          <w:lang w:val="fr-FR"/>
        </w:rPr>
        <w:t xml:space="preserve"> tăng gấp 1,75 lần (</w:t>
      </w:r>
      <w:r w:rsidR="00224D92">
        <w:rPr>
          <w:sz w:val="28"/>
          <w:szCs w:val="28"/>
          <w:lang w:val="fr-FR"/>
        </w:rPr>
        <w:t xml:space="preserve">so với </w:t>
      </w:r>
      <w:r w:rsidRPr="004922FA">
        <w:rPr>
          <w:sz w:val="28"/>
          <w:szCs w:val="28"/>
          <w:lang w:val="fr-FR"/>
        </w:rPr>
        <w:t>74.842 doanh nghiệp</w:t>
      </w:r>
      <w:r w:rsidR="00224D92">
        <w:rPr>
          <w:sz w:val="28"/>
          <w:szCs w:val="28"/>
          <w:lang w:val="fr-FR"/>
        </w:rPr>
        <w:t xml:space="preserve"> năm 2014</w:t>
      </w:r>
      <w:r w:rsidRPr="004922FA">
        <w:rPr>
          <w:sz w:val="28"/>
          <w:szCs w:val="28"/>
          <w:lang w:val="fr-FR"/>
        </w:rPr>
        <w:t>) và</w:t>
      </w:r>
      <w:r w:rsidR="00224D92">
        <w:rPr>
          <w:sz w:val="28"/>
          <w:szCs w:val="28"/>
          <w:lang w:val="fr-FR"/>
        </w:rPr>
        <w:t xml:space="preserve"> số vốn đăng ký thành lập mới tăng gấp</w:t>
      </w:r>
      <w:r w:rsidRPr="004922FA">
        <w:rPr>
          <w:sz w:val="28"/>
          <w:szCs w:val="28"/>
          <w:lang w:val="fr-FR"/>
        </w:rPr>
        <w:t xml:space="preserve"> 3,4 lần (</w:t>
      </w:r>
      <w:r w:rsidR="00224D92">
        <w:rPr>
          <w:sz w:val="28"/>
          <w:szCs w:val="28"/>
          <w:lang w:val="fr-FR"/>
        </w:rPr>
        <w:t xml:space="preserve">so với </w:t>
      </w:r>
      <w:r w:rsidRPr="004922FA">
        <w:rPr>
          <w:sz w:val="28"/>
          <w:szCs w:val="28"/>
          <w:lang w:val="fr-FR"/>
        </w:rPr>
        <w:t>432.286 tỷ đồng</w:t>
      </w:r>
      <w:r w:rsidR="00224D92">
        <w:rPr>
          <w:sz w:val="28"/>
          <w:szCs w:val="28"/>
          <w:lang w:val="fr-FR"/>
        </w:rPr>
        <w:t xml:space="preserve"> năm 2014</w:t>
      </w:r>
      <w:r w:rsidRPr="004922FA">
        <w:rPr>
          <w:sz w:val="28"/>
          <w:szCs w:val="28"/>
          <w:lang w:val="fr-FR"/>
        </w:rPr>
        <w:t xml:space="preserve">). </w:t>
      </w:r>
      <w:r w:rsidR="005246D7">
        <w:rPr>
          <w:sz w:val="28"/>
          <w:szCs w:val="28"/>
          <w:lang w:val="fr-FR"/>
        </w:rPr>
        <w:t xml:space="preserve">Một số nội dung quan trọng của Luật như đăng ký doanh nghiệp, bảo vệ cổ đông thiểu số được ghi nhận đã có thay đổi mạnh mẽ. </w:t>
      </w:r>
      <w:r w:rsidRPr="004922FA">
        <w:rPr>
          <w:sz w:val="28"/>
          <w:szCs w:val="28"/>
          <w:lang w:val="fr-FR"/>
        </w:rPr>
        <w:t xml:space="preserve">Theo đánh giá của Ngân hàng Thế giới, </w:t>
      </w:r>
      <w:r w:rsidR="00C6064F">
        <w:rPr>
          <w:sz w:val="28"/>
          <w:szCs w:val="28"/>
          <w:lang w:val="fr-FR"/>
        </w:rPr>
        <w:t xml:space="preserve">chỉ số </w:t>
      </w:r>
      <w:r w:rsidRPr="004922FA">
        <w:rPr>
          <w:sz w:val="28"/>
          <w:szCs w:val="28"/>
          <w:lang w:val="fr-FR"/>
        </w:rPr>
        <w:t>khởi sự kinh doanh</w:t>
      </w:r>
      <w:r w:rsidR="008757A1">
        <w:rPr>
          <w:sz w:val="28"/>
          <w:szCs w:val="28"/>
          <w:lang w:val="fr-FR"/>
        </w:rPr>
        <w:t xml:space="preserve"> của Việt Nam</w:t>
      </w:r>
      <w:r w:rsidRPr="004922FA">
        <w:rPr>
          <w:sz w:val="28"/>
          <w:szCs w:val="28"/>
          <w:lang w:val="fr-FR"/>
        </w:rPr>
        <w:t xml:space="preserve"> </w:t>
      </w:r>
      <w:r w:rsidR="006039BA">
        <w:rPr>
          <w:sz w:val="28"/>
          <w:szCs w:val="28"/>
          <w:lang w:val="fr-FR"/>
        </w:rPr>
        <w:t xml:space="preserve">năm 2019 đã </w:t>
      </w:r>
      <w:r w:rsidRPr="004922FA">
        <w:rPr>
          <w:sz w:val="28"/>
          <w:szCs w:val="28"/>
          <w:lang w:val="fr-FR"/>
        </w:rPr>
        <w:t>tăng</w:t>
      </w:r>
      <w:r w:rsidR="00C6064F">
        <w:rPr>
          <w:sz w:val="28"/>
          <w:szCs w:val="28"/>
          <w:lang w:val="fr-FR"/>
        </w:rPr>
        <w:t xml:space="preserve"> </w:t>
      </w:r>
      <w:r w:rsidR="005246D7">
        <w:rPr>
          <w:sz w:val="28"/>
          <w:szCs w:val="28"/>
          <w:lang w:val="fr-FR"/>
        </w:rPr>
        <w:t>21 hạng</w:t>
      </w:r>
      <w:r w:rsidR="006039BA">
        <w:rPr>
          <w:sz w:val="28"/>
          <w:szCs w:val="28"/>
          <w:lang w:val="fr-FR"/>
        </w:rPr>
        <w:t>, hiện xếp hạng 104/190</w:t>
      </w:r>
      <w:r w:rsidR="005246D7">
        <w:rPr>
          <w:sz w:val="28"/>
          <w:szCs w:val="28"/>
          <w:lang w:val="fr-FR"/>
        </w:rPr>
        <w:t xml:space="preserve"> (</w:t>
      </w:r>
      <w:r w:rsidR="00C6064F">
        <w:rPr>
          <w:sz w:val="28"/>
          <w:szCs w:val="28"/>
          <w:lang w:val="fr-FR"/>
        </w:rPr>
        <w:t>từ hạng 125</w:t>
      </w:r>
      <w:r w:rsidR="005246D7">
        <w:rPr>
          <w:sz w:val="28"/>
          <w:szCs w:val="28"/>
          <w:lang w:val="fr-FR"/>
        </w:rPr>
        <w:t>/190</w:t>
      </w:r>
      <w:r w:rsidR="00C6064F">
        <w:rPr>
          <w:sz w:val="28"/>
          <w:szCs w:val="28"/>
          <w:lang w:val="fr-FR"/>
        </w:rPr>
        <w:t xml:space="preserve"> năm 2014</w:t>
      </w:r>
      <w:r w:rsidR="005246D7">
        <w:rPr>
          <w:sz w:val="28"/>
          <w:szCs w:val="28"/>
          <w:lang w:val="fr-FR"/>
        </w:rPr>
        <w:t>)</w:t>
      </w:r>
      <w:r w:rsidR="004A6689">
        <w:rPr>
          <w:sz w:val="28"/>
          <w:szCs w:val="28"/>
          <w:lang w:val="fr-FR"/>
        </w:rPr>
        <w:t xml:space="preserve">; </w:t>
      </w:r>
      <w:r w:rsidR="005246D7">
        <w:rPr>
          <w:sz w:val="28"/>
          <w:szCs w:val="28"/>
          <w:lang w:val="fr-FR"/>
        </w:rPr>
        <w:t xml:space="preserve">tổng </w:t>
      </w:r>
      <w:r w:rsidR="004A6689">
        <w:rPr>
          <w:sz w:val="28"/>
          <w:szCs w:val="28"/>
          <w:lang w:val="fr-FR"/>
        </w:rPr>
        <w:t xml:space="preserve">thời gian thực hiện </w:t>
      </w:r>
      <w:r w:rsidR="006039BA">
        <w:rPr>
          <w:sz w:val="28"/>
          <w:szCs w:val="28"/>
          <w:lang w:val="fr-FR"/>
        </w:rPr>
        <w:t xml:space="preserve">thủ tục này </w:t>
      </w:r>
      <w:r w:rsidR="004A6689">
        <w:rPr>
          <w:sz w:val="28"/>
          <w:szCs w:val="28"/>
          <w:lang w:val="fr-FR"/>
        </w:rPr>
        <w:t>giảm từ 34 ngày xuống chỉ còn 17 ngày.</w:t>
      </w:r>
      <w:r w:rsidR="00C6064F">
        <w:rPr>
          <w:sz w:val="28"/>
          <w:szCs w:val="28"/>
          <w:lang w:val="fr-FR"/>
        </w:rPr>
        <w:t xml:space="preserve"> </w:t>
      </w:r>
      <w:r w:rsidR="00964579">
        <w:rPr>
          <w:sz w:val="28"/>
          <w:szCs w:val="28"/>
          <w:lang w:val="fr-FR"/>
        </w:rPr>
        <w:t>Q</w:t>
      </w:r>
      <w:r w:rsidRPr="004922FA">
        <w:rPr>
          <w:sz w:val="28"/>
          <w:szCs w:val="28"/>
          <w:lang w:val="fr-FR"/>
        </w:rPr>
        <w:t>uy định về bảo vệ cổ đông, nhà đầu tư có cải thiện mạnh mẽ</w:t>
      </w:r>
      <w:r w:rsidR="00CE5184">
        <w:rPr>
          <w:sz w:val="28"/>
          <w:szCs w:val="28"/>
          <w:lang w:val="fr-FR"/>
        </w:rPr>
        <w:t>,</w:t>
      </w:r>
      <w:r w:rsidRPr="004922FA">
        <w:rPr>
          <w:sz w:val="28"/>
          <w:szCs w:val="28"/>
          <w:lang w:val="fr-FR"/>
        </w:rPr>
        <w:t xml:space="preserve"> hiện xếp hạng 89</w:t>
      </w:r>
      <w:r w:rsidR="005246D7">
        <w:rPr>
          <w:sz w:val="28"/>
          <w:szCs w:val="28"/>
          <w:lang w:val="fr-FR"/>
        </w:rPr>
        <w:t>/</w:t>
      </w:r>
      <w:r w:rsidR="00295E3D">
        <w:rPr>
          <w:sz w:val="28"/>
          <w:szCs w:val="28"/>
          <w:lang w:val="fr-FR"/>
        </w:rPr>
        <w:t>190 quốc gia</w:t>
      </w:r>
      <w:r w:rsidRPr="004922FA">
        <w:rPr>
          <w:sz w:val="28"/>
          <w:szCs w:val="28"/>
          <w:lang w:val="fr-FR"/>
        </w:rPr>
        <w:t xml:space="preserve"> (</w:t>
      </w:r>
      <w:r w:rsidR="005246D7">
        <w:rPr>
          <w:sz w:val="28"/>
          <w:szCs w:val="28"/>
          <w:lang w:val="fr-FR"/>
        </w:rPr>
        <w:t xml:space="preserve">tăng 28 hạng </w:t>
      </w:r>
      <w:r w:rsidRPr="004922FA">
        <w:rPr>
          <w:sz w:val="28"/>
          <w:szCs w:val="28"/>
          <w:lang w:val="fr-FR"/>
        </w:rPr>
        <w:t>so với năm 2014</w:t>
      </w:r>
      <w:r w:rsidR="00964579">
        <w:rPr>
          <w:sz w:val="28"/>
          <w:szCs w:val="28"/>
          <w:lang w:val="fr-FR"/>
        </w:rPr>
        <w:t xml:space="preserve"> và</w:t>
      </w:r>
      <w:r w:rsidRPr="004922FA">
        <w:rPr>
          <w:sz w:val="28"/>
          <w:szCs w:val="28"/>
          <w:lang w:val="fr-FR"/>
        </w:rPr>
        <w:t xml:space="preserve"> </w:t>
      </w:r>
      <w:r w:rsidR="005246D7">
        <w:rPr>
          <w:sz w:val="28"/>
          <w:szCs w:val="28"/>
          <w:lang w:val="fr-FR"/>
        </w:rPr>
        <w:t xml:space="preserve">90 hạng so với </w:t>
      </w:r>
      <w:r w:rsidRPr="004922FA">
        <w:rPr>
          <w:sz w:val="28"/>
          <w:szCs w:val="28"/>
          <w:lang w:val="fr-FR"/>
        </w:rPr>
        <w:t xml:space="preserve">năm 2013). </w:t>
      </w:r>
    </w:p>
    <w:p w14:paraId="146BE4E7" w14:textId="153B2CB7" w:rsidR="004922FA" w:rsidRDefault="004922FA" w:rsidP="0022207D">
      <w:pPr>
        <w:spacing w:before="120" w:after="120" w:line="340" w:lineRule="exact"/>
        <w:ind w:firstLine="567"/>
        <w:jc w:val="both"/>
        <w:rPr>
          <w:sz w:val="28"/>
          <w:szCs w:val="28"/>
          <w:lang w:val="fr-FR"/>
        </w:rPr>
      </w:pPr>
      <w:r w:rsidRPr="004922FA">
        <w:rPr>
          <w:sz w:val="28"/>
          <w:szCs w:val="28"/>
          <w:lang w:val="fr-FR"/>
        </w:rPr>
        <w:t xml:space="preserve">Tuy vậy, </w:t>
      </w:r>
      <w:r w:rsidR="0022207D">
        <w:rPr>
          <w:sz w:val="28"/>
          <w:szCs w:val="28"/>
          <w:lang w:val="fr-FR"/>
        </w:rPr>
        <w:t>bên cạnh những mặt tích cực,</w:t>
      </w:r>
      <w:r w:rsidRPr="004922FA">
        <w:rPr>
          <w:sz w:val="28"/>
          <w:szCs w:val="28"/>
          <w:lang w:val="fr-FR"/>
        </w:rPr>
        <w:t xml:space="preserve"> một số nội dung của Luật </w:t>
      </w:r>
      <w:r w:rsidR="00D609D4">
        <w:rPr>
          <w:sz w:val="28"/>
          <w:szCs w:val="28"/>
          <w:lang w:val="fr-FR"/>
        </w:rPr>
        <w:t>D</w:t>
      </w:r>
      <w:r w:rsidRPr="004922FA">
        <w:rPr>
          <w:sz w:val="28"/>
          <w:szCs w:val="28"/>
          <w:lang w:val="fr-FR"/>
        </w:rPr>
        <w:t xml:space="preserve">oanh nghiệp </w:t>
      </w:r>
      <w:r w:rsidR="0022207D">
        <w:rPr>
          <w:sz w:val="28"/>
          <w:szCs w:val="28"/>
          <w:lang w:val="fr-FR"/>
        </w:rPr>
        <w:t>không</w:t>
      </w:r>
      <w:r w:rsidR="0022207D" w:rsidRPr="004922FA">
        <w:rPr>
          <w:sz w:val="28"/>
          <w:szCs w:val="28"/>
          <w:lang w:val="fr-FR"/>
        </w:rPr>
        <w:t xml:space="preserve"> </w:t>
      </w:r>
      <w:r w:rsidR="0022207D">
        <w:rPr>
          <w:sz w:val="28"/>
          <w:szCs w:val="28"/>
          <w:lang w:val="fr-FR"/>
        </w:rPr>
        <w:t xml:space="preserve">còn </w:t>
      </w:r>
      <w:r w:rsidR="0022207D" w:rsidRPr="004922FA">
        <w:rPr>
          <w:sz w:val="28"/>
          <w:szCs w:val="28"/>
          <w:lang w:val="fr-FR"/>
        </w:rPr>
        <w:t xml:space="preserve">phù hợp </w:t>
      </w:r>
      <w:r w:rsidR="00EF3D0F">
        <w:rPr>
          <w:sz w:val="28"/>
          <w:szCs w:val="28"/>
          <w:lang w:val="fr-FR"/>
        </w:rPr>
        <w:t>trong hoàn cảnh mới</w:t>
      </w:r>
      <w:r w:rsidR="0022207D" w:rsidRPr="004922FA">
        <w:rPr>
          <w:sz w:val="28"/>
          <w:szCs w:val="28"/>
          <w:lang w:val="fr-FR"/>
        </w:rPr>
        <w:t xml:space="preserve">, </w:t>
      </w:r>
      <w:r w:rsidR="0022207D">
        <w:rPr>
          <w:sz w:val="28"/>
          <w:szCs w:val="28"/>
          <w:lang w:val="fr-FR"/>
        </w:rPr>
        <w:t xml:space="preserve">tạo </w:t>
      </w:r>
      <w:r w:rsidR="0022207D" w:rsidRPr="004922FA">
        <w:rPr>
          <w:sz w:val="28"/>
          <w:szCs w:val="28"/>
          <w:lang w:val="fr-FR"/>
        </w:rPr>
        <w:t>gánh nặng chi phí, thời gian cho doanh nghiệp trong việc tuân thủ</w:t>
      </w:r>
      <w:r w:rsidR="002267A3">
        <w:rPr>
          <w:sz w:val="28"/>
          <w:szCs w:val="28"/>
          <w:lang w:val="fr-FR"/>
        </w:rPr>
        <w:t xml:space="preserve">; một số nội dung </w:t>
      </w:r>
      <w:r w:rsidR="004A144A">
        <w:rPr>
          <w:sz w:val="28"/>
          <w:szCs w:val="28"/>
          <w:lang w:val="fr-FR"/>
        </w:rPr>
        <w:t xml:space="preserve">cần được sửa đổi để phù hợp với các </w:t>
      </w:r>
      <w:r w:rsidR="0022207D">
        <w:rPr>
          <w:sz w:val="28"/>
          <w:szCs w:val="28"/>
          <w:lang w:val="fr-FR"/>
        </w:rPr>
        <w:t>luật mới ban hành</w:t>
      </w:r>
      <w:r w:rsidR="00EF3D0F">
        <w:rPr>
          <w:sz w:val="28"/>
          <w:szCs w:val="28"/>
          <w:lang w:val="fr-FR"/>
        </w:rPr>
        <w:t xml:space="preserve"> gần đây</w:t>
      </w:r>
      <w:r w:rsidR="0022207D" w:rsidRPr="004922FA">
        <w:rPr>
          <w:sz w:val="28"/>
          <w:szCs w:val="28"/>
          <w:lang w:val="fr-FR"/>
        </w:rPr>
        <w:t>.</w:t>
      </w:r>
      <w:r w:rsidR="0022207D">
        <w:rPr>
          <w:sz w:val="28"/>
          <w:szCs w:val="28"/>
          <w:lang w:val="fr-FR"/>
        </w:rPr>
        <w:t xml:space="preserve"> </w:t>
      </w:r>
      <w:r w:rsidR="00FC130E">
        <w:rPr>
          <w:sz w:val="28"/>
          <w:szCs w:val="28"/>
          <w:lang w:val="fr-FR"/>
        </w:rPr>
        <w:t>Quan trọng hơn</w:t>
      </w:r>
      <w:r w:rsidR="0022207D">
        <w:rPr>
          <w:sz w:val="28"/>
          <w:szCs w:val="28"/>
          <w:lang w:val="fr-FR"/>
        </w:rPr>
        <w:t xml:space="preserve">, một số nội dung </w:t>
      </w:r>
      <w:r w:rsidR="00FC130E">
        <w:rPr>
          <w:sz w:val="28"/>
          <w:szCs w:val="28"/>
          <w:lang w:val="fr-FR"/>
        </w:rPr>
        <w:t>của Luật</w:t>
      </w:r>
      <w:r w:rsidRPr="004922FA">
        <w:rPr>
          <w:sz w:val="28"/>
          <w:szCs w:val="28"/>
          <w:lang w:val="fr-FR"/>
        </w:rPr>
        <w:t xml:space="preserve"> </w:t>
      </w:r>
      <w:r w:rsidR="00FC130E">
        <w:rPr>
          <w:sz w:val="28"/>
          <w:szCs w:val="28"/>
          <w:lang w:val="fr-FR"/>
        </w:rPr>
        <w:t xml:space="preserve">cần </w:t>
      </w:r>
      <w:r w:rsidRPr="004922FA">
        <w:rPr>
          <w:sz w:val="28"/>
          <w:szCs w:val="28"/>
          <w:lang w:val="fr-FR"/>
        </w:rPr>
        <w:t xml:space="preserve">được </w:t>
      </w:r>
      <w:r w:rsidR="0022207D">
        <w:rPr>
          <w:sz w:val="28"/>
          <w:szCs w:val="28"/>
          <w:lang w:val="fr-FR"/>
        </w:rPr>
        <w:t xml:space="preserve">hoàn </w:t>
      </w:r>
      <w:r w:rsidRPr="004922FA">
        <w:rPr>
          <w:sz w:val="28"/>
          <w:szCs w:val="28"/>
          <w:lang w:val="fr-FR"/>
        </w:rPr>
        <w:t xml:space="preserve">thiện </w:t>
      </w:r>
      <w:r w:rsidR="00FC130E">
        <w:rPr>
          <w:sz w:val="28"/>
          <w:szCs w:val="28"/>
          <w:lang w:val="fr-FR"/>
        </w:rPr>
        <w:t xml:space="preserve">thêm </w:t>
      </w:r>
      <w:r w:rsidR="001E45E8">
        <w:rPr>
          <w:sz w:val="28"/>
          <w:szCs w:val="28"/>
          <w:lang w:val="fr-FR"/>
        </w:rPr>
        <w:t>nhằm nâng cao chất lượng môi trường kinh doanh theo yêu cầu của Chính phủ</w:t>
      </w:r>
      <w:r w:rsidR="00FC130E">
        <w:rPr>
          <w:sz w:val="28"/>
          <w:szCs w:val="28"/>
          <w:lang w:val="fr-FR"/>
        </w:rPr>
        <w:t xml:space="preserve"> và nâng cao chất lượng </w:t>
      </w:r>
      <w:r w:rsidR="00FC130E" w:rsidRPr="004922FA">
        <w:rPr>
          <w:sz w:val="28"/>
          <w:szCs w:val="28"/>
          <w:lang w:val="fr-FR"/>
        </w:rPr>
        <w:t>tổ chức quản trị doanh nghiệp</w:t>
      </w:r>
      <w:r w:rsidR="00FC130E">
        <w:rPr>
          <w:sz w:val="28"/>
          <w:szCs w:val="28"/>
          <w:lang w:val="fr-FR"/>
        </w:rPr>
        <w:t xml:space="preserve"> đạt chuẩn mực của thông lệ tốt khu vực và quốc tế</w:t>
      </w:r>
      <w:r w:rsidR="0022207D">
        <w:rPr>
          <w:sz w:val="28"/>
          <w:szCs w:val="28"/>
          <w:lang w:val="fr-FR"/>
        </w:rPr>
        <w:t>.</w:t>
      </w:r>
      <w:r>
        <w:rPr>
          <w:sz w:val="28"/>
          <w:szCs w:val="28"/>
          <w:lang w:val="fr-FR"/>
        </w:rPr>
        <w:t xml:space="preserve"> </w:t>
      </w:r>
      <w:r w:rsidR="00FC130E">
        <w:rPr>
          <w:sz w:val="28"/>
          <w:szCs w:val="28"/>
          <w:lang w:val="fr-FR"/>
        </w:rPr>
        <w:t>C</w:t>
      </w:r>
      <w:r w:rsidR="0022207D">
        <w:rPr>
          <w:sz w:val="28"/>
          <w:szCs w:val="28"/>
          <w:lang w:val="fr-FR"/>
        </w:rPr>
        <w:t xml:space="preserve">ác khiếm khuyết </w:t>
      </w:r>
      <w:r w:rsidR="00FC130E">
        <w:rPr>
          <w:sz w:val="28"/>
          <w:szCs w:val="28"/>
          <w:lang w:val="fr-FR"/>
        </w:rPr>
        <w:t xml:space="preserve">cần khắc phục và các nội dung </w:t>
      </w:r>
      <w:r w:rsidR="002267A3">
        <w:rPr>
          <w:sz w:val="28"/>
          <w:szCs w:val="28"/>
          <w:lang w:val="fr-FR"/>
        </w:rPr>
        <w:t>cần</w:t>
      </w:r>
      <w:r w:rsidR="0022207D">
        <w:rPr>
          <w:sz w:val="28"/>
          <w:szCs w:val="28"/>
          <w:lang w:val="fr-FR"/>
        </w:rPr>
        <w:t xml:space="preserve"> </w:t>
      </w:r>
      <w:r w:rsidR="00FC130E">
        <w:rPr>
          <w:sz w:val="28"/>
          <w:szCs w:val="28"/>
          <w:lang w:val="fr-FR"/>
        </w:rPr>
        <w:t xml:space="preserve">nâng cao chất lượng </w:t>
      </w:r>
      <w:r w:rsidR="0022207D">
        <w:rPr>
          <w:sz w:val="28"/>
          <w:szCs w:val="28"/>
          <w:lang w:val="fr-FR"/>
        </w:rPr>
        <w:t>hơn nữa</w:t>
      </w:r>
      <w:r w:rsidR="00FC130E">
        <w:rPr>
          <w:sz w:val="28"/>
          <w:szCs w:val="28"/>
          <w:lang w:val="fr-FR"/>
        </w:rPr>
        <w:t xml:space="preserve"> bao gồm </w:t>
      </w:r>
      <w:r w:rsidR="0022207D">
        <w:rPr>
          <w:sz w:val="28"/>
          <w:szCs w:val="28"/>
          <w:lang w:val="fr-FR"/>
        </w:rPr>
        <w:t>như sau</w:t>
      </w:r>
      <w:r w:rsidR="00682C0A">
        <w:rPr>
          <w:sz w:val="28"/>
          <w:szCs w:val="28"/>
          <w:lang w:val="fr-FR"/>
        </w:rPr>
        <w:t>:</w:t>
      </w:r>
    </w:p>
    <w:p w14:paraId="0A393309" w14:textId="4CBD9DA9" w:rsidR="001E45E8" w:rsidRPr="00574F2F" w:rsidRDefault="001E45E8" w:rsidP="001E45E8">
      <w:pPr>
        <w:spacing w:before="120" w:after="120" w:line="340" w:lineRule="exact"/>
        <w:ind w:firstLine="567"/>
        <w:jc w:val="both"/>
        <w:rPr>
          <w:sz w:val="28"/>
          <w:szCs w:val="28"/>
          <w:lang w:val="fr-FR"/>
        </w:rPr>
      </w:pPr>
      <w:r w:rsidRPr="00A42F51">
        <w:rPr>
          <w:color w:val="000000"/>
          <w:spacing w:val="-2"/>
          <w:sz w:val="28"/>
          <w:szCs w:val="28"/>
          <w:lang w:val="fr-FR"/>
        </w:rPr>
        <w:lastRenderedPageBreak/>
        <w:t>Một là,</w:t>
      </w:r>
      <w:r>
        <w:rPr>
          <w:color w:val="000000"/>
          <w:spacing w:val="-2"/>
          <w:sz w:val="28"/>
          <w:szCs w:val="28"/>
          <w:lang w:val="fr-FR"/>
        </w:rPr>
        <w:t xml:space="preserve"> </w:t>
      </w:r>
      <w:r w:rsidR="00FC130E">
        <w:rPr>
          <w:sz w:val="28"/>
          <w:szCs w:val="28"/>
          <w:lang w:val="fr-FR"/>
        </w:rPr>
        <w:t xml:space="preserve">quá trình khởi sự kinh doanh và </w:t>
      </w:r>
      <w:r w:rsidR="00FC130E" w:rsidRPr="00574F2F">
        <w:rPr>
          <w:sz w:val="28"/>
          <w:szCs w:val="28"/>
          <w:lang w:val="fr-FR"/>
        </w:rPr>
        <w:t>gia nhập thị trường</w:t>
      </w:r>
      <w:r w:rsidR="00FC130E">
        <w:rPr>
          <w:sz w:val="28"/>
          <w:szCs w:val="28"/>
          <w:lang w:val="fr-FR"/>
        </w:rPr>
        <w:t xml:space="preserve"> hiện đang xếp hạng ở mức thấp so với một số quốc gia trong khu vực và thế giới</w:t>
      </w:r>
      <w:r w:rsidR="00AD23BA">
        <w:rPr>
          <w:sz w:val="28"/>
          <w:szCs w:val="28"/>
          <w:lang w:val="fr-FR"/>
        </w:rPr>
        <w:t>, bao gồm 8 thủ tục và tổng thời gian thực hiện khoảng 17 ngày</w:t>
      </w:r>
      <w:r w:rsidR="00FC130E">
        <w:rPr>
          <w:sz w:val="28"/>
          <w:szCs w:val="28"/>
          <w:lang w:val="fr-FR"/>
        </w:rPr>
        <w:t xml:space="preserve">. </w:t>
      </w:r>
      <w:r w:rsidR="00AD23BA">
        <w:rPr>
          <w:sz w:val="28"/>
          <w:szCs w:val="28"/>
          <w:lang w:val="fr-FR"/>
        </w:rPr>
        <w:t>Trong đó, m</w:t>
      </w:r>
      <w:r w:rsidRPr="004164D3">
        <w:rPr>
          <w:color w:val="000000"/>
          <w:spacing w:val="-2"/>
          <w:sz w:val="28"/>
          <w:szCs w:val="28"/>
          <w:lang w:val="fr-FR"/>
        </w:rPr>
        <w:t xml:space="preserve">ột số thủ tục hành chính </w:t>
      </w:r>
      <w:r w:rsidR="00AD23BA">
        <w:rPr>
          <w:color w:val="000000"/>
          <w:spacing w:val="-2"/>
          <w:sz w:val="28"/>
          <w:szCs w:val="28"/>
          <w:lang w:val="fr-FR"/>
        </w:rPr>
        <w:t xml:space="preserve">theo quy định của Luật </w:t>
      </w:r>
      <w:r w:rsidR="00E60723">
        <w:rPr>
          <w:color w:val="000000"/>
          <w:spacing w:val="-2"/>
          <w:sz w:val="28"/>
          <w:szCs w:val="28"/>
          <w:lang w:val="fr-FR"/>
        </w:rPr>
        <w:t>D</w:t>
      </w:r>
      <w:r w:rsidR="00AD23BA">
        <w:rPr>
          <w:color w:val="000000"/>
          <w:spacing w:val="-2"/>
          <w:sz w:val="28"/>
          <w:szCs w:val="28"/>
          <w:lang w:val="fr-FR"/>
        </w:rPr>
        <w:t xml:space="preserve">oanh nghiệp </w:t>
      </w:r>
      <w:r w:rsidRPr="004164D3">
        <w:rPr>
          <w:color w:val="000000"/>
          <w:spacing w:val="-2"/>
          <w:sz w:val="28"/>
          <w:szCs w:val="28"/>
          <w:lang w:val="fr-FR"/>
        </w:rPr>
        <w:t>không còn cần thiết</w:t>
      </w:r>
      <w:r>
        <w:rPr>
          <w:color w:val="000000"/>
          <w:spacing w:val="-2"/>
          <w:sz w:val="28"/>
          <w:szCs w:val="28"/>
          <w:lang w:val="fr-FR"/>
        </w:rPr>
        <w:t xml:space="preserve">, </w:t>
      </w:r>
      <w:r w:rsidR="00F26FBE" w:rsidRPr="004164D3">
        <w:rPr>
          <w:color w:val="000000"/>
          <w:spacing w:val="-2"/>
          <w:sz w:val="28"/>
          <w:szCs w:val="28"/>
          <w:lang w:val="fr-FR"/>
        </w:rPr>
        <w:t>tạo ra gánh nặng chi phí</w:t>
      </w:r>
      <w:r w:rsidR="00F26FBE">
        <w:rPr>
          <w:color w:val="000000"/>
          <w:spacing w:val="-2"/>
          <w:sz w:val="28"/>
          <w:szCs w:val="28"/>
          <w:lang w:val="fr-FR"/>
        </w:rPr>
        <w:t xml:space="preserve"> </w:t>
      </w:r>
      <w:r>
        <w:rPr>
          <w:color w:val="000000"/>
          <w:spacing w:val="-2"/>
          <w:sz w:val="28"/>
          <w:szCs w:val="28"/>
          <w:lang w:val="fr-FR"/>
        </w:rPr>
        <w:t xml:space="preserve">như: </w:t>
      </w:r>
      <w:r w:rsidRPr="00574F2F">
        <w:rPr>
          <w:sz w:val="28"/>
          <w:szCs w:val="28"/>
          <w:lang w:val="fr-FR"/>
        </w:rPr>
        <w:t xml:space="preserve">thủ </w:t>
      </w:r>
      <w:r w:rsidR="00F26FBE">
        <w:rPr>
          <w:sz w:val="28"/>
          <w:szCs w:val="28"/>
          <w:lang w:val="fr-FR"/>
        </w:rPr>
        <w:t xml:space="preserve">tục thông báo mẫu dấu (Điều 44) hoặc thủ tục đăng ký kinh doanh (Điều 27) chưa hoàn toàn điện tử (vẫn phải nộp hồ sơ giấy) đã góp phần làm </w:t>
      </w:r>
      <w:r w:rsidR="00F26FBE" w:rsidRPr="004164D3">
        <w:rPr>
          <w:color w:val="000000"/>
          <w:spacing w:val="-2"/>
          <w:sz w:val="28"/>
          <w:szCs w:val="28"/>
          <w:lang w:val="fr-FR"/>
        </w:rPr>
        <w:t xml:space="preserve">chậm </w:t>
      </w:r>
      <w:r w:rsidR="00F26FBE">
        <w:rPr>
          <w:color w:val="000000"/>
          <w:spacing w:val="-2"/>
          <w:sz w:val="28"/>
          <w:szCs w:val="28"/>
          <w:lang w:val="fr-FR"/>
        </w:rPr>
        <w:t xml:space="preserve">quá trình </w:t>
      </w:r>
      <w:r w:rsidR="00F26FBE" w:rsidRPr="004164D3">
        <w:rPr>
          <w:color w:val="000000"/>
          <w:spacing w:val="-2"/>
          <w:sz w:val="28"/>
          <w:szCs w:val="28"/>
          <w:lang w:val="fr-FR"/>
        </w:rPr>
        <w:t>gia nhập thị trường</w:t>
      </w:r>
      <w:r w:rsidR="00F26FBE">
        <w:rPr>
          <w:sz w:val="28"/>
          <w:szCs w:val="28"/>
          <w:lang w:val="fr-FR"/>
        </w:rPr>
        <w:t>.</w:t>
      </w:r>
    </w:p>
    <w:p w14:paraId="4F678DD3" w14:textId="1818C637" w:rsidR="00384E07" w:rsidRPr="00574F2F" w:rsidRDefault="00384E07" w:rsidP="00384E07">
      <w:pPr>
        <w:spacing w:before="120" w:after="120" w:line="340" w:lineRule="exact"/>
        <w:ind w:firstLine="567"/>
        <w:jc w:val="both"/>
        <w:rPr>
          <w:sz w:val="28"/>
          <w:szCs w:val="28"/>
          <w:lang w:val="fr-FR"/>
        </w:rPr>
      </w:pPr>
      <w:r w:rsidRPr="00A42F51">
        <w:rPr>
          <w:sz w:val="28"/>
          <w:szCs w:val="28"/>
          <w:lang w:val="fr-FR"/>
        </w:rPr>
        <w:t>Hai là,</w:t>
      </w:r>
      <w:r w:rsidRPr="00574F2F">
        <w:rPr>
          <w:b/>
          <w:bCs/>
          <w:sz w:val="28"/>
          <w:szCs w:val="28"/>
          <w:lang w:val="fr-FR"/>
        </w:rPr>
        <w:t xml:space="preserve"> </w:t>
      </w:r>
      <w:r w:rsidRPr="00574F2F">
        <w:rPr>
          <w:sz w:val="28"/>
          <w:szCs w:val="28"/>
          <w:lang w:val="fr-FR"/>
        </w:rPr>
        <w:t>một số quy định của Luật về quản trị doanh nghiệp chưa thực sự tạo thuận lợi cho cổ đông, nhà đầu tư thực hiện quyền của mình</w:t>
      </w:r>
      <w:r w:rsidR="00AD23BA">
        <w:rPr>
          <w:sz w:val="28"/>
          <w:szCs w:val="28"/>
          <w:lang w:val="fr-FR"/>
        </w:rPr>
        <w:t>;</w:t>
      </w:r>
      <w:r w:rsidRPr="00574F2F">
        <w:rPr>
          <w:sz w:val="28"/>
          <w:szCs w:val="28"/>
          <w:lang w:val="fr-FR"/>
        </w:rPr>
        <w:t xml:space="preserve"> </w:t>
      </w:r>
      <w:r w:rsidR="00AD23BA">
        <w:rPr>
          <w:sz w:val="28"/>
          <w:szCs w:val="28"/>
          <w:lang w:val="fr-FR"/>
        </w:rPr>
        <w:t xml:space="preserve">ngược lại, </w:t>
      </w:r>
      <w:r w:rsidRPr="00574F2F">
        <w:rPr>
          <w:sz w:val="28"/>
          <w:szCs w:val="28"/>
          <w:lang w:val="fr-FR"/>
        </w:rPr>
        <w:t>tạo thêm rào cản</w:t>
      </w:r>
      <w:r w:rsidR="00AD23BA">
        <w:rPr>
          <w:sz w:val="28"/>
          <w:szCs w:val="28"/>
          <w:lang w:val="fr-FR"/>
        </w:rPr>
        <w:t xml:space="preserve"> hoặc</w:t>
      </w:r>
      <w:r w:rsidRPr="00574F2F">
        <w:rPr>
          <w:sz w:val="28"/>
          <w:szCs w:val="28"/>
          <w:lang w:val="fr-FR"/>
        </w:rPr>
        <w:t xml:space="preserve"> bị cổ đông lớn và công ty lạm dụng</w:t>
      </w:r>
      <w:r w:rsidR="00E60723">
        <w:rPr>
          <w:sz w:val="28"/>
          <w:szCs w:val="28"/>
          <w:lang w:val="fr-FR"/>
        </w:rPr>
        <w:t>,</w:t>
      </w:r>
      <w:r w:rsidRPr="00574F2F">
        <w:rPr>
          <w:sz w:val="28"/>
          <w:szCs w:val="28"/>
          <w:lang w:val="fr-FR"/>
        </w:rPr>
        <w:t xml:space="preserve"> gây tổn hại đến lợi ích của cổ đông</w:t>
      </w:r>
      <w:r w:rsidR="00AD23BA">
        <w:rPr>
          <w:sz w:val="28"/>
          <w:szCs w:val="28"/>
          <w:lang w:val="fr-FR"/>
        </w:rPr>
        <w:t xml:space="preserve"> nhỏ</w:t>
      </w:r>
      <w:r w:rsidRPr="00574F2F">
        <w:rPr>
          <w:sz w:val="28"/>
          <w:szCs w:val="28"/>
          <w:lang w:val="fr-FR"/>
        </w:rPr>
        <w:t>.</w:t>
      </w:r>
      <w:r>
        <w:rPr>
          <w:sz w:val="28"/>
          <w:szCs w:val="28"/>
          <w:lang w:val="fr-FR"/>
        </w:rPr>
        <w:t xml:space="preserve"> </w:t>
      </w:r>
      <w:r w:rsidR="00AD23BA">
        <w:rPr>
          <w:sz w:val="28"/>
          <w:szCs w:val="28"/>
          <w:lang w:val="fr-FR"/>
        </w:rPr>
        <w:t xml:space="preserve">Cụ thể, </w:t>
      </w:r>
      <w:r w:rsidRPr="00574F2F">
        <w:rPr>
          <w:sz w:val="28"/>
          <w:szCs w:val="28"/>
          <w:lang w:val="fr-FR"/>
        </w:rPr>
        <w:t>Luật quy định một số yêu cầu, điều kiện gây khó khăn cho cổ đông</w:t>
      </w:r>
      <w:r w:rsidR="00AD23BA">
        <w:rPr>
          <w:sz w:val="28"/>
          <w:szCs w:val="28"/>
          <w:lang w:val="fr-FR"/>
        </w:rPr>
        <w:t xml:space="preserve"> tiếp cận thông tin về hoạt động công ty và thực hiện quyền </w:t>
      </w:r>
      <w:r w:rsidRPr="00574F2F">
        <w:rPr>
          <w:sz w:val="28"/>
          <w:szCs w:val="28"/>
          <w:lang w:val="fr-FR"/>
        </w:rPr>
        <w:t>quan trọng</w:t>
      </w:r>
      <w:r w:rsidR="00AD23BA">
        <w:rPr>
          <w:sz w:val="28"/>
          <w:szCs w:val="28"/>
          <w:lang w:val="fr-FR"/>
        </w:rPr>
        <w:t>,</w:t>
      </w:r>
      <w:r w:rsidRPr="00574F2F">
        <w:rPr>
          <w:sz w:val="28"/>
          <w:szCs w:val="28"/>
          <w:lang w:val="fr-FR"/>
        </w:rPr>
        <w:t xml:space="preserve"> như</w:t>
      </w:r>
      <w:r w:rsidR="00AD23BA">
        <w:rPr>
          <w:sz w:val="28"/>
          <w:szCs w:val="28"/>
          <w:lang w:val="fr-FR"/>
        </w:rPr>
        <w:t>:</w:t>
      </w:r>
      <w:r w:rsidRPr="00574F2F">
        <w:rPr>
          <w:sz w:val="28"/>
          <w:szCs w:val="28"/>
          <w:lang w:val="fr-FR"/>
        </w:rPr>
        <w:t xml:space="preserve"> </w:t>
      </w:r>
      <w:r w:rsidR="00AD23BA">
        <w:rPr>
          <w:sz w:val="28"/>
          <w:szCs w:val="28"/>
          <w:lang w:val="fr-FR"/>
        </w:rPr>
        <w:t>triệu tập họp Đại hội đồng cổ đông,</w:t>
      </w:r>
      <w:r w:rsidR="00DE4A58">
        <w:rPr>
          <w:sz w:val="28"/>
          <w:szCs w:val="28"/>
          <w:lang w:val="fr-FR"/>
        </w:rPr>
        <w:t xml:space="preserve"> </w:t>
      </w:r>
      <w:r w:rsidRPr="00574F2F">
        <w:rPr>
          <w:sz w:val="28"/>
          <w:szCs w:val="28"/>
          <w:lang w:val="fr-FR"/>
        </w:rPr>
        <w:t xml:space="preserve">khởi kiện người quản lý công ty </w:t>
      </w:r>
      <w:r>
        <w:rPr>
          <w:sz w:val="28"/>
          <w:szCs w:val="28"/>
          <w:lang w:val="fr-FR"/>
        </w:rPr>
        <w:t xml:space="preserve">trong trường hợp họ lạm dụng địa vị, quyền hạn gây </w:t>
      </w:r>
      <w:r w:rsidRPr="00574F2F">
        <w:rPr>
          <w:sz w:val="28"/>
          <w:szCs w:val="28"/>
          <w:lang w:val="fr-FR"/>
        </w:rPr>
        <w:t>thiệt hại cho công ty</w:t>
      </w:r>
      <w:r>
        <w:rPr>
          <w:sz w:val="28"/>
          <w:szCs w:val="28"/>
          <w:lang w:val="fr-FR"/>
        </w:rPr>
        <w:t>, cổ đông</w:t>
      </w:r>
      <w:r w:rsidR="00AD23BA">
        <w:rPr>
          <w:sz w:val="28"/>
          <w:szCs w:val="28"/>
          <w:lang w:val="fr-FR"/>
        </w:rPr>
        <w:t>,..</w:t>
      </w:r>
      <w:r w:rsidRPr="00574F2F">
        <w:rPr>
          <w:sz w:val="28"/>
          <w:szCs w:val="28"/>
          <w:lang w:val="fr-FR"/>
        </w:rPr>
        <w:t>.</w:t>
      </w:r>
      <w:r>
        <w:rPr>
          <w:sz w:val="28"/>
          <w:szCs w:val="28"/>
          <w:lang w:val="fr-FR"/>
        </w:rPr>
        <w:t xml:space="preserve"> </w:t>
      </w:r>
      <w:r w:rsidRPr="00574F2F">
        <w:rPr>
          <w:sz w:val="28"/>
          <w:szCs w:val="28"/>
          <w:lang w:val="fr-FR"/>
        </w:rPr>
        <w:t>Ngoài ra, một số quy định khác của Luật về quản trị doanh nghiệp cũng chưa phù hợp với thực tiễn</w:t>
      </w:r>
      <w:r>
        <w:rPr>
          <w:sz w:val="28"/>
          <w:szCs w:val="28"/>
          <w:lang w:val="fr-FR"/>
        </w:rPr>
        <w:t>, như:</w:t>
      </w:r>
      <w:r w:rsidRPr="00574F2F">
        <w:rPr>
          <w:sz w:val="28"/>
          <w:szCs w:val="28"/>
          <w:lang w:val="fr-FR"/>
        </w:rPr>
        <w:t xml:space="preserve"> yêu cầu kiểm soát viên công ty cổ phần do Nhà nước nắm giữ trên 50% vốn điều lệ phải là kiểm toán viên hoặc kế toán viên </w:t>
      </w:r>
      <w:r w:rsidR="001501DB">
        <w:rPr>
          <w:sz w:val="28"/>
          <w:szCs w:val="28"/>
          <w:lang w:val="fr-FR"/>
        </w:rPr>
        <w:t xml:space="preserve">đã có chứng chỉ </w:t>
      </w:r>
      <w:r w:rsidR="00D642F2">
        <w:rPr>
          <w:sz w:val="28"/>
          <w:szCs w:val="28"/>
          <w:lang w:val="fr-FR"/>
        </w:rPr>
        <w:t xml:space="preserve">hành nghề </w:t>
      </w:r>
      <w:r w:rsidRPr="00574F2F">
        <w:rPr>
          <w:sz w:val="28"/>
          <w:szCs w:val="28"/>
          <w:lang w:val="fr-FR"/>
        </w:rPr>
        <w:t xml:space="preserve">là yêu cầu cao hơn so với thực tế do số lượng kiểm toán viên, kế toán viên đã có chứng chỉ </w:t>
      </w:r>
      <w:r w:rsidR="00D642F2">
        <w:rPr>
          <w:sz w:val="28"/>
          <w:szCs w:val="28"/>
          <w:lang w:val="fr-FR"/>
        </w:rPr>
        <w:t xml:space="preserve">này </w:t>
      </w:r>
      <w:r w:rsidRPr="00574F2F">
        <w:rPr>
          <w:sz w:val="28"/>
          <w:szCs w:val="28"/>
          <w:lang w:val="fr-FR"/>
        </w:rPr>
        <w:t xml:space="preserve">là không nhiều. </w:t>
      </w:r>
    </w:p>
    <w:p w14:paraId="52B8C246" w14:textId="3BDA2CBF" w:rsidR="00384E07" w:rsidRPr="00574F2F" w:rsidRDefault="00384E07" w:rsidP="00384E07">
      <w:pPr>
        <w:spacing w:before="120" w:after="120" w:line="340" w:lineRule="exact"/>
        <w:ind w:firstLine="567"/>
        <w:jc w:val="both"/>
        <w:rPr>
          <w:sz w:val="28"/>
          <w:szCs w:val="28"/>
          <w:lang w:val="fr-FR"/>
        </w:rPr>
      </w:pPr>
      <w:r w:rsidRPr="00A42F51">
        <w:rPr>
          <w:sz w:val="28"/>
          <w:szCs w:val="28"/>
          <w:lang w:val="fr-FR"/>
        </w:rPr>
        <w:t>Ba là,</w:t>
      </w:r>
      <w:r w:rsidRPr="00574F2F">
        <w:rPr>
          <w:sz w:val="28"/>
          <w:szCs w:val="28"/>
          <w:lang w:val="fr-FR"/>
        </w:rPr>
        <w:t xml:space="preserve"> </w:t>
      </w:r>
      <w:r>
        <w:rPr>
          <w:sz w:val="28"/>
          <w:szCs w:val="28"/>
          <w:lang w:val="fr-FR"/>
        </w:rPr>
        <w:t xml:space="preserve">quy định </w:t>
      </w:r>
      <w:r w:rsidRPr="00574F2F">
        <w:rPr>
          <w:sz w:val="28"/>
          <w:szCs w:val="28"/>
          <w:lang w:val="fr-FR"/>
        </w:rPr>
        <w:t>về tổ chức lại</w:t>
      </w:r>
      <w:r>
        <w:rPr>
          <w:sz w:val="28"/>
          <w:szCs w:val="28"/>
          <w:lang w:val="fr-FR"/>
        </w:rPr>
        <w:t xml:space="preserve"> </w:t>
      </w:r>
      <w:r w:rsidRPr="00574F2F">
        <w:rPr>
          <w:sz w:val="28"/>
          <w:szCs w:val="28"/>
          <w:lang w:val="fr-FR"/>
        </w:rPr>
        <w:t>doanh nghiệp</w:t>
      </w:r>
      <w:r>
        <w:rPr>
          <w:sz w:val="28"/>
          <w:szCs w:val="28"/>
          <w:lang w:val="fr-FR"/>
        </w:rPr>
        <w:t xml:space="preserve"> còn</w:t>
      </w:r>
      <w:r w:rsidRPr="00574F2F">
        <w:rPr>
          <w:sz w:val="28"/>
          <w:szCs w:val="28"/>
          <w:lang w:val="fr-FR"/>
        </w:rPr>
        <w:t xml:space="preserve"> có một số bất cập, hạn chế</w:t>
      </w:r>
      <w:r>
        <w:rPr>
          <w:sz w:val="28"/>
          <w:szCs w:val="28"/>
          <w:lang w:val="fr-FR"/>
        </w:rPr>
        <w:t>, như</w:t>
      </w:r>
      <w:r w:rsidRPr="00574F2F">
        <w:rPr>
          <w:sz w:val="28"/>
          <w:szCs w:val="28"/>
          <w:lang w:val="fr-FR"/>
        </w:rPr>
        <w:t>:</w:t>
      </w:r>
      <w:r>
        <w:rPr>
          <w:sz w:val="28"/>
          <w:szCs w:val="28"/>
          <w:lang w:val="fr-FR"/>
        </w:rPr>
        <w:t xml:space="preserve"> q</w:t>
      </w:r>
      <w:r w:rsidRPr="00574F2F">
        <w:rPr>
          <w:sz w:val="28"/>
          <w:szCs w:val="28"/>
          <w:lang w:val="fr-FR"/>
        </w:rPr>
        <w:t xml:space="preserve">uy định về chia doanh nghiệp và tách doanh nghiệp không bao quát được hết các phương thức, các trường hợp chia, tách doanh nghiệp trên thực tế; dẫn đến hạn chế quyền, lựa chọn của doanh nghiệp trong tổ chức lại doanh nghiệp. </w:t>
      </w:r>
      <w:r w:rsidR="00D642F2">
        <w:rPr>
          <w:sz w:val="28"/>
          <w:szCs w:val="28"/>
          <w:lang w:val="fr-FR"/>
        </w:rPr>
        <w:t>Đồng thời, c</w:t>
      </w:r>
      <w:r w:rsidRPr="00574F2F">
        <w:rPr>
          <w:sz w:val="28"/>
          <w:szCs w:val="28"/>
          <w:lang w:val="fr-FR"/>
        </w:rPr>
        <w:t xml:space="preserve">ác quy định </w:t>
      </w:r>
      <w:r>
        <w:rPr>
          <w:sz w:val="28"/>
          <w:szCs w:val="28"/>
          <w:lang w:val="fr-FR"/>
        </w:rPr>
        <w:t xml:space="preserve">về hợp nhất, sáp nhập </w:t>
      </w:r>
      <w:r w:rsidRPr="00574F2F">
        <w:rPr>
          <w:sz w:val="28"/>
          <w:szCs w:val="28"/>
          <w:lang w:val="fr-FR"/>
        </w:rPr>
        <w:t xml:space="preserve">không </w:t>
      </w:r>
      <w:r w:rsidR="00D642F2">
        <w:rPr>
          <w:sz w:val="28"/>
          <w:szCs w:val="28"/>
          <w:lang w:val="fr-FR"/>
        </w:rPr>
        <w:t xml:space="preserve">còn </w:t>
      </w:r>
      <w:r w:rsidRPr="00574F2F">
        <w:rPr>
          <w:sz w:val="28"/>
          <w:szCs w:val="28"/>
          <w:lang w:val="fr-FR"/>
        </w:rPr>
        <w:t>tương thích với quy định mới của Luật Cạnh tranh năm 2018.</w:t>
      </w:r>
    </w:p>
    <w:p w14:paraId="1501E37B" w14:textId="77777777" w:rsidR="00384E07" w:rsidRDefault="00993EF9" w:rsidP="00C50FA6">
      <w:pPr>
        <w:spacing w:before="120" w:after="120" w:line="340" w:lineRule="exact"/>
        <w:ind w:firstLine="567"/>
        <w:jc w:val="both"/>
        <w:rPr>
          <w:sz w:val="28"/>
          <w:szCs w:val="28"/>
          <w:lang w:val="fr-FR"/>
        </w:rPr>
      </w:pPr>
      <w:r w:rsidRPr="00A42F51">
        <w:rPr>
          <w:sz w:val="28"/>
          <w:szCs w:val="28"/>
          <w:lang w:val="fr-FR"/>
        </w:rPr>
        <w:t>Bốn là,</w:t>
      </w:r>
      <w:r w:rsidR="0062546A" w:rsidRPr="00A42F51">
        <w:rPr>
          <w:sz w:val="28"/>
          <w:szCs w:val="28"/>
          <w:lang w:val="fr-FR"/>
        </w:rPr>
        <w:t xml:space="preserve"> v</w:t>
      </w:r>
      <w:r w:rsidRPr="00A42F51">
        <w:rPr>
          <w:sz w:val="28"/>
          <w:szCs w:val="28"/>
          <w:lang w:val="fr-FR"/>
        </w:rPr>
        <w:t>ề</w:t>
      </w:r>
      <w:r w:rsidRPr="00574F2F">
        <w:rPr>
          <w:sz w:val="28"/>
          <w:szCs w:val="28"/>
          <w:lang w:val="fr-FR"/>
        </w:rPr>
        <w:t xml:space="preserve"> </w:t>
      </w:r>
      <w:r w:rsidR="00384E07">
        <w:rPr>
          <w:sz w:val="28"/>
          <w:szCs w:val="28"/>
          <w:lang w:val="fr-FR"/>
        </w:rPr>
        <w:t xml:space="preserve">tổ chức quản trị đối với </w:t>
      </w:r>
      <w:r w:rsidRPr="00574F2F">
        <w:rPr>
          <w:sz w:val="28"/>
          <w:szCs w:val="28"/>
          <w:lang w:val="fr-FR"/>
        </w:rPr>
        <w:t>doanh nghiệp nhà nước</w:t>
      </w:r>
      <w:r w:rsidR="00384E07">
        <w:rPr>
          <w:sz w:val="28"/>
          <w:szCs w:val="28"/>
          <w:lang w:val="fr-FR"/>
        </w:rPr>
        <w:t xml:space="preserve"> và doanh nghiệp có phần vốn góp của Nhà nước</w:t>
      </w:r>
      <w:r w:rsidRPr="00574F2F">
        <w:rPr>
          <w:sz w:val="28"/>
          <w:szCs w:val="28"/>
          <w:lang w:val="fr-FR"/>
        </w:rPr>
        <w:t>.</w:t>
      </w:r>
      <w:r w:rsidR="00B946B1" w:rsidRPr="00574F2F">
        <w:rPr>
          <w:sz w:val="28"/>
          <w:szCs w:val="28"/>
          <w:lang w:val="fr-FR"/>
        </w:rPr>
        <w:t xml:space="preserve"> </w:t>
      </w:r>
    </w:p>
    <w:p w14:paraId="710BA963" w14:textId="1190166E" w:rsidR="00F26FBE" w:rsidRDefault="00A11AD2" w:rsidP="00671D1A">
      <w:pPr>
        <w:spacing w:before="120" w:after="120" w:line="340" w:lineRule="exact"/>
        <w:ind w:firstLine="561"/>
        <w:jc w:val="both"/>
        <w:rPr>
          <w:sz w:val="28"/>
          <w:szCs w:val="28"/>
          <w:lang w:val="fr-FR"/>
        </w:rPr>
      </w:pPr>
      <w:r w:rsidRPr="00EE3B20">
        <w:rPr>
          <w:sz w:val="28"/>
          <w:szCs w:val="28"/>
          <w:lang w:val="fr-FR"/>
        </w:rPr>
        <w:t>Cơ cấu lại, đổi mới và nâng cao hiệu quả hoạt động</w:t>
      </w:r>
      <w:r w:rsidR="00AF349F">
        <w:rPr>
          <w:sz w:val="28"/>
          <w:szCs w:val="28"/>
          <w:lang w:val="fr-FR"/>
        </w:rPr>
        <w:t xml:space="preserve"> doanh nghiệp nhà nước</w:t>
      </w:r>
      <w:r w:rsidRPr="00EE3B20">
        <w:rPr>
          <w:sz w:val="28"/>
          <w:szCs w:val="28"/>
          <w:lang w:val="fr-FR"/>
        </w:rPr>
        <w:t xml:space="preserve"> là một chủ trương lớn của Đảng và Chính phủ ở nước ta. Nghị quyết số 12-NQ/TW ngày 3/6/2017 của Hội nghị Trung ương 5 khóa XII về tiếp tục cơ cấu lại, đổi mới và nâng cao hiệu quả doanh nghiệp nhà nước (sau đây gọi tắt là Nghị quyết số 12-NQ/TW) đã chỉ rõ các quan điểm chỉ đạo: </w:t>
      </w:r>
      <w:r w:rsidR="00AF349F">
        <w:rPr>
          <w:sz w:val="28"/>
          <w:szCs w:val="28"/>
          <w:lang w:val="fr-FR"/>
        </w:rPr>
        <w:t>d</w:t>
      </w:r>
      <w:r w:rsidRPr="00EE3B20">
        <w:rPr>
          <w:sz w:val="28"/>
          <w:szCs w:val="28"/>
          <w:lang w:val="fr-FR"/>
        </w:rPr>
        <w:t>oanh nghiệp nhà nước hoạt động theo cơ chế thị trường, lấy hiệu quả kinh tế làm tiêu chí đánh giá chủ yếu, tự chủ, tự chịu trách nhiệm, cạnh tranh bình đẳng với doanh nghiệp thuộc các thành phần kinh tế khác theo quy định của pháp luật. Bảo đảm công khai, minh bạch và trách nhiệm giải trình của doanh nghiệp nhà nước.</w:t>
      </w:r>
      <w:r w:rsidR="00F26FBE">
        <w:rPr>
          <w:sz w:val="28"/>
          <w:szCs w:val="28"/>
          <w:lang w:val="fr-FR"/>
        </w:rPr>
        <w:t xml:space="preserve"> </w:t>
      </w:r>
      <w:r w:rsidR="007A34F9">
        <w:rPr>
          <w:sz w:val="28"/>
          <w:szCs w:val="28"/>
          <w:lang w:val="fr-FR"/>
        </w:rPr>
        <w:t xml:space="preserve">Đồng thời, </w:t>
      </w:r>
      <w:r w:rsidRPr="00EE3B20">
        <w:rPr>
          <w:sz w:val="28"/>
          <w:szCs w:val="28"/>
          <w:lang w:val="fr-FR"/>
        </w:rPr>
        <w:t>Nghị quyết số 97/NQ-CP ngày 2</w:t>
      </w:r>
      <w:r w:rsidR="006D79E2">
        <w:rPr>
          <w:sz w:val="28"/>
          <w:szCs w:val="28"/>
          <w:lang w:val="fr-FR"/>
        </w:rPr>
        <w:t>/10/</w:t>
      </w:r>
      <w:r w:rsidRPr="00EE3B20">
        <w:rPr>
          <w:sz w:val="28"/>
          <w:szCs w:val="28"/>
          <w:lang w:val="fr-FR"/>
        </w:rPr>
        <w:t>2017 của Chính phủ cũng đã giao Bộ Kế hoạch và Đầu tư nghiên cứu để quy định tại Luật Doanh nghiệp về nội dung này.</w:t>
      </w:r>
    </w:p>
    <w:p w14:paraId="0FCF59B3" w14:textId="1B08C970" w:rsidR="00671D1A" w:rsidRPr="00574F2F" w:rsidRDefault="007A34F9" w:rsidP="00671D1A">
      <w:pPr>
        <w:spacing w:before="120" w:after="120" w:line="340" w:lineRule="exact"/>
        <w:ind w:firstLine="561"/>
        <w:jc w:val="both"/>
        <w:rPr>
          <w:sz w:val="28"/>
          <w:szCs w:val="28"/>
          <w:lang w:val="fr-FR"/>
        </w:rPr>
      </w:pPr>
      <w:r>
        <w:rPr>
          <w:sz w:val="28"/>
          <w:szCs w:val="28"/>
          <w:lang w:val="fr-FR"/>
        </w:rPr>
        <w:t>Do đó, c</w:t>
      </w:r>
      <w:r w:rsidR="00993EF9" w:rsidRPr="00574F2F">
        <w:rPr>
          <w:sz w:val="28"/>
          <w:szCs w:val="28"/>
          <w:lang w:val="fr-FR"/>
        </w:rPr>
        <w:t xml:space="preserve">ác quy định về tổ chức quản trị </w:t>
      </w:r>
      <w:r>
        <w:rPr>
          <w:sz w:val="28"/>
          <w:szCs w:val="28"/>
          <w:lang w:val="fr-FR"/>
        </w:rPr>
        <w:t xml:space="preserve">của Luật </w:t>
      </w:r>
      <w:r w:rsidR="001723EC">
        <w:rPr>
          <w:sz w:val="28"/>
          <w:szCs w:val="28"/>
          <w:lang w:val="fr-FR"/>
        </w:rPr>
        <w:t>D</w:t>
      </w:r>
      <w:r>
        <w:rPr>
          <w:sz w:val="28"/>
          <w:szCs w:val="28"/>
          <w:lang w:val="fr-FR"/>
        </w:rPr>
        <w:t xml:space="preserve">oanh nghiệp </w:t>
      </w:r>
      <w:r w:rsidR="00993EF9" w:rsidRPr="00574F2F">
        <w:rPr>
          <w:sz w:val="28"/>
          <w:szCs w:val="28"/>
          <w:lang w:val="fr-FR"/>
        </w:rPr>
        <w:t xml:space="preserve">đối với doanh nghiệp mà Nhà nước </w:t>
      </w:r>
      <w:r>
        <w:rPr>
          <w:sz w:val="28"/>
          <w:szCs w:val="28"/>
          <w:lang w:val="fr-FR"/>
        </w:rPr>
        <w:t xml:space="preserve">sở hữu 100% vốn điều lệ và </w:t>
      </w:r>
      <w:r w:rsidR="00F26FBE">
        <w:rPr>
          <w:sz w:val="28"/>
          <w:szCs w:val="28"/>
          <w:lang w:val="fr-FR"/>
        </w:rPr>
        <w:t xml:space="preserve">các </w:t>
      </w:r>
      <w:r>
        <w:rPr>
          <w:sz w:val="28"/>
          <w:szCs w:val="28"/>
          <w:lang w:val="fr-FR"/>
        </w:rPr>
        <w:t xml:space="preserve">doanh nghiệp mà </w:t>
      </w:r>
      <w:r>
        <w:rPr>
          <w:sz w:val="28"/>
          <w:szCs w:val="28"/>
          <w:lang w:val="fr-FR"/>
        </w:rPr>
        <w:lastRenderedPageBreak/>
        <w:t xml:space="preserve">Nhà nước </w:t>
      </w:r>
      <w:r w:rsidR="00993EF9" w:rsidRPr="00574F2F">
        <w:rPr>
          <w:sz w:val="28"/>
          <w:szCs w:val="28"/>
          <w:lang w:val="fr-FR"/>
        </w:rPr>
        <w:t xml:space="preserve">có cổ phần hoặc phần vốn góp chi phối </w:t>
      </w:r>
      <w:r w:rsidR="003A44E9" w:rsidRPr="00574F2F">
        <w:rPr>
          <w:sz w:val="28"/>
          <w:szCs w:val="28"/>
          <w:lang w:val="fr-FR"/>
        </w:rPr>
        <w:t xml:space="preserve">cũng </w:t>
      </w:r>
      <w:r w:rsidR="00993EF9" w:rsidRPr="00574F2F">
        <w:rPr>
          <w:sz w:val="28"/>
          <w:szCs w:val="28"/>
          <w:lang w:val="fr-FR"/>
        </w:rPr>
        <w:t>cần được rà soát</w:t>
      </w:r>
      <w:r w:rsidR="00A2557C" w:rsidRPr="00574F2F">
        <w:rPr>
          <w:sz w:val="28"/>
          <w:szCs w:val="28"/>
          <w:lang w:val="fr-FR"/>
        </w:rPr>
        <w:t xml:space="preserve"> lại</w:t>
      </w:r>
      <w:r w:rsidR="00F366F8" w:rsidRPr="00574F2F">
        <w:rPr>
          <w:sz w:val="28"/>
          <w:szCs w:val="28"/>
          <w:lang w:val="fr-FR"/>
        </w:rPr>
        <w:t>,</w:t>
      </w:r>
      <w:r w:rsidR="00993EF9" w:rsidRPr="00574F2F">
        <w:rPr>
          <w:sz w:val="28"/>
          <w:szCs w:val="28"/>
          <w:lang w:val="fr-FR"/>
        </w:rPr>
        <w:t xml:space="preserve"> bổ sung, sửa đổi </w:t>
      </w:r>
      <w:r>
        <w:rPr>
          <w:sz w:val="28"/>
          <w:szCs w:val="28"/>
          <w:lang w:val="fr-FR"/>
        </w:rPr>
        <w:t xml:space="preserve">nhằm </w:t>
      </w:r>
      <w:r w:rsidRPr="00EE3B20">
        <w:rPr>
          <w:sz w:val="28"/>
          <w:szCs w:val="28"/>
          <w:lang w:val="fr-FR"/>
        </w:rPr>
        <w:t xml:space="preserve">thể chế hóa </w:t>
      </w:r>
      <w:r>
        <w:rPr>
          <w:sz w:val="28"/>
          <w:szCs w:val="28"/>
          <w:lang w:val="fr-FR"/>
        </w:rPr>
        <w:t xml:space="preserve">đầy đủ </w:t>
      </w:r>
      <w:r w:rsidRPr="00EE3B20">
        <w:rPr>
          <w:sz w:val="28"/>
          <w:szCs w:val="28"/>
          <w:lang w:val="fr-FR"/>
        </w:rPr>
        <w:t>quan điểm chỉ đạo của Nghị quyết số 12-NQ/TW</w:t>
      </w:r>
      <w:r w:rsidR="00A2557C" w:rsidRPr="00574F2F">
        <w:rPr>
          <w:sz w:val="28"/>
          <w:szCs w:val="28"/>
          <w:lang w:val="fr-FR"/>
        </w:rPr>
        <w:t>.</w:t>
      </w:r>
    </w:p>
    <w:p w14:paraId="20B0E027" w14:textId="2F0A58AA" w:rsidR="00340BBC" w:rsidRDefault="00340BBC" w:rsidP="00CE7AB1">
      <w:pPr>
        <w:spacing w:before="120" w:after="120" w:line="340" w:lineRule="exact"/>
        <w:ind w:firstLine="567"/>
        <w:jc w:val="both"/>
        <w:rPr>
          <w:sz w:val="28"/>
          <w:szCs w:val="28"/>
          <w:lang w:val="sv-SE"/>
        </w:rPr>
      </w:pPr>
      <w:r w:rsidRPr="00A42F51">
        <w:rPr>
          <w:sz w:val="28"/>
          <w:szCs w:val="28"/>
          <w:lang w:val="fr-FR"/>
        </w:rPr>
        <w:t>Năm là,</w:t>
      </w:r>
      <w:r w:rsidRPr="00574F2F">
        <w:rPr>
          <w:sz w:val="28"/>
          <w:szCs w:val="28"/>
          <w:lang w:val="fr-FR"/>
        </w:rPr>
        <w:t xml:space="preserve"> </w:t>
      </w:r>
      <w:r w:rsidR="009F0AFC">
        <w:rPr>
          <w:sz w:val="28"/>
          <w:szCs w:val="28"/>
          <w:lang w:val="fr-FR"/>
        </w:rPr>
        <w:t xml:space="preserve">về đăng ký và </w:t>
      </w:r>
      <w:r w:rsidR="00CE4E97">
        <w:rPr>
          <w:sz w:val="28"/>
          <w:szCs w:val="28"/>
          <w:lang w:val="fr-FR"/>
        </w:rPr>
        <w:t xml:space="preserve">tổ chức </w:t>
      </w:r>
      <w:r w:rsidR="009F0AFC">
        <w:rPr>
          <w:sz w:val="28"/>
          <w:szCs w:val="28"/>
          <w:lang w:val="fr-FR"/>
        </w:rPr>
        <w:t xml:space="preserve">hoạt động của hộ kinh doanh. Hộ kinh doanh hiện nay được đăng ký và tổ chức hoạt động theo </w:t>
      </w:r>
      <w:r w:rsidRPr="00FD3913">
        <w:rPr>
          <w:sz w:val="28"/>
          <w:szCs w:val="28"/>
          <w:lang w:val="sv-SE"/>
        </w:rPr>
        <w:t xml:space="preserve">Nghị định 78/2015/NĐ-CP </w:t>
      </w:r>
      <w:r>
        <w:rPr>
          <w:sz w:val="28"/>
          <w:szCs w:val="28"/>
          <w:lang w:val="sv-SE"/>
        </w:rPr>
        <w:t>về đăng ký doanh nghiệp</w:t>
      </w:r>
      <w:r w:rsidR="009F0AFC">
        <w:rPr>
          <w:sz w:val="28"/>
          <w:szCs w:val="28"/>
          <w:lang w:val="sv-SE"/>
        </w:rPr>
        <w:t>, hướng dẫn thi hành khoản 2 Điều 212 Luật Doanh nghiệp.</w:t>
      </w:r>
      <w:r>
        <w:rPr>
          <w:sz w:val="28"/>
          <w:szCs w:val="28"/>
          <w:lang w:val="sv-SE"/>
        </w:rPr>
        <w:t xml:space="preserve"> </w:t>
      </w:r>
    </w:p>
    <w:p w14:paraId="3C93ED84" w14:textId="3B55E4F7" w:rsidR="00042263" w:rsidRDefault="00340BBC" w:rsidP="00CE7AB1">
      <w:pPr>
        <w:spacing w:before="120" w:after="120" w:line="340" w:lineRule="exact"/>
        <w:ind w:firstLine="567"/>
        <w:jc w:val="both"/>
        <w:rPr>
          <w:color w:val="000000"/>
          <w:spacing w:val="-2"/>
          <w:sz w:val="28"/>
          <w:szCs w:val="28"/>
          <w:lang w:val="fr-FR"/>
        </w:rPr>
      </w:pPr>
      <w:r>
        <w:rPr>
          <w:sz w:val="28"/>
          <w:szCs w:val="28"/>
          <w:lang w:val="sv-SE"/>
        </w:rPr>
        <w:t xml:space="preserve">Tuy nhiên, đánh giá các quy định này đã cho thấy một số khiếm khuyết như: </w:t>
      </w:r>
      <w:r w:rsidRPr="00C24BC2">
        <w:rPr>
          <w:sz w:val="28"/>
          <w:szCs w:val="28"/>
          <w:lang w:val="sv-SE"/>
        </w:rPr>
        <w:t>hộ kinh doanh không rõ ràng về địa vị pháp lý</w:t>
      </w:r>
      <w:r>
        <w:rPr>
          <w:sz w:val="28"/>
          <w:szCs w:val="28"/>
          <w:lang w:val="sv-SE"/>
        </w:rPr>
        <w:t xml:space="preserve"> và trách nhiệm dân sự; quyền kinh doanh bị giới hạn trong phạm cấp quận, huyện; chỉ được sử dụng dưới 10 lao động... Chính h</w:t>
      </w:r>
      <w:r w:rsidRPr="00C24BC2">
        <w:rPr>
          <w:sz w:val="28"/>
          <w:szCs w:val="28"/>
          <w:lang w:val="sv-SE"/>
        </w:rPr>
        <w:t xml:space="preserve">ạn chế pháp lý này dẫn đến hộ kinh doanh </w:t>
      </w:r>
      <w:r w:rsidR="009F0AFC">
        <w:rPr>
          <w:sz w:val="28"/>
          <w:szCs w:val="28"/>
          <w:lang w:val="sv-SE"/>
        </w:rPr>
        <w:t xml:space="preserve">không </w:t>
      </w:r>
      <w:r w:rsidRPr="00C24BC2">
        <w:rPr>
          <w:sz w:val="28"/>
          <w:szCs w:val="28"/>
          <w:lang w:val="sv-SE"/>
        </w:rPr>
        <w:t>tận dụng và phát huy tối đa cơ hội kinh doanh</w:t>
      </w:r>
      <w:r>
        <w:rPr>
          <w:sz w:val="28"/>
          <w:szCs w:val="28"/>
          <w:lang w:val="sv-SE"/>
        </w:rPr>
        <w:t xml:space="preserve">; </w:t>
      </w:r>
      <w:r w:rsidR="009F0AFC">
        <w:rPr>
          <w:sz w:val="28"/>
          <w:szCs w:val="28"/>
          <w:lang w:val="sv-SE"/>
        </w:rPr>
        <w:t xml:space="preserve">do đó, </w:t>
      </w:r>
      <w:r w:rsidRPr="00C24BC2">
        <w:rPr>
          <w:sz w:val="28"/>
          <w:szCs w:val="28"/>
          <w:lang w:val="sv-SE"/>
        </w:rPr>
        <w:t xml:space="preserve">không phát huy hết </w:t>
      </w:r>
      <w:r>
        <w:rPr>
          <w:sz w:val="28"/>
          <w:szCs w:val="28"/>
          <w:lang w:val="sv-SE"/>
        </w:rPr>
        <w:t xml:space="preserve">được </w:t>
      </w:r>
      <w:r w:rsidRPr="00C24BC2">
        <w:rPr>
          <w:sz w:val="28"/>
          <w:szCs w:val="28"/>
          <w:lang w:val="sv-SE"/>
        </w:rPr>
        <w:t xml:space="preserve">lợi ích </w:t>
      </w:r>
      <w:r w:rsidR="009F0AFC">
        <w:rPr>
          <w:sz w:val="28"/>
          <w:szCs w:val="28"/>
          <w:lang w:val="sv-SE"/>
        </w:rPr>
        <w:t>và tiềm năng phát triển khu vực</w:t>
      </w:r>
      <w:r>
        <w:rPr>
          <w:sz w:val="28"/>
          <w:szCs w:val="28"/>
          <w:lang w:val="sv-SE"/>
        </w:rPr>
        <w:t xml:space="preserve"> hộ kinh doanh</w:t>
      </w:r>
      <w:r w:rsidRPr="00C24BC2">
        <w:rPr>
          <w:sz w:val="28"/>
          <w:szCs w:val="28"/>
          <w:lang w:val="sv-SE"/>
        </w:rPr>
        <w:t>.</w:t>
      </w:r>
      <w:r>
        <w:rPr>
          <w:sz w:val="28"/>
          <w:szCs w:val="28"/>
          <w:lang w:val="sv-SE"/>
        </w:rPr>
        <w:t xml:space="preserve"> </w:t>
      </w:r>
      <w:r w:rsidRPr="00574F2F">
        <w:rPr>
          <w:sz w:val="28"/>
          <w:szCs w:val="28"/>
          <w:lang w:val="fr-FR"/>
        </w:rPr>
        <w:t xml:space="preserve"> </w:t>
      </w:r>
    </w:p>
    <w:p w14:paraId="120BC762" w14:textId="177C8855" w:rsidR="00375645" w:rsidRDefault="00247F00" w:rsidP="00375645">
      <w:pPr>
        <w:spacing w:before="120" w:after="120" w:line="340" w:lineRule="exact"/>
        <w:ind w:firstLine="567"/>
        <w:jc w:val="both"/>
        <w:rPr>
          <w:color w:val="000000"/>
          <w:spacing w:val="-2"/>
          <w:sz w:val="28"/>
          <w:szCs w:val="28"/>
          <w:lang w:val="fr-FR"/>
        </w:rPr>
      </w:pPr>
      <w:r w:rsidRPr="00247F00">
        <w:rPr>
          <w:color w:val="000000"/>
          <w:spacing w:val="-2"/>
          <w:sz w:val="28"/>
          <w:szCs w:val="28"/>
          <w:lang w:val="fr-FR"/>
        </w:rPr>
        <w:t xml:space="preserve">Từ những phân tích nêu trên về bất cập, khiếm khuyết </w:t>
      </w:r>
      <w:r w:rsidR="00340BBC">
        <w:rPr>
          <w:color w:val="000000"/>
          <w:spacing w:val="-2"/>
          <w:sz w:val="28"/>
          <w:szCs w:val="28"/>
          <w:lang w:val="fr-FR"/>
        </w:rPr>
        <w:t xml:space="preserve">của Luật, thay đổi của pháp luật có liên quan, </w:t>
      </w:r>
      <w:r w:rsidR="00477057">
        <w:rPr>
          <w:color w:val="000000"/>
          <w:spacing w:val="-2"/>
          <w:sz w:val="28"/>
          <w:szCs w:val="28"/>
          <w:lang w:val="fr-FR"/>
        </w:rPr>
        <w:t xml:space="preserve">thay đổi </w:t>
      </w:r>
      <w:r w:rsidR="006F1824">
        <w:rPr>
          <w:color w:val="000000"/>
          <w:spacing w:val="-2"/>
          <w:sz w:val="28"/>
          <w:szCs w:val="28"/>
          <w:lang w:val="fr-FR"/>
        </w:rPr>
        <w:t xml:space="preserve">kinh tế xã hội trong bối cảnh cách mạng công nghiệp 4.0 </w:t>
      </w:r>
      <w:r w:rsidR="00340BBC">
        <w:rPr>
          <w:color w:val="000000"/>
          <w:spacing w:val="-2"/>
          <w:sz w:val="28"/>
          <w:szCs w:val="28"/>
          <w:lang w:val="fr-FR"/>
        </w:rPr>
        <w:t xml:space="preserve">và yêu cầu </w:t>
      </w:r>
      <w:r w:rsidR="009F0AFC">
        <w:rPr>
          <w:color w:val="000000"/>
          <w:spacing w:val="-2"/>
          <w:sz w:val="28"/>
          <w:szCs w:val="28"/>
          <w:lang w:val="fr-FR"/>
        </w:rPr>
        <w:t xml:space="preserve">chủ động </w:t>
      </w:r>
      <w:r w:rsidR="00340BBC">
        <w:rPr>
          <w:color w:val="000000"/>
          <w:spacing w:val="-2"/>
          <w:sz w:val="28"/>
          <w:szCs w:val="28"/>
          <w:lang w:val="fr-FR"/>
        </w:rPr>
        <w:t xml:space="preserve">cải cách </w:t>
      </w:r>
      <w:r w:rsidR="0086631A">
        <w:rPr>
          <w:color w:val="000000"/>
          <w:spacing w:val="-2"/>
          <w:sz w:val="28"/>
          <w:szCs w:val="28"/>
          <w:lang w:val="fr-FR"/>
        </w:rPr>
        <w:t xml:space="preserve">mạnh mẽ </w:t>
      </w:r>
      <w:r w:rsidR="009F0AFC">
        <w:rPr>
          <w:color w:val="000000"/>
          <w:spacing w:val="-2"/>
          <w:sz w:val="28"/>
          <w:szCs w:val="28"/>
          <w:lang w:val="fr-FR"/>
        </w:rPr>
        <w:t xml:space="preserve">nhằm </w:t>
      </w:r>
      <w:r w:rsidR="00340BBC">
        <w:rPr>
          <w:color w:val="000000"/>
          <w:spacing w:val="-2"/>
          <w:sz w:val="28"/>
          <w:szCs w:val="28"/>
          <w:lang w:val="fr-FR"/>
        </w:rPr>
        <w:t>nâng cao chất lượng môi trường kinh doanh</w:t>
      </w:r>
      <w:r w:rsidRPr="00247F00">
        <w:rPr>
          <w:color w:val="000000"/>
          <w:spacing w:val="-2"/>
          <w:sz w:val="28"/>
          <w:szCs w:val="28"/>
          <w:lang w:val="fr-FR"/>
        </w:rPr>
        <w:t xml:space="preserve"> </w:t>
      </w:r>
      <w:r w:rsidR="0086631A">
        <w:rPr>
          <w:color w:val="000000"/>
          <w:spacing w:val="-2"/>
          <w:sz w:val="28"/>
          <w:szCs w:val="28"/>
          <w:lang w:val="fr-FR"/>
        </w:rPr>
        <w:t xml:space="preserve">của </w:t>
      </w:r>
      <w:r w:rsidR="00477057">
        <w:rPr>
          <w:color w:val="000000"/>
          <w:spacing w:val="-2"/>
          <w:sz w:val="28"/>
          <w:szCs w:val="28"/>
          <w:lang w:val="fr-FR"/>
        </w:rPr>
        <w:t>nước ta</w:t>
      </w:r>
      <w:r w:rsidR="003C5902">
        <w:rPr>
          <w:color w:val="000000"/>
          <w:spacing w:val="-2"/>
          <w:sz w:val="28"/>
          <w:szCs w:val="28"/>
          <w:lang w:val="fr-FR"/>
        </w:rPr>
        <w:t>, chủ động hội nhập</w:t>
      </w:r>
      <w:r w:rsidR="00477057">
        <w:rPr>
          <w:color w:val="000000"/>
          <w:spacing w:val="-2"/>
          <w:sz w:val="28"/>
          <w:szCs w:val="28"/>
          <w:lang w:val="fr-FR"/>
        </w:rPr>
        <w:t xml:space="preserve"> </w:t>
      </w:r>
      <w:r w:rsidR="006F1824">
        <w:rPr>
          <w:color w:val="000000"/>
          <w:spacing w:val="-2"/>
          <w:sz w:val="28"/>
          <w:szCs w:val="28"/>
          <w:lang w:val="fr-FR"/>
        </w:rPr>
        <w:t xml:space="preserve">kinh tế quốc tế </w:t>
      </w:r>
      <w:r w:rsidRPr="00247F00">
        <w:rPr>
          <w:color w:val="000000"/>
          <w:spacing w:val="-2"/>
          <w:sz w:val="28"/>
          <w:szCs w:val="28"/>
          <w:lang w:val="fr-FR"/>
        </w:rPr>
        <w:t xml:space="preserve">đã cho thấy sự cần thiết phải sửa đổi </w:t>
      </w:r>
      <w:r w:rsidR="007625EC">
        <w:rPr>
          <w:color w:val="000000"/>
          <w:spacing w:val="-2"/>
          <w:sz w:val="28"/>
          <w:szCs w:val="28"/>
          <w:lang w:val="fr-FR"/>
        </w:rPr>
        <w:t>L</w:t>
      </w:r>
      <w:r w:rsidRPr="00247F00">
        <w:rPr>
          <w:color w:val="000000"/>
          <w:spacing w:val="-2"/>
          <w:sz w:val="28"/>
          <w:szCs w:val="28"/>
          <w:lang w:val="fr-FR"/>
        </w:rPr>
        <w:t>uật</w:t>
      </w:r>
      <w:r w:rsidR="00340BBC">
        <w:rPr>
          <w:color w:val="000000"/>
          <w:spacing w:val="-2"/>
          <w:sz w:val="28"/>
          <w:szCs w:val="28"/>
          <w:lang w:val="fr-FR"/>
        </w:rPr>
        <w:t xml:space="preserve"> </w:t>
      </w:r>
      <w:r w:rsidR="00AA235B">
        <w:rPr>
          <w:color w:val="000000"/>
          <w:spacing w:val="-2"/>
          <w:sz w:val="28"/>
          <w:szCs w:val="28"/>
          <w:lang w:val="fr-FR"/>
        </w:rPr>
        <w:t>D</w:t>
      </w:r>
      <w:r w:rsidR="00340BBC">
        <w:rPr>
          <w:color w:val="000000"/>
          <w:spacing w:val="-2"/>
          <w:sz w:val="28"/>
          <w:szCs w:val="28"/>
          <w:lang w:val="fr-FR"/>
        </w:rPr>
        <w:t>oanh nghiệp</w:t>
      </w:r>
      <w:r w:rsidRPr="00247F00">
        <w:rPr>
          <w:color w:val="000000"/>
          <w:spacing w:val="-2"/>
          <w:sz w:val="28"/>
          <w:szCs w:val="28"/>
          <w:lang w:val="fr-FR"/>
        </w:rPr>
        <w:t>.</w:t>
      </w:r>
    </w:p>
    <w:p w14:paraId="68ECB9B0" w14:textId="77777777" w:rsidR="005526DD" w:rsidRPr="00181849" w:rsidRDefault="0092689F" w:rsidP="00984575">
      <w:pPr>
        <w:spacing w:before="120" w:after="120" w:line="340" w:lineRule="exact"/>
        <w:ind w:firstLine="561"/>
        <w:jc w:val="both"/>
        <w:rPr>
          <w:rFonts w:ascii="Times New Roman Bold" w:hAnsi="Times New Roman Bold"/>
          <w:b/>
          <w:spacing w:val="-4"/>
          <w:sz w:val="28"/>
          <w:lang w:val="vi-VN"/>
        </w:rPr>
      </w:pPr>
      <w:r w:rsidRPr="00181849">
        <w:rPr>
          <w:rFonts w:ascii="Times New Roman Bold" w:hAnsi="Times New Roman Bold"/>
          <w:b/>
          <w:spacing w:val="-4"/>
          <w:sz w:val="28"/>
          <w:lang w:val="vi-VN"/>
        </w:rPr>
        <w:t xml:space="preserve">II. MỤC </w:t>
      </w:r>
      <w:r w:rsidR="000D493D" w:rsidRPr="00181849">
        <w:rPr>
          <w:b/>
          <w:spacing w:val="-4"/>
          <w:sz w:val="28"/>
          <w:lang w:val="vi-VN"/>
        </w:rPr>
        <w:t>TIÊU</w:t>
      </w:r>
      <w:r w:rsidR="00CC1AD7" w:rsidRPr="00574F2F">
        <w:rPr>
          <w:b/>
          <w:spacing w:val="-4"/>
          <w:sz w:val="28"/>
          <w:lang w:val="vi-VN"/>
        </w:rPr>
        <w:t>, QUAN ĐIỂM</w:t>
      </w:r>
      <w:r w:rsidRPr="00181849">
        <w:rPr>
          <w:rFonts w:ascii="Times New Roman Bold" w:hAnsi="Times New Roman Bold"/>
          <w:b/>
          <w:spacing w:val="-4"/>
          <w:sz w:val="28"/>
          <w:lang w:val="vi-VN"/>
        </w:rPr>
        <w:t xml:space="preserve"> </w:t>
      </w:r>
      <w:r w:rsidR="00D52ECD" w:rsidRPr="00574F2F">
        <w:rPr>
          <w:b/>
          <w:spacing w:val="-4"/>
          <w:sz w:val="28"/>
          <w:lang w:val="vi-VN"/>
        </w:rPr>
        <w:t>VÀ YÊU CẦU</w:t>
      </w:r>
      <w:r w:rsidRPr="00181849">
        <w:rPr>
          <w:rFonts w:ascii="Times New Roman Bold" w:hAnsi="Times New Roman Bold"/>
          <w:b/>
          <w:spacing w:val="-4"/>
          <w:sz w:val="28"/>
          <w:lang w:val="vi-VN"/>
        </w:rPr>
        <w:t xml:space="preserve"> XÂY DỰNG LUẬT</w:t>
      </w:r>
    </w:p>
    <w:p w14:paraId="347CD16C" w14:textId="1FB81D4B" w:rsidR="0066179D" w:rsidRPr="001B601D" w:rsidRDefault="0066179D" w:rsidP="0066179D">
      <w:pPr>
        <w:spacing w:after="120"/>
        <w:ind w:firstLine="560"/>
        <w:jc w:val="both"/>
        <w:rPr>
          <w:spacing w:val="-10"/>
          <w:sz w:val="28"/>
          <w:szCs w:val="28"/>
        </w:rPr>
      </w:pPr>
      <w:r w:rsidRPr="001B601D">
        <w:rPr>
          <w:b/>
          <w:spacing w:val="-6"/>
          <w:sz w:val="28"/>
          <w:szCs w:val="28"/>
        </w:rPr>
        <w:t xml:space="preserve">1. </w:t>
      </w:r>
      <w:r w:rsidRPr="00643542">
        <w:rPr>
          <w:b/>
          <w:spacing w:val="-6"/>
          <w:sz w:val="28"/>
          <w:szCs w:val="28"/>
        </w:rPr>
        <w:t>Mục tiêu</w:t>
      </w:r>
      <w:r w:rsidR="00AA235B" w:rsidRPr="00AA235B">
        <w:rPr>
          <w:b/>
          <w:spacing w:val="-6"/>
          <w:sz w:val="28"/>
          <w:szCs w:val="28"/>
          <w:lang w:val="vi-VN"/>
        </w:rPr>
        <w:t xml:space="preserve"> </w:t>
      </w:r>
      <w:r w:rsidR="00AA235B" w:rsidRPr="00574F2F">
        <w:rPr>
          <w:b/>
          <w:spacing w:val="-6"/>
          <w:sz w:val="28"/>
          <w:szCs w:val="28"/>
          <w:lang w:val="vi-VN"/>
        </w:rPr>
        <w:t xml:space="preserve">sửa đổi, bổ sung Luật </w:t>
      </w:r>
      <w:r w:rsidR="00AA235B">
        <w:rPr>
          <w:b/>
          <w:spacing w:val="-6"/>
          <w:sz w:val="28"/>
          <w:szCs w:val="28"/>
          <w:lang w:val="en-GB"/>
        </w:rPr>
        <w:t>D</w:t>
      </w:r>
      <w:r w:rsidR="00AA235B" w:rsidRPr="00574F2F">
        <w:rPr>
          <w:b/>
          <w:spacing w:val="-6"/>
          <w:sz w:val="28"/>
          <w:szCs w:val="28"/>
          <w:lang w:val="vi-VN"/>
        </w:rPr>
        <w:t>oanh nghiệp</w:t>
      </w:r>
    </w:p>
    <w:p w14:paraId="337ADF4C" w14:textId="55981B5C" w:rsidR="0066179D" w:rsidRDefault="0066179D" w:rsidP="0066179D">
      <w:pPr>
        <w:spacing w:after="120"/>
        <w:ind w:firstLine="560"/>
        <w:jc w:val="both"/>
        <w:rPr>
          <w:color w:val="000000"/>
          <w:spacing w:val="-2"/>
          <w:sz w:val="28"/>
          <w:szCs w:val="28"/>
          <w:lang w:val="fr-FR"/>
        </w:rPr>
      </w:pPr>
      <w:r>
        <w:rPr>
          <w:color w:val="000000"/>
          <w:spacing w:val="-2"/>
          <w:sz w:val="28"/>
          <w:szCs w:val="28"/>
          <w:lang w:val="fr-FR"/>
        </w:rPr>
        <w:t xml:space="preserve">Mục tiêu tổng quát là </w:t>
      </w:r>
      <w:r w:rsidR="001A01D2">
        <w:rPr>
          <w:color w:val="000000"/>
          <w:spacing w:val="-2"/>
          <w:sz w:val="28"/>
          <w:szCs w:val="28"/>
          <w:lang w:val="fr-FR"/>
        </w:rPr>
        <w:t xml:space="preserve">hoàn thiện </w:t>
      </w:r>
      <w:r w:rsidRPr="00822EA0">
        <w:rPr>
          <w:color w:val="000000"/>
          <w:spacing w:val="-2"/>
          <w:sz w:val="28"/>
          <w:szCs w:val="28"/>
          <w:lang w:val="fr-FR"/>
        </w:rPr>
        <w:t xml:space="preserve">khung khổ pháp lý về tổ chức quản trị doanh nghiệp đạt chuẩn mực </w:t>
      </w:r>
      <w:r>
        <w:rPr>
          <w:color w:val="000000"/>
          <w:spacing w:val="-2"/>
          <w:sz w:val="28"/>
          <w:szCs w:val="28"/>
          <w:lang w:val="fr-FR"/>
        </w:rPr>
        <w:t xml:space="preserve">của </w:t>
      </w:r>
      <w:r w:rsidRPr="00822EA0">
        <w:rPr>
          <w:color w:val="000000"/>
          <w:spacing w:val="-2"/>
          <w:sz w:val="28"/>
          <w:szCs w:val="28"/>
          <w:lang w:val="fr-FR"/>
        </w:rPr>
        <w:t xml:space="preserve">thông lệ tốt và phổ biến </w:t>
      </w:r>
      <w:r>
        <w:rPr>
          <w:color w:val="000000"/>
          <w:spacing w:val="-2"/>
          <w:sz w:val="28"/>
          <w:szCs w:val="28"/>
          <w:lang w:val="fr-FR"/>
        </w:rPr>
        <w:t xml:space="preserve">ở </w:t>
      </w:r>
      <w:r w:rsidRPr="00822EA0">
        <w:rPr>
          <w:color w:val="000000"/>
          <w:spacing w:val="-2"/>
          <w:sz w:val="28"/>
          <w:szCs w:val="28"/>
          <w:lang w:val="fr-FR"/>
        </w:rPr>
        <w:t>khu vực</w:t>
      </w:r>
      <w:r>
        <w:rPr>
          <w:color w:val="000000"/>
          <w:spacing w:val="-2"/>
          <w:sz w:val="28"/>
          <w:szCs w:val="28"/>
          <w:lang w:val="fr-FR"/>
        </w:rPr>
        <w:t xml:space="preserve"> và quốc tế</w:t>
      </w:r>
      <w:r w:rsidRPr="00822EA0">
        <w:rPr>
          <w:color w:val="000000"/>
          <w:spacing w:val="-2"/>
          <w:sz w:val="28"/>
          <w:szCs w:val="28"/>
          <w:lang w:val="fr-FR"/>
        </w:rPr>
        <w:t xml:space="preserve">; </w:t>
      </w:r>
      <w:r>
        <w:rPr>
          <w:color w:val="000000"/>
          <w:spacing w:val="-2"/>
          <w:sz w:val="28"/>
          <w:szCs w:val="28"/>
          <w:lang w:val="fr-FR"/>
        </w:rPr>
        <w:t>thúc đẩy phát triển doanh nghiệp, thu hút vốn</w:t>
      </w:r>
      <w:r w:rsidR="00AA235B">
        <w:rPr>
          <w:color w:val="000000"/>
          <w:spacing w:val="-2"/>
          <w:sz w:val="28"/>
          <w:szCs w:val="28"/>
          <w:lang w:val="fr-FR"/>
        </w:rPr>
        <w:t>,</w:t>
      </w:r>
      <w:r>
        <w:rPr>
          <w:color w:val="000000"/>
          <w:spacing w:val="-2"/>
          <w:sz w:val="28"/>
          <w:szCs w:val="28"/>
          <w:lang w:val="fr-FR"/>
        </w:rPr>
        <w:t xml:space="preserve"> nguồn lực vào sản xuất kinh doanh; </w:t>
      </w:r>
      <w:r w:rsidRPr="00822EA0">
        <w:rPr>
          <w:color w:val="000000"/>
          <w:spacing w:val="-2"/>
          <w:sz w:val="28"/>
          <w:szCs w:val="28"/>
          <w:lang w:val="fr-FR"/>
        </w:rPr>
        <w:t>góp phần nâng cao chất lượng môi trường kinh doanh theo mục tiêu mà Chính phủ đã đặt ra</w:t>
      </w:r>
      <w:r w:rsidR="00053EC3">
        <w:rPr>
          <w:color w:val="000000"/>
          <w:spacing w:val="-2"/>
          <w:sz w:val="28"/>
          <w:szCs w:val="28"/>
          <w:lang w:val="fr-FR"/>
        </w:rPr>
        <w:t xml:space="preserve"> là thuộc nhóm các nước </w:t>
      </w:r>
      <w:r w:rsidRPr="00822EA0">
        <w:rPr>
          <w:color w:val="000000"/>
          <w:spacing w:val="-2"/>
          <w:sz w:val="28"/>
          <w:szCs w:val="28"/>
          <w:lang w:val="fr-FR"/>
        </w:rPr>
        <w:t>ASEAN 4.</w:t>
      </w:r>
      <w:r>
        <w:rPr>
          <w:color w:val="000000"/>
          <w:spacing w:val="-2"/>
          <w:sz w:val="28"/>
          <w:szCs w:val="28"/>
          <w:lang w:val="fr-FR"/>
        </w:rPr>
        <w:t xml:space="preserve"> </w:t>
      </w:r>
    </w:p>
    <w:p w14:paraId="0BD52FE5" w14:textId="77777777" w:rsidR="0066179D" w:rsidRDefault="0066179D" w:rsidP="0066179D">
      <w:pPr>
        <w:spacing w:after="120"/>
        <w:ind w:firstLine="560"/>
        <w:jc w:val="both"/>
        <w:rPr>
          <w:color w:val="000000"/>
          <w:spacing w:val="-2"/>
          <w:sz w:val="28"/>
          <w:szCs w:val="28"/>
          <w:lang w:val="fr-FR"/>
        </w:rPr>
      </w:pPr>
      <w:r>
        <w:rPr>
          <w:color w:val="000000"/>
          <w:spacing w:val="-2"/>
          <w:sz w:val="28"/>
          <w:szCs w:val="28"/>
          <w:lang w:val="fr-FR"/>
        </w:rPr>
        <w:t>Các mục tiêu cụ thể bao gồm:</w:t>
      </w:r>
    </w:p>
    <w:p w14:paraId="0C9B0A09" w14:textId="77777777" w:rsidR="0066179D" w:rsidRPr="00E0751E" w:rsidRDefault="0066179D" w:rsidP="0066179D">
      <w:pPr>
        <w:spacing w:before="120" w:after="120" w:line="340" w:lineRule="exact"/>
        <w:ind w:firstLine="560"/>
        <w:jc w:val="both"/>
        <w:rPr>
          <w:sz w:val="28"/>
          <w:szCs w:val="28"/>
        </w:rPr>
      </w:pPr>
      <w:r w:rsidRPr="00E0751E">
        <w:rPr>
          <w:sz w:val="28"/>
          <w:szCs w:val="28"/>
        </w:rPr>
        <w:t xml:space="preserve">- </w:t>
      </w:r>
      <w:r>
        <w:rPr>
          <w:sz w:val="28"/>
          <w:szCs w:val="28"/>
        </w:rPr>
        <w:t>T</w:t>
      </w:r>
      <w:r w:rsidRPr="00E0751E">
        <w:rPr>
          <w:sz w:val="28"/>
          <w:szCs w:val="28"/>
        </w:rPr>
        <w:t xml:space="preserve">ạo thuận lợi </w:t>
      </w:r>
      <w:r>
        <w:rPr>
          <w:sz w:val="28"/>
          <w:szCs w:val="28"/>
        </w:rPr>
        <w:t>nhất cho hoạt động thành lập và đăng ký</w:t>
      </w:r>
      <w:r w:rsidRPr="00E0751E">
        <w:rPr>
          <w:sz w:val="28"/>
          <w:szCs w:val="28"/>
        </w:rPr>
        <w:t xml:space="preserve"> doanh nghiệp; cắt giảm chi phí và thờ</w:t>
      </w:r>
      <w:r>
        <w:rPr>
          <w:sz w:val="28"/>
          <w:szCs w:val="28"/>
        </w:rPr>
        <w:t>i gian trong khởi sự kinh doanh; góp phần nâng xếp hạng chỉ số khởi sự kinh doanh lên ít nhất 25 bậc (theo xếp hạng của Ngân hàng thế giới).</w:t>
      </w:r>
    </w:p>
    <w:p w14:paraId="32DCA455" w14:textId="77777777" w:rsidR="0066179D" w:rsidRPr="008C6D59" w:rsidRDefault="0066179D" w:rsidP="0066179D">
      <w:pPr>
        <w:spacing w:after="120"/>
        <w:ind w:firstLine="560"/>
        <w:jc w:val="both"/>
        <w:rPr>
          <w:sz w:val="28"/>
          <w:szCs w:val="28"/>
          <w:lang w:val="en-GB"/>
        </w:rPr>
      </w:pPr>
      <w:r w:rsidRPr="00E0751E">
        <w:rPr>
          <w:sz w:val="28"/>
          <w:szCs w:val="28"/>
        </w:rPr>
        <w:t>- Nâng cao cơ chế bảo vệ hiệu quả quyền và lợi ích hợp pháp của các nhà đầu tư, cổ đô</w:t>
      </w:r>
      <w:r>
        <w:rPr>
          <w:sz w:val="28"/>
          <w:szCs w:val="28"/>
        </w:rPr>
        <w:t xml:space="preserve">ng, thành viên của doanh nghiệp; thúc đẩy quản trị doanh nghiệp đạt chuẩn mực theo </w:t>
      </w:r>
      <w:r w:rsidRPr="00E0751E">
        <w:rPr>
          <w:sz w:val="28"/>
          <w:szCs w:val="28"/>
        </w:rPr>
        <w:t>thông lệ tốt và phổ biến trong khu vực và quốc tế</w:t>
      </w:r>
      <w:r>
        <w:rPr>
          <w:sz w:val="28"/>
          <w:szCs w:val="28"/>
        </w:rPr>
        <w:t>; nâng mức xếp hạng chỉ số bảo vệ nhà đầu tư lên ít nhất 20 bậc (theo xếp hạng của Ngân hàng thế giới)</w:t>
      </w:r>
      <w:r w:rsidRPr="00E0751E">
        <w:rPr>
          <w:sz w:val="28"/>
          <w:szCs w:val="28"/>
        </w:rPr>
        <w:t>.</w:t>
      </w:r>
    </w:p>
    <w:p w14:paraId="6CD7BA6C" w14:textId="418E107A" w:rsidR="001A01D2" w:rsidRDefault="0066179D" w:rsidP="0066179D">
      <w:pPr>
        <w:spacing w:before="120" w:after="120" w:line="340" w:lineRule="exact"/>
        <w:ind w:firstLine="560"/>
        <w:jc w:val="both"/>
        <w:rPr>
          <w:sz w:val="28"/>
          <w:szCs w:val="28"/>
        </w:rPr>
      </w:pPr>
      <w:r w:rsidRPr="00E0751E">
        <w:rPr>
          <w:sz w:val="28"/>
          <w:szCs w:val="28"/>
        </w:rPr>
        <w:t xml:space="preserve">- </w:t>
      </w:r>
      <w:r w:rsidR="001A01D2">
        <w:rPr>
          <w:sz w:val="28"/>
          <w:szCs w:val="28"/>
        </w:rPr>
        <w:t xml:space="preserve">Nâng cao hiệu lực quản trị, công </w:t>
      </w:r>
      <w:r w:rsidR="001A01D2" w:rsidRPr="00EE3B20">
        <w:rPr>
          <w:sz w:val="28"/>
          <w:szCs w:val="28"/>
          <w:lang w:val="fr-FR"/>
        </w:rPr>
        <w:t>khai, minh bạch và trách nhiệm giải trình</w:t>
      </w:r>
      <w:r w:rsidR="001A01D2">
        <w:rPr>
          <w:sz w:val="28"/>
          <w:szCs w:val="28"/>
        </w:rPr>
        <w:t xml:space="preserve"> đối với doanh nghiệp mà nhà nước có phần vốn góp chi phối; tạo thuận lợi hộ kinh doanh phát huy tối đa tiềm năng và lợi ích, đóng góp cho phát triển kinh tế.</w:t>
      </w:r>
    </w:p>
    <w:p w14:paraId="55991909" w14:textId="4881A193" w:rsidR="0066179D" w:rsidRPr="00E0751E" w:rsidRDefault="001A01D2" w:rsidP="0066179D">
      <w:pPr>
        <w:spacing w:before="120" w:after="120" w:line="340" w:lineRule="exact"/>
        <w:ind w:firstLine="560"/>
        <w:jc w:val="both"/>
        <w:rPr>
          <w:sz w:val="28"/>
          <w:szCs w:val="28"/>
        </w:rPr>
      </w:pPr>
      <w:r>
        <w:rPr>
          <w:sz w:val="28"/>
          <w:szCs w:val="28"/>
        </w:rPr>
        <w:t xml:space="preserve">- </w:t>
      </w:r>
      <w:r w:rsidR="0066179D" w:rsidRPr="00E0751E">
        <w:rPr>
          <w:sz w:val="28"/>
          <w:szCs w:val="28"/>
        </w:rPr>
        <w:t xml:space="preserve">Tạo thuận lợi hơn, giảm chi phí trong tổ chức </w:t>
      </w:r>
      <w:r w:rsidR="0066179D">
        <w:rPr>
          <w:sz w:val="28"/>
          <w:szCs w:val="28"/>
        </w:rPr>
        <w:t xml:space="preserve">lại </w:t>
      </w:r>
      <w:r w:rsidR="0066179D" w:rsidRPr="00E0751E">
        <w:rPr>
          <w:sz w:val="28"/>
          <w:szCs w:val="28"/>
        </w:rPr>
        <w:t>doanh nghiệp</w:t>
      </w:r>
      <w:r w:rsidR="0066179D">
        <w:rPr>
          <w:sz w:val="28"/>
          <w:szCs w:val="28"/>
        </w:rPr>
        <w:t>: sáp nhập, hợp nhất, chia, tách và chuyển đổi loại hình doanh nghiệp</w:t>
      </w:r>
      <w:r w:rsidR="0066179D" w:rsidRPr="00E0751E">
        <w:rPr>
          <w:sz w:val="28"/>
          <w:szCs w:val="28"/>
        </w:rPr>
        <w:t>.</w:t>
      </w:r>
    </w:p>
    <w:p w14:paraId="6D624509" w14:textId="77777777" w:rsidR="0066179D" w:rsidRPr="008F0581" w:rsidRDefault="0066179D" w:rsidP="0066179D">
      <w:pPr>
        <w:spacing w:after="120"/>
        <w:ind w:firstLine="560"/>
        <w:jc w:val="both"/>
        <w:rPr>
          <w:b/>
          <w:sz w:val="28"/>
          <w:szCs w:val="28"/>
          <w:lang w:val="en-GB"/>
        </w:rPr>
      </w:pPr>
      <w:r w:rsidRPr="008F0581">
        <w:rPr>
          <w:b/>
          <w:sz w:val="28"/>
          <w:szCs w:val="28"/>
          <w:lang w:val="en-GB"/>
        </w:rPr>
        <w:lastRenderedPageBreak/>
        <w:t xml:space="preserve">2. </w:t>
      </w:r>
      <w:r>
        <w:rPr>
          <w:b/>
          <w:sz w:val="28"/>
          <w:szCs w:val="28"/>
          <w:lang w:val="en-GB"/>
        </w:rPr>
        <w:t>Quan điểm, y</w:t>
      </w:r>
      <w:r w:rsidRPr="008F0581">
        <w:rPr>
          <w:b/>
          <w:sz w:val="28"/>
          <w:szCs w:val="28"/>
          <w:lang w:val="en-GB"/>
        </w:rPr>
        <w:t>êu cầu xây dựng Luật</w:t>
      </w:r>
      <w:r>
        <w:rPr>
          <w:b/>
          <w:sz w:val="28"/>
          <w:szCs w:val="28"/>
          <w:lang w:val="en-GB"/>
        </w:rPr>
        <w:t>:</w:t>
      </w:r>
    </w:p>
    <w:p w14:paraId="6DFF5125" w14:textId="005F32F4" w:rsidR="0066179D" w:rsidRDefault="0066179D" w:rsidP="0066179D">
      <w:pPr>
        <w:spacing w:before="120" w:after="120" w:line="340" w:lineRule="exact"/>
        <w:ind w:firstLine="560"/>
        <w:jc w:val="both"/>
        <w:rPr>
          <w:sz w:val="28"/>
          <w:szCs w:val="28"/>
          <w:lang w:val="en-GB"/>
        </w:rPr>
      </w:pPr>
      <w:r>
        <w:rPr>
          <w:sz w:val="28"/>
          <w:szCs w:val="28"/>
          <w:lang w:val="en-GB"/>
        </w:rPr>
        <w:t>-</w:t>
      </w:r>
      <w:r w:rsidRPr="00AE0326">
        <w:rPr>
          <w:sz w:val="28"/>
          <w:szCs w:val="28"/>
          <w:lang w:val="en-GB"/>
        </w:rPr>
        <w:t xml:space="preserve"> </w:t>
      </w:r>
      <w:r>
        <w:rPr>
          <w:sz w:val="28"/>
          <w:szCs w:val="28"/>
          <w:lang w:val="en-GB"/>
        </w:rPr>
        <w:t xml:space="preserve">Tiếp tục </w:t>
      </w:r>
      <w:r w:rsidRPr="00AE0326">
        <w:rPr>
          <w:sz w:val="28"/>
          <w:szCs w:val="28"/>
          <w:lang w:val="en-GB"/>
        </w:rPr>
        <w:t xml:space="preserve">kế thừa, tiếp tục phát huy kết quả và tác động tốt của các cải cách trong các Luật </w:t>
      </w:r>
      <w:r w:rsidR="00AA235B">
        <w:rPr>
          <w:sz w:val="28"/>
          <w:szCs w:val="28"/>
          <w:lang w:val="en-GB"/>
        </w:rPr>
        <w:t>D</w:t>
      </w:r>
      <w:r w:rsidRPr="00AE0326">
        <w:rPr>
          <w:sz w:val="28"/>
          <w:szCs w:val="28"/>
          <w:lang w:val="en-GB"/>
        </w:rPr>
        <w:t xml:space="preserve">oanh nghiệp 2000, 2005 và 2014 trong hiện </w:t>
      </w:r>
      <w:r>
        <w:rPr>
          <w:sz w:val="28"/>
          <w:szCs w:val="28"/>
          <w:lang w:val="en-GB"/>
        </w:rPr>
        <w:t xml:space="preserve">thực </w:t>
      </w:r>
      <w:r w:rsidRPr="00AE0326">
        <w:rPr>
          <w:sz w:val="28"/>
          <w:szCs w:val="28"/>
          <w:lang w:val="en-GB"/>
        </w:rPr>
        <w:t>hóa đầy đủ quyền tự do kinh doanh theo nguyên tắc doanh nghiệp được quyền kinh doanh tất cả ngành nghề mà pháp luật không cấm hoặc không hạn chế.</w:t>
      </w:r>
    </w:p>
    <w:p w14:paraId="76D8E16A" w14:textId="37E90C7A" w:rsidR="00984575" w:rsidRPr="00574F2F" w:rsidRDefault="0066179D" w:rsidP="0066179D">
      <w:pPr>
        <w:spacing w:before="120" w:after="120" w:line="340" w:lineRule="exact"/>
        <w:ind w:firstLine="560"/>
        <w:jc w:val="both"/>
        <w:rPr>
          <w:sz w:val="28"/>
          <w:szCs w:val="28"/>
          <w:lang w:val="vi-VN"/>
        </w:rPr>
      </w:pPr>
      <w:r>
        <w:rPr>
          <w:sz w:val="28"/>
          <w:szCs w:val="28"/>
          <w:lang w:val="en-GB"/>
        </w:rPr>
        <w:t>- B</w:t>
      </w:r>
      <w:r w:rsidRPr="00AE0326">
        <w:rPr>
          <w:sz w:val="28"/>
          <w:szCs w:val="28"/>
          <w:lang w:val="en-GB"/>
        </w:rPr>
        <w:t xml:space="preserve">ảo đảm </w:t>
      </w:r>
      <w:r w:rsidR="003E2B7E">
        <w:rPr>
          <w:sz w:val="28"/>
          <w:szCs w:val="28"/>
          <w:lang w:val="en-GB"/>
        </w:rPr>
        <w:t xml:space="preserve">thể chế hóa đầy đủ nội dung của Nghị quyết của Đảng về phát triển kinh tế tư nhân, nâng cao hiệu lực quản trị và hiệu quả hoạt động doanh nghiệp nhà nước; </w:t>
      </w:r>
      <w:r w:rsidRPr="00AE0326">
        <w:rPr>
          <w:sz w:val="28"/>
          <w:szCs w:val="28"/>
          <w:lang w:val="en-GB"/>
        </w:rPr>
        <w:t xml:space="preserve">thực hiện </w:t>
      </w:r>
      <w:r w:rsidR="003E2B7E">
        <w:rPr>
          <w:sz w:val="28"/>
          <w:szCs w:val="28"/>
          <w:lang w:val="en-GB"/>
        </w:rPr>
        <w:t xml:space="preserve">đầy đủ các </w:t>
      </w:r>
      <w:r w:rsidRPr="00AE0326">
        <w:rPr>
          <w:sz w:val="28"/>
          <w:szCs w:val="28"/>
          <w:lang w:val="en-GB"/>
        </w:rPr>
        <w:t xml:space="preserve">Nghị quyết số 02/NQ-CP </w:t>
      </w:r>
      <w:r>
        <w:rPr>
          <w:sz w:val="28"/>
          <w:szCs w:val="28"/>
          <w:lang w:val="en-GB"/>
        </w:rPr>
        <w:t xml:space="preserve">và </w:t>
      </w:r>
      <w:r w:rsidRPr="00AE0326">
        <w:rPr>
          <w:sz w:val="28"/>
          <w:szCs w:val="28"/>
          <w:lang w:val="en-GB"/>
        </w:rPr>
        <w:t>19/NQ-CP về những nhiệm vụ, giải pháp chủ yếu cải thiện môi trường kinh doanh, nâng cao năng lực cạnh tranh quốc gia, Nghị quyết số 35/NQ-CP về hỗ trợ và phát triển doanh nghiệp đến năm 2020 và Nghị quyết số 139/NQ-CP của Chính phủ ban hành Chương trình hành động cắt giảm chi phí cho doanh nghiệp.</w:t>
      </w:r>
    </w:p>
    <w:p w14:paraId="794C8BC7" w14:textId="77777777" w:rsidR="0008425E" w:rsidRPr="00574F2F" w:rsidRDefault="0008425E" w:rsidP="00984575">
      <w:pPr>
        <w:spacing w:before="120" w:after="120" w:line="340" w:lineRule="exact"/>
        <w:ind w:firstLine="561"/>
        <w:jc w:val="both"/>
        <w:rPr>
          <w:b/>
          <w:sz w:val="28"/>
          <w:lang w:val="vi-VN"/>
        </w:rPr>
      </w:pPr>
      <w:r w:rsidRPr="00574F2F">
        <w:rPr>
          <w:b/>
          <w:sz w:val="28"/>
          <w:lang w:val="vi-VN"/>
        </w:rPr>
        <w:t xml:space="preserve">III. </w:t>
      </w:r>
      <w:r w:rsidR="00E433BC" w:rsidRPr="00574F2F">
        <w:rPr>
          <w:b/>
          <w:sz w:val="28"/>
          <w:lang w:val="vi-VN"/>
        </w:rPr>
        <w:t>QUÁ TRÌNH SOẠN THẢO LUẬT</w:t>
      </w:r>
    </w:p>
    <w:p w14:paraId="089B3D45" w14:textId="77777777" w:rsidR="006A7946" w:rsidRPr="00574F2F" w:rsidRDefault="006A7946" w:rsidP="00984575">
      <w:pPr>
        <w:spacing w:before="120" w:after="120" w:line="340" w:lineRule="exact"/>
        <w:ind w:firstLine="560"/>
        <w:jc w:val="both"/>
        <w:rPr>
          <w:sz w:val="28"/>
          <w:szCs w:val="28"/>
          <w:lang w:val="vi-VN"/>
        </w:rPr>
      </w:pPr>
      <w:r w:rsidRPr="00574F2F">
        <w:rPr>
          <w:sz w:val="28"/>
          <w:szCs w:val="28"/>
          <w:lang w:val="vi-VN"/>
        </w:rPr>
        <w:t>Thực hiện Nghị quyết số 57/2018/QH14 ngày 8/6/2018 của Quốc hội về Chương trình xây dựng luật, pháp lệnh năm 2019, điều chỉnh Chương trình xây dự</w:t>
      </w:r>
      <w:r w:rsidR="007E44DC" w:rsidRPr="00574F2F">
        <w:rPr>
          <w:sz w:val="28"/>
          <w:szCs w:val="28"/>
          <w:lang w:val="vi-VN"/>
        </w:rPr>
        <w:t xml:space="preserve">ng luật, pháp lệnh năm 2018 và </w:t>
      </w:r>
      <w:r w:rsidRPr="00574F2F">
        <w:rPr>
          <w:sz w:val="28"/>
          <w:szCs w:val="28"/>
          <w:lang w:val="vi-VN"/>
        </w:rPr>
        <w:t>Quyết định số 792/QĐ-TTg ngày 28/6/2018 của Thủ tướng Chính phủ, Bộ Kế hoạch và Đầu tư đã tổ chức thực hiện Dự án Luật Doanh nghiệp</w:t>
      </w:r>
      <w:r w:rsidR="007A72BE" w:rsidRPr="00574F2F">
        <w:rPr>
          <w:sz w:val="28"/>
          <w:szCs w:val="28"/>
          <w:lang w:val="vi-VN"/>
        </w:rPr>
        <w:t xml:space="preserve"> (sửa đổi)</w:t>
      </w:r>
      <w:r w:rsidRPr="00574F2F">
        <w:rPr>
          <w:sz w:val="28"/>
          <w:szCs w:val="28"/>
          <w:lang w:val="vi-VN"/>
        </w:rPr>
        <w:t xml:space="preserve">. </w:t>
      </w:r>
    </w:p>
    <w:p w14:paraId="468A29CD" w14:textId="77777777" w:rsidR="00B430F4" w:rsidRPr="00574F2F" w:rsidRDefault="007E44DC" w:rsidP="00984575">
      <w:pPr>
        <w:spacing w:before="120" w:after="120" w:line="340" w:lineRule="exact"/>
        <w:ind w:firstLine="567"/>
        <w:jc w:val="both"/>
        <w:rPr>
          <w:sz w:val="28"/>
          <w:szCs w:val="28"/>
          <w:lang w:val="vi-VN"/>
        </w:rPr>
      </w:pPr>
      <w:r w:rsidRPr="00574F2F">
        <w:rPr>
          <w:sz w:val="28"/>
          <w:szCs w:val="28"/>
          <w:lang w:val="vi-VN"/>
        </w:rPr>
        <w:t xml:space="preserve">Trong quá trình soạn thảo Luật này, </w:t>
      </w:r>
      <w:r w:rsidR="000D5655" w:rsidRPr="00574F2F">
        <w:rPr>
          <w:sz w:val="28"/>
          <w:szCs w:val="28"/>
          <w:lang w:val="vi-VN"/>
        </w:rPr>
        <w:t>cơ quan soạn thảo</w:t>
      </w:r>
      <w:r w:rsidRPr="00574F2F">
        <w:rPr>
          <w:sz w:val="28"/>
          <w:szCs w:val="28"/>
          <w:lang w:val="vi-VN"/>
        </w:rPr>
        <w:t xml:space="preserve"> đã tiến hành tổng kết thi hành Luật nhằm </w:t>
      </w:r>
      <w:r w:rsidRPr="000528F8">
        <w:rPr>
          <w:sz w:val="28"/>
          <w:szCs w:val="28"/>
          <w:lang w:val="vi-VN"/>
        </w:rPr>
        <w:t>đánh giá những kết quả đạt được, những tồn tại, vướng mắc và đề xuất giải pháp hoàn thiện</w:t>
      </w:r>
      <w:r w:rsidRPr="00574F2F">
        <w:rPr>
          <w:sz w:val="28"/>
          <w:szCs w:val="28"/>
          <w:lang w:val="vi-VN"/>
        </w:rPr>
        <w:t xml:space="preserve">; tổ chức rà soát, đánh giá tình hình thực hiện các Luật có liên quan đến đầu tư, kinh doanh. </w:t>
      </w:r>
      <w:r w:rsidR="001159FD" w:rsidRPr="00574F2F">
        <w:rPr>
          <w:sz w:val="28"/>
          <w:szCs w:val="28"/>
          <w:lang w:val="vi-VN"/>
        </w:rPr>
        <w:t xml:space="preserve">Dự thảo Luật </w:t>
      </w:r>
      <w:r w:rsidR="00AC1B75">
        <w:rPr>
          <w:sz w:val="28"/>
          <w:szCs w:val="28"/>
        </w:rPr>
        <w:t>đã được</w:t>
      </w:r>
      <w:r w:rsidR="001159FD" w:rsidRPr="00574F2F">
        <w:rPr>
          <w:sz w:val="28"/>
          <w:szCs w:val="28"/>
          <w:lang w:val="vi-VN"/>
        </w:rPr>
        <w:t xml:space="preserve"> lấy ý kiến bằng văn bản của các Bộ, ngành, địa phương, doanh nghiệp</w:t>
      </w:r>
      <w:r w:rsidR="009D36C9" w:rsidRPr="00574F2F">
        <w:rPr>
          <w:sz w:val="28"/>
          <w:szCs w:val="28"/>
          <w:lang w:val="vi-VN"/>
        </w:rPr>
        <w:t>, đồng thời</w:t>
      </w:r>
      <w:r w:rsidR="001159FD" w:rsidRPr="00574F2F">
        <w:rPr>
          <w:sz w:val="28"/>
          <w:szCs w:val="28"/>
          <w:lang w:val="vi-VN"/>
        </w:rPr>
        <w:t xml:space="preserve"> </w:t>
      </w:r>
      <w:r w:rsidR="009D36C9" w:rsidRPr="00574F2F">
        <w:rPr>
          <w:sz w:val="28"/>
          <w:szCs w:val="28"/>
          <w:lang w:val="vi-VN"/>
        </w:rPr>
        <w:t>t</w:t>
      </w:r>
      <w:r w:rsidR="003605F9" w:rsidRPr="00574F2F">
        <w:rPr>
          <w:sz w:val="28"/>
          <w:szCs w:val="28"/>
          <w:lang w:val="vi-VN"/>
        </w:rPr>
        <w:t>ổ chức</w:t>
      </w:r>
      <w:r w:rsidR="004073C7" w:rsidRPr="00574F2F">
        <w:rPr>
          <w:sz w:val="28"/>
          <w:szCs w:val="28"/>
          <w:lang w:val="vi-VN"/>
        </w:rPr>
        <w:t xml:space="preserve"> hội thảo, làm việc </w:t>
      </w:r>
      <w:r w:rsidR="002C6728" w:rsidRPr="00574F2F">
        <w:rPr>
          <w:sz w:val="28"/>
          <w:szCs w:val="28"/>
          <w:lang w:val="vi-VN"/>
        </w:rPr>
        <w:t>trực tiếp</w:t>
      </w:r>
      <w:r w:rsidR="009D36C9" w:rsidRPr="00574F2F">
        <w:rPr>
          <w:sz w:val="28"/>
          <w:szCs w:val="28"/>
          <w:lang w:val="vi-VN"/>
        </w:rPr>
        <w:t xml:space="preserve"> với</w:t>
      </w:r>
      <w:r w:rsidR="002C6728" w:rsidRPr="00574F2F">
        <w:rPr>
          <w:sz w:val="28"/>
          <w:szCs w:val="28"/>
          <w:lang w:val="vi-VN"/>
        </w:rPr>
        <w:t xml:space="preserve"> </w:t>
      </w:r>
      <w:r w:rsidR="009D36C9" w:rsidRPr="00574F2F">
        <w:rPr>
          <w:sz w:val="28"/>
          <w:szCs w:val="28"/>
          <w:lang w:val="vi-VN"/>
        </w:rPr>
        <w:t>một số Bộ,</w:t>
      </w:r>
      <w:r w:rsidR="004073C7" w:rsidRPr="00574F2F">
        <w:rPr>
          <w:sz w:val="28"/>
          <w:szCs w:val="28"/>
          <w:lang w:val="vi-VN"/>
        </w:rPr>
        <w:t xml:space="preserve"> ngành, địa phương, doanh nghiệp</w:t>
      </w:r>
      <w:r w:rsidR="002C6728" w:rsidRPr="00574F2F">
        <w:rPr>
          <w:sz w:val="28"/>
          <w:szCs w:val="28"/>
          <w:lang w:val="vi-VN"/>
        </w:rPr>
        <w:t xml:space="preserve"> về dự thảo Luật</w:t>
      </w:r>
      <w:r w:rsidR="007758DF" w:rsidRPr="00574F2F">
        <w:rPr>
          <w:sz w:val="28"/>
          <w:szCs w:val="28"/>
          <w:lang w:val="vi-VN"/>
        </w:rPr>
        <w:t>.</w:t>
      </w:r>
      <w:r w:rsidR="002C6728" w:rsidRPr="00574F2F">
        <w:rPr>
          <w:sz w:val="28"/>
          <w:szCs w:val="28"/>
          <w:lang w:val="vi-VN"/>
        </w:rPr>
        <w:t xml:space="preserve"> </w:t>
      </w:r>
      <w:r w:rsidR="00B430F4" w:rsidRPr="00574F2F">
        <w:rPr>
          <w:sz w:val="28"/>
          <w:szCs w:val="28"/>
          <w:lang w:val="vi-VN"/>
        </w:rPr>
        <w:t xml:space="preserve">Dự thảo Luật cũng </w:t>
      </w:r>
      <w:r w:rsidR="00AC1B75">
        <w:rPr>
          <w:sz w:val="28"/>
          <w:szCs w:val="28"/>
        </w:rPr>
        <w:t>đã được</w:t>
      </w:r>
      <w:r w:rsidR="00B430F4" w:rsidRPr="00574F2F">
        <w:rPr>
          <w:sz w:val="28"/>
          <w:szCs w:val="28"/>
          <w:lang w:val="vi-VN"/>
        </w:rPr>
        <w:t xml:space="preserve"> được đăng tải </w:t>
      </w:r>
      <w:r w:rsidR="00AC1B75">
        <w:rPr>
          <w:sz w:val="28"/>
          <w:szCs w:val="28"/>
        </w:rPr>
        <w:t xml:space="preserve">và cập nhật </w:t>
      </w:r>
      <w:r w:rsidR="00B430F4" w:rsidRPr="00574F2F">
        <w:rPr>
          <w:sz w:val="28"/>
          <w:szCs w:val="28"/>
          <w:lang w:val="vi-VN"/>
        </w:rPr>
        <w:t xml:space="preserve">trên Cổng thông tin điện tử của Chính phủ và Bộ Kế hoạch và Đầu tư để lấy ý kiến của các đối tượng </w:t>
      </w:r>
      <w:r w:rsidR="00AC1B75">
        <w:rPr>
          <w:sz w:val="28"/>
          <w:szCs w:val="28"/>
        </w:rPr>
        <w:t>có liên quan</w:t>
      </w:r>
      <w:r w:rsidR="00B430F4" w:rsidRPr="00574F2F">
        <w:rPr>
          <w:sz w:val="28"/>
          <w:szCs w:val="28"/>
          <w:lang w:val="vi-VN"/>
        </w:rPr>
        <w:t xml:space="preserve">. </w:t>
      </w:r>
    </w:p>
    <w:p w14:paraId="3D727DFB" w14:textId="4E77C154" w:rsidR="003605F9" w:rsidRDefault="003605F9" w:rsidP="00984575">
      <w:pPr>
        <w:spacing w:before="120" w:after="120" w:line="340" w:lineRule="exact"/>
        <w:ind w:firstLine="561"/>
        <w:jc w:val="both"/>
        <w:rPr>
          <w:sz w:val="28"/>
          <w:szCs w:val="28"/>
        </w:rPr>
      </w:pPr>
      <w:r w:rsidRPr="00574F2F">
        <w:rPr>
          <w:sz w:val="28"/>
          <w:szCs w:val="28"/>
          <w:lang w:val="vi-VN"/>
        </w:rPr>
        <w:t>Bộ Kế hoạch và Đầu tư đã</w:t>
      </w:r>
      <w:r w:rsidR="00180876" w:rsidRPr="00574F2F">
        <w:rPr>
          <w:sz w:val="28"/>
          <w:szCs w:val="28"/>
          <w:lang w:val="vi-VN"/>
        </w:rPr>
        <w:t xml:space="preserve"> tiếp tục</w:t>
      </w:r>
      <w:r w:rsidRPr="00574F2F">
        <w:rPr>
          <w:sz w:val="28"/>
          <w:szCs w:val="28"/>
          <w:lang w:val="vi-VN"/>
        </w:rPr>
        <w:t xml:space="preserve"> hoàn thiện Dự án Luật</w:t>
      </w:r>
      <w:r w:rsidR="00651C98">
        <w:rPr>
          <w:sz w:val="28"/>
          <w:szCs w:val="28"/>
        </w:rPr>
        <w:t xml:space="preserve"> </w:t>
      </w:r>
      <w:r w:rsidR="009F395F">
        <w:rPr>
          <w:sz w:val="28"/>
          <w:szCs w:val="28"/>
        </w:rPr>
        <w:t>D</w:t>
      </w:r>
      <w:r w:rsidR="00651C98">
        <w:rPr>
          <w:sz w:val="28"/>
          <w:szCs w:val="28"/>
        </w:rPr>
        <w:t>oanh nghiệp (sửa đổi) t</w:t>
      </w:r>
      <w:r w:rsidR="00651C98" w:rsidRPr="00574F2F">
        <w:rPr>
          <w:sz w:val="28"/>
          <w:szCs w:val="28"/>
          <w:lang w:val="vi-VN"/>
        </w:rPr>
        <w:t>rên cơ sở ý kiến thẩm định của Bộ Tư Pháp tại công văn số 1</w:t>
      </w:r>
      <w:r w:rsidR="00CD59F3">
        <w:rPr>
          <w:sz w:val="28"/>
          <w:szCs w:val="28"/>
          <w:lang w:val="en-GB"/>
        </w:rPr>
        <w:t>95</w:t>
      </w:r>
      <w:r w:rsidR="00651C98" w:rsidRPr="00574F2F">
        <w:rPr>
          <w:sz w:val="28"/>
          <w:szCs w:val="28"/>
          <w:lang w:val="vi-VN"/>
        </w:rPr>
        <w:t xml:space="preserve">/BC-BTP ngày </w:t>
      </w:r>
      <w:r w:rsidR="00CD59F3">
        <w:rPr>
          <w:sz w:val="28"/>
          <w:szCs w:val="28"/>
          <w:lang w:val="en-GB"/>
        </w:rPr>
        <w:t>10</w:t>
      </w:r>
      <w:r w:rsidR="00651C98" w:rsidRPr="00574F2F">
        <w:rPr>
          <w:sz w:val="28"/>
          <w:szCs w:val="28"/>
          <w:lang w:val="vi-VN"/>
        </w:rPr>
        <w:t>/</w:t>
      </w:r>
      <w:r w:rsidR="00CD59F3">
        <w:rPr>
          <w:sz w:val="28"/>
          <w:szCs w:val="28"/>
          <w:lang w:val="en-GB"/>
        </w:rPr>
        <w:t>10</w:t>
      </w:r>
      <w:r w:rsidR="00651C98" w:rsidRPr="00574F2F">
        <w:rPr>
          <w:sz w:val="28"/>
          <w:szCs w:val="28"/>
          <w:lang w:val="vi-VN"/>
        </w:rPr>
        <w:t>/2019,</w:t>
      </w:r>
      <w:r w:rsidR="00651C98">
        <w:rPr>
          <w:sz w:val="28"/>
          <w:szCs w:val="28"/>
        </w:rPr>
        <w:t xml:space="preserve"> ý kiến thẩm tra sơ bộ của Ủy ban kinh tế của Quốc Hội tại Văn bản số 1599/BC-UBKT14 ngày 16/9/2019</w:t>
      </w:r>
      <w:r w:rsidR="00CD59F3">
        <w:rPr>
          <w:sz w:val="28"/>
          <w:szCs w:val="28"/>
        </w:rPr>
        <w:t xml:space="preserve"> và Thông báo số 3135/TB-TTKQH về kết luận của Ủy ban Thường Vụ Quốc hội tại phiên họp thứ 38 ngày 21/10/2019</w:t>
      </w:r>
      <w:r w:rsidRPr="00574F2F">
        <w:rPr>
          <w:sz w:val="28"/>
          <w:szCs w:val="28"/>
          <w:lang w:val="vi-VN"/>
        </w:rPr>
        <w:t>.</w:t>
      </w:r>
      <w:r w:rsidR="00651C98">
        <w:rPr>
          <w:sz w:val="28"/>
          <w:szCs w:val="28"/>
        </w:rPr>
        <w:t xml:space="preserve"> </w:t>
      </w:r>
    </w:p>
    <w:p w14:paraId="6C57DE39" w14:textId="5A64B454" w:rsidR="00C74C2D" w:rsidRPr="00651C98" w:rsidRDefault="00C74C2D" w:rsidP="00984575">
      <w:pPr>
        <w:spacing w:before="120" w:after="120" w:line="340" w:lineRule="exact"/>
        <w:ind w:firstLine="561"/>
        <w:jc w:val="both"/>
        <w:rPr>
          <w:sz w:val="28"/>
          <w:szCs w:val="28"/>
        </w:rPr>
      </w:pPr>
      <w:r>
        <w:rPr>
          <w:sz w:val="28"/>
          <w:szCs w:val="28"/>
        </w:rPr>
        <w:t xml:space="preserve">Đồng thời, cơ quan soạn thảo tiếp tục </w:t>
      </w:r>
      <w:r w:rsidR="0034180B">
        <w:rPr>
          <w:sz w:val="28"/>
          <w:szCs w:val="28"/>
        </w:rPr>
        <w:t xml:space="preserve">phối hợp với các cơ quan của Quốc hội, Chính phủ để </w:t>
      </w:r>
      <w:r>
        <w:rPr>
          <w:sz w:val="28"/>
          <w:szCs w:val="28"/>
        </w:rPr>
        <w:t>tham vấn về nội dung của Dự thảo Luật, đặc biệt là nội dung còn có ý kiến khác nhau để hoàn thiện dự thảo Luật.</w:t>
      </w:r>
    </w:p>
    <w:p w14:paraId="01F51AF6" w14:textId="77777777" w:rsidR="00994D97" w:rsidRPr="00574F2F" w:rsidRDefault="00700079" w:rsidP="00984575">
      <w:pPr>
        <w:spacing w:before="120" w:after="120" w:line="340" w:lineRule="exact"/>
        <w:ind w:firstLine="561"/>
        <w:jc w:val="both"/>
        <w:rPr>
          <w:spacing w:val="-4"/>
          <w:sz w:val="32"/>
          <w:szCs w:val="32"/>
          <w:lang w:val="vi-VN"/>
        </w:rPr>
      </w:pPr>
      <w:r w:rsidRPr="00574F2F">
        <w:rPr>
          <w:b/>
          <w:spacing w:val="-4"/>
          <w:sz w:val="28"/>
          <w:szCs w:val="28"/>
          <w:lang w:val="vi-VN"/>
        </w:rPr>
        <w:t>I</w:t>
      </w:r>
      <w:r w:rsidR="00994D97" w:rsidRPr="000D5655">
        <w:rPr>
          <w:b/>
          <w:spacing w:val="-4"/>
          <w:sz w:val="28"/>
          <w:szCs w:val="28"/>
          <w:lang w:val="vi-VN"/>
        </w:rPr>
        <w:t>V.</w:t>
      </w:r>
      <w:r w:rsidR="00994D97" w:rsidRPr="00574F2F">
        <w:rPr>
          <w:b/>
          <w:spacing w:val="-4"/>
          <w:sz w:val="28"/>
          <w:szCs w:val="28"/>
          <w:lang w:val="vi-VN"/>
        </w:rPr>
        <w:t xml:space="preserve"> NHỮNG NỘI DUNG CHỦ YẾU CỦA DỰ THẢO LUẬT</w:t>
      </w:r>
    </w:p>
    <w:p w14:paraId="3317F25C" w14:textId="4B423F1C" w:rsidR="00884A92" w:rsidRDefault="00884A92" w:rsidP="00884A92">
      <w:pPr>
        <w:spacing w:before="60" w:after="60" w:line="360" w:lineRule="exact"/>
        <w:ind w:firstLine="567"/>
        <w:jc w:val="both"/>
        <w:rPr>
          <w:sz w:val="28"/>
          <w:szCs w:val="28"/>
        </w:rPr>
      </w:pPr>
      <w:r w:rsidRPr="00BE05DB">
        <w:rPr>
          <w:sz w:val="28"/>
          <w:szCs w:val="28"/>
          <w:lang w:val="sv-SE"/>
        </w:rPr>
        <w:t xml:space="preserve">Luật này </w:t>
      </w:r>
      <w:r w:rsidRPr="00BE05DB">
        <w:rPr>
          <w:sz w:val="28"/>
          <w:szCs w:val="28"/>
          <w:lang w:val="vi-VN"/>
        </w:rPr>
        <w:t xml:space="preserve">sửa đổi </w:t>
      </w:r>
      <w:r w:rsidR="00AE2238">
        <w:rPr>
          <w:sz w:val="28"/>
          <w:szCs w:val="28"/>
        </w:rPr>
        <w:t xml:space="preserve">tại </w:t>
      </w:r>
      <w:r w:rsidRPr="00574F2F">
        <w:rPr>
          <w:sz w:val="28"/>
          <w:szCs w:val="28"/>
          <w:lang w:val="vi-VN"/>
        </w:rPr>
        <w:t>6</w:t>
      </w:r>
      <w:r>
        <w:rPr>
          <w:sz w:val="28"/>
          <w:szCs w:val="28"/>
        </w:rPr>
        <w:t>6</w:t>
      </w:r>
      <w:r w:rsidRPr="00BE05DB">
        <w:rPr>
          <w:sz w:val="28"/>
          <w:szCs w:val="28"/>
          <w:lang w:val="vi-VN"/>
        </w:rPr>
        <w:t xml:space="preserve"> điều</w:t>
      </w:r>
      <w:r w:rsidRPr="00574F2F">
        <w:rPr>
          <w:sz w:val="28"/>
          <w:szCs w:val="28"/>
          <w:lang w:val="vi-VN"/>
        </w:rPr>
        <w:t>;</w:t>
      </w:r>
      <w:r w:rsidRPr="00BE05DB">
        <w:rPr>
          <w:sz w:val="28"/>
          <w:szCs w:val="28"/>
          <w:lang w:val="vi-VN"/>
        </w:rPr>
        <w:t xml:space="preserve"> bãi bỏ 0</w:t>
      </w:r>
      <w:r w:rsidRPr="00574F2F">
        <w:rPr>
          <w:sz w:val="28"/>
          <w:szCs w:val="28"/>
          <w:lang w:val="vi-VN"/>
        </w:rPr>
        <w:t>2</w:t>
      </w:r>
      <w:r w:rsidRPr="00BE05DB">
        <w:rPr>
          <w:sz w:val="28"/>
          <w:szCs w:val="28"/>
          <w:lang w:val="vi-VN"/>
        </w:rPr>
        <w:t xml:space="preserve"> điều</w:t>
      </w:r>
      <w:r w:rsidRPr="00574F2F">
        <w:rPr>
          <w:sz w:val="28"/>
          <w:szCs w:val="28"/>
          <w:lang w:val="vi-VN"/>
        </w:rPr>
        <w:t xml:space="preserve">; bổ sung </w:t>
      </w:r>
      <w:r>
        <w:rPr>
          <w:sz w:val="28"/>
          <w:szCs w:val="28"/>
        </w:rPr>
        <w:t xml:space="preserve">08 </w:t>
      </w:r>
      <w:r w:rsidR="00C07F06">
        <w:rPr>
          <w:sz w:val="28"/>
          <w:szCs w:val="28"/>
        </w:rPr>
        <w:t>đ</w:t>
      </w:r>
      <w:r>
        <w:rPr>
          <w:sz w:val="28"/>
          <w:szCs w:val="28"/>
        </w:rPr>
        <w:t xml:space="preserve">iều </w:t>
      </w:r>
      <w:r w:rsidR="00AE2238">
        <w:rPr>
          <w:sz w:val="28"/>
          <w:szCs w:val="28"/>
        </w:rPr>
        <w:t xml:space="preserve">và 1 chương </w:t>
      </w:r>
      <w:r>
        <w:rPr>
          <w:sz w:val="28"/>
          <w:szCs w:val="28"/>
        </w:rPr>
        <w:t xml:space="preserve">(chương </w:t>
      </w:r>
      <w:r w:rsidRPr="00574F2F">
        <w:rPr>
          <w:sz w:val="28"/>
          <w:szCs w:val="28"/>
          <w:lang w:val="vi-VN"/>
        </w:rPr>
        <w:t>VIIa</w:t>
      </w:r>
      <w:r w:rsidR="00AE2238">
        <w:rPr>
          <w:sz w:val="28"/>
          <w:szCs w:val="28"/>
        </w:rPr>
        <w:t>,</w:t>
      </w:r>
      <w:r w:rsidRPr="00574F2F">
        <w:rPr>
          <w:sz w:val="28"/>
          <w:szCs w:val="28"/>
          <w:lang w:val="vi-VN"/>
        </w:rPr>
        <w:t xml:space="preserve"> </w:t>
      </w:r>
      <w:r w:rsidR="00000D20">
        <w:rPr>
          <w:sz w:val="28"/>
          <w:szCs w:val="28"/>
        </w:rPr>
        <w:t>gồm 5 điều</w:t>
      </w:r>
      <w:r w:rsidR="00AE2238">
        <w:rPr>
          <w:sz w:val="28"/>
          <w:szCs w:val="28"/>
        </w:rPr>
        <w:t>,</w:t>
      </w:r>
      <w:r w:rsidR="00000D20">
        <w:rPr>
          <w:sz w:val="28"/>
          <w:szCs w:val="28"/>
        </w:rPr>
        <w:t xml:space="preserve"> </w:t>
      </w:r>
      <w:r>
        <w:rPr>
          <w:sz w:val="28"/>
          <w:szCs w:val="28"/>
        </w:rPr>
        <w:t xml:space="preserve">về </w:t>
      </w:r>
      <w:r w:rsidRPr="00574F2F">
        <w:rPr>
          <w:sz w:val="28"/>
          <w:szCs w:val="28"/>
          <w:lang w:val="vi-VN"/>
        </w:rPr>
        <w:t xml:space="preserve">Hộ </w:t>
      </w:r>
      <w:r w:rsidR="00AE2238">
        <w:rPr>
          <w:sz w:val="28"/>
          <w:szCs w:val="28"/>
        </w:rPr>
        <w:t>k</w:t>
      </w:r>
      <w:r w:rsidRPr="00574F2F">
        <w:rPr>
          <w:sz w:val="28"/>
          <w:szCs w:val="28"/>
          <w:lang w:val="vi-VN"/>
        </w:rPr>
        <w:t>inh doanh</w:t>
      </w:r>
      <w:r w:rsidR="00AE2238">
        <w:rPr>
          <w:sz w:val="28"/>
          <w:szCs w:val="28"/>
        </w:rPr>
        <w:t>)</w:t>
      </w:r>
      <w:r w:rsidRPr="00574F2F">
        <w:rPr>
          <w:sz w:val="28"/>
          <w:szCs w:val="28"/>
          <w:lang w:val="vi-VN"/>
        </w:rPr>
        <w:t xml:space="preserve">. </w:t>
      </w:r>
    </w:p>
    <w:p w14:paraId="38B98698" w14:textId="77777777" w:rsidR="00884A92" w:rsidRPr="00407EA7" w:rsidRDefault="00884A92" w:rsidP="00884A92">
      <w:pPr>
        <w:spacing w:before="60" w:after="60" w:line="360" w:lineRule="exact"/>
        <w:ind w:firstLine="567"/>
        <w:jc w:val="both"/>
        <w:rPr>
          <w:b/>
          <w:sz w:val="28"/>
          <w:szCs w:val="28"/>
          <w:lang w:val="sv-SE"/>
        </w:rPr>
      </w:pPr>
      <w:r w:rsidRPr="00574F2F">
        <w:rPr>
          <w:sz w:val="28"/>
          <w:szCs w:val="28"/>
          <w:lang w:val="vi-VN"/>
        </w:rPr>
        <w:lastRenderedPageBreak/>
        <w:t>Một số nội dung sửa đổi, bổ sung chủ yếu gồm</w:t>
      </w:r>
      <w:r w:rsidRPr="00BE05DB">
        <w:rPr>
          <w:sz w:val="28"/>
          <w:szCs w:val="28"/>
          <w:lang w:val="vi-VN"/>
        </w:rPr>
        <w:t>:</w:t>
      </w:r>
    </w:p>
    <w:p w14:paraId="406D5786" w14:textId="77777777" w:rsidR="00407EA7" w:rsidRPr="00A42F51" w:rsidRDefault="00407EA7" w:rsidP="00007FF6">
      <w:pPr>
        <w:spacing w:before="60" w:after="60" w:line="360" w:lineRule="exact"/>
        <w:ind w:firstLine="567"/>
        <w:jc w:val="both"/>
        <w:rPr>
          <w:b/>
          <w:iCs/>
          <w:sz w:val="28"/>
          <w:szCs w:val="28"/>
          <w:lang w:val="sv-SE"/>
        </w:rPr>
      </w:pPr>
      <w:r w:rsidRPr="00A42F51">
        <w:rPr>
          <w:b/>
          <w:iCs/>
          <w:sz w:val="28"/>
          <w:szCs w:val="28"/>
          <w:lang w:val="sv-SE"/>
        </w:rPr>
        <w:t>1. Nội dung về đăng ký doanh nghiệp (Chương I và II)</w:t>
      </w:r>
    </w:p>
    <w:p w14:paraId="73AA681E" w14:textId="55E10D8D" w:rsidR="00732FDE" w:rsidRPr="00407EA7" w:rsidRDefault="00732FDE" w:rsidP="00732FDE">
      <w:pPr>
        <w:spacing w:before="60" w:after="60" w:line="360" w:lineRule="exact"/>
        <w:ind w:firstLine="567"/>
        <w:jc w:val="both"/>
        <w:rPr>
          <w:sz w:val="28"/>
          <w:szCs w:val="28"/>
          <w:lang w:val="sv-SE"/>
        </w:rPr>
      </w:pPr>
      <w:r w:rsidRPr="00407EA7">
        <w:rPr>
          <w:sz w:val="28"/>
          <w:szCs w:val="28"/>
          <w:lang w:val="sv-SE"/>
        </w:rPr>
        <w:t>- Bổ sung quy định về đăng ký doanh nghiệp qua mạng thông tin điện tử</w:t>
      </w:r>
      <w:r>
        <w:rPr>
          <w:sz w:val="28"/>
          <w:szCs w:val="28"/>
          <w:lang w:val="sv-SE"/>
        </w:rPr>
        <w:t>, theo đó người thành lập doanh nghiệp có thể thực hiện đăng ký doanh nghiệp qua mạng với bộ hồ sơ điện tử (không phải nộp thêm bộ hồ sơ giấy như hiện nay) (Điều 27)</w:t>
      </w:r>
      <w:r w:rsidRPr="00407EA7">
        <w:rPr>
          <w:sz w:val="28"/>
          <w:szCs w:val="28"/>
          <w:lang w:val="sv-SE"/>
        </w:rPr>
        <w:t>.</w:t>
      </w:r>
    </w:p>
    <w:p w14:paraId="134B704D" w14:textId="77777777" w:rsidR="00884A92" w:rsidRPr="00407EA7" w:rsidRDefault="00884A92" w:rsidP="00884A92">
      <w:pPr>
        <w:spacing w:after="120"/>
        <w:ind w:firstLine="567"/>
        <w:jc w:val="both"/>
        <w:rPr>
          <w:sz w:val="28"/>
          <w:szCs w:val="28"/>
          <w:lang w:val="sv-SE"/>
        </w:rPr>
      </w:pPr>
      <w:r w:rsidRPr="00407EA7">
        <w:rPr>
          <w:sz w:val="28"/>
          <w:szCs w:val="28"/>
          <w:lang w:val="sv-SE"/>
        </w:rPr>
        <w:t xml:space="preserve">- Bãi bỏ </w:t>
      </w:r>
      <w:r>
        <w:rPr>
          <w:sz w:val="28"/>
          <w:szCs w:val="28"/>
          <w:lang w:val="sv-SE"/>
        </w:rPr>
        <w:t xml:space="preserve">02 </w:t>
      </w:r>
      <w:r w:rsidRPr="00407EA7">
        <w:rPr>
          <w:sz w:val="28"/>
          <w:szCs w:val="28"/>
          <w:lang w:val="sv-SE"/>
        </w:rPr>
        <w:t>thủ tục</w:t>
      </w:r>
      <w:r>
        <w:rPr>
          <w:sz w:val="28"/>
          <w:szCs w:val="28"/>
          <w:lang w:val="sv-SE"/>
        </w:rPr>
        <w:t xml:space="preserve"> không còn cần thiết, gồm: (i) thủ tục</w:t>
      </w:r>
      <w:r w:rsidRPr="00407EA7">
        <w:rPr>
          <w:sz w:val="28"/>
          <w:szCs w:val="28"/>
          <w:lang w:val="sv-SE"/>
        </w:rPr>
        <w:t xml:space="preserve"> </w:t>
      </w:r>
      <w:r>
        <w:rPr>
          <w:sz w:val="28"/>
          <w:szCs w:val="28"/>
          <w:lang w:val="sv-SE"/>
        </w:rPr>
        <w:t xml:space="preserve">thông báo </w:t>
      </w:r>
      <w:r w:rsidRPr="00407EA7">
        <w:rPr>
          <w:sz w:val="28"/>
          <w:szCs w:val="28"/>
          <w:lang w:val="sv-SE"/>
        </w:rPr>
        <w:t>mẫu dấu</w:t>
      </w:r>
      <w:r>
        <w:rPr>
          <w:sz w:val="28"/>
          <w:szCs w:val="28"/>
          <w:lang w:val="sv-SE"/>
        </w:rPr>
        <w:t xml:space="preserve"> (Điều 44)</w:t>
      </w:r>
      <w:r w:rsidRPr="00407EA7">
        <w:rPr>
          <w:sz w:val="28"/>
          <w:szCs w:val="28"/>
          <w:lang w:val="sv-SE"/>
        </w:rPr>
        <w:t>;</w:t>
      </w:r>
      <w:r>
        <w:rPr>
          <w:sz w:val="28"/>
          <w:szCs w:val="28"/>
          <w:lang w:val="sv-SE"/>
        </w:rPr>
        <w:t xml:space="preserve"> (ii)</w:t>
      </w:r>
      <w:r w:rsidRPr="00407EA7">
        <w:rPr>
          <w:sz w:val="28"/>
          <w:szCs w:val="28"/>
          <w:lang w:val="sv-SE"/>
        </w:rPr>
        <w:t xml:space="preserve"> thủ tục báo cáo thay đổi thông tin người quản lý doanh nghiệp</w:t>
      </w:r>
      <w:r>
        <w:rPr>
          <w:sz w:val="28"/>
          <w:szCs w:val="28"/>
          <w:lang w:val="sv-SE"/>
        </w:rPr>
        <w:t xml:space="preserve"> (Điều 12).</w:t>
      </w:r>
    </w:p>
    <w:p w14:paraId="72BFF3A3" w14:textId="77777777" w:rsidR="00854983" w:rsidRPr="00A42F51" w:rsidRDefault="00854983" w:rsidP="00854983">
      <w:pPr>
        <w:spacing w:before="120" w:after="120" w:line="360" w:lineRule="exact"/>
        <w:ind w:firstLine="561"/>
        <w:jc w:val="both"/>
        <w:rPr>
          <w:b/>
          <w:iCs/>
          <w:sz w:val="28"/>
          <w:szCs w:val="28"/>
        </w:rPr>
      </w:pPr>
      <w:r w:rsidRPr="00A42F51">
        <w:rPr>
          <w:b/>
          <w:iCs/>
          <w:sz w:val="28"/>
          <w:szCs w:val="28"/>
        </w:rPr>
        <w:t xml:space="preserve">2. Về quản trị công ty trách nhiệm hữu hạn và công ty cổ phần (các Chương III và V) </w:t>
      </w:r>
    </w:p>
    <w:p w14:paraId="48F2B252" w14:textId="4569F0A1" w:rsidR="00854983" w:rsidRPr="00717431" w:rsidRDefault="00854983" w:rsidP="00854983">
      <w:pPr>
        <w:spacing w:before="120" w:after="120" w:line="360" w:lineRule="exact"/>
        <w:ind w:firstLine="561"/>
        <w:jc w:val="both"/>
        <w:rPr>
          <w:sz w:val="28"/>
          <w:szCs w:val="28"/>
        </w:rPr>
      </w:pPr>
      <w:r w:rsidRPr="00717431">
        <w:rPr>
          <w:sz w:val="28"/>
          <w:szCs w:val="28"/>
        </w:rPr>
        <w:t xml:space="preserve">- Sửa đổi thời hạn góp vốn điều lệ bằng máy móc, thiết bị, tài sản khi thành lập doanh nghiệp theo hướng </w:t>
      </w:r>
      <w:r>
        <w:rPr>
          <w:sz w:val="28"/>
          <w:szCs w:val="28"/>
        </w:rPr>
        <w:t xml:space="preserve">quy định </w:t>
      </w:r>
      <w:r w:rsidRPr="00717431">
        <w:rPr>
          <w:sz w:val="28"/>
          <w:szCs w:val="28"/>
        </w:rPr>
        <w:t>thời hạn 90 ngày phải góp đủ vốn Điều lệ không bao gồm thời gian vận chuyển nhập khẩu, thực hiện thủ tục hành chính đối với máy móc, thiết bị và tài sản góp vốn để bảo đảm phù hợp với thực tiễn</w:t>
      </w:r>
      <w:r w:rsidR="00725100">
        <w:rPr>
          <w:sz w:val="28"/>
          <w:szCs w:val="28"/>
        </w:rPr>
        <w:t xml:space="preserve"> và tính khả thi của quy định này</w:t>
      </w:r>
      <w:r w:rsidRPr="00717431">
        <w:rPr>
          <w:sz w:val="28"/>
          <w:szCs w:val="28"/>
        </w:rPr>
        <w:t>.</w:t>
      </w:r>
    </w:p>
    <w:p w14:paraId="21AFC23E" w14:textId="07E6A3F0" w:rsidR="00854983" w:rsidRDefault="00854983" w:rsidP="00854983">
      <w:pPr>
        <w:spacing w:before="120" w:after="120" w:line="360" w:lineRule="exact"/>
        <w:ind w:firstLine="561"/>
        <w:jc w:val="both"/>
        <w:rPr>
          <w:sz w:val="28"/>
          <w:szCs w:val="28"/>
        </w:rPr>
      </w:pPr>
      <w:r w:rsidRPr="00717431">
        <w:rPr>
          <w:sz w:val="28"/>
          <w:szCs w:val="28"/>
        </w:rPr>
        <w:t xml:space="preserve">- Mở rộng mức độ và phạm vi quyền của cổ đông </w:t>
      </w:r>
      <w:r>
        <w:rPr>
          <w:sz w:val="28"/>
          <w:szCs w:val="28"/>
        </w:rPr>
        <w:t>nhằm tạo điều kiện thuận lợi</w:t>
      </w:r>
      <w:r w:rsidRPr="00717431">
        <w:rPr>
          <w:sz w:val="28"/>
          <w:szCs w:val="28"/>
        </w:rPr>
        <w:t xml:space="preserve"> </w:t>
      </w:r>
      <w:r>
        <w:rPr>
          <w:sz w:val="28"/>
          <w:szCs w:val="28"/>
        </w:rPr>
        <w:t>để cổ đông</w:t>
      </w:r>
      <w:r w:rsidRPr="00717431">
        <w:rPr>
          <w:sz w:val="28"/>
          <w:szCs w:val="28"/>
        </w:rPr>
        <w:t xml:space="preserve"> bảo vệ lợi ích</w:t>
      </w:r>
      <w:r>
        <w:rPr>
          <w:sz w:val="28"/>
          <w:szCs w:val="28"/>
        </w:rPr>
        <w:t xml:space="preserve"> hợp pháp</w:t>
      </w:r>
      <w:r w:rsidRPr="00717431">
        <w:rPr>
          <w:sz w:val="28"/>
          <w:szCs w:val="28"/>
        </w:rPr>
        <w:t xml:space="preserve"> của mình</w:t>
      </w:r>
      <w:r>
        <w:rPr>
          <w:sz w:val="28"/>
          <w:szCs w:val="28"/>
        </w:rPr>
        <w:t>.</w:t>
      </w:r>
      <w:r w:rsidR="00725100">
        <w:rPr>
          <w:sz w:val="28"/>
          <w:szCs w:val="28"/>
        </w:rPr>
        <w:t xml:space="preserve"> Giảm yêu cầu điều kiện về tỷ lệ sở hữu cổ phần từ 10% xuống 3% để cổ đông thực hiện quyền quan trọng, như: tiếp cận thông tin về hoạt động công ty,</w:t>
      </w:r>
      <w:r w:rsidR="009E0320">
        <w:rPr>
          <w:sz w:val="28"/>
          <w:szCs w:val="28"/>
        </w:rPr>
        <w:t xml:space="preserve"> </w:t>
      </w:r>
      <w:r w:rsidR="00725100">
        <w:rPr>
          <w:sz w:val="28"/>
          <w:szCs w:val="28"/>
        </w:rPr>
        <w:t>triệu tập họp Đại hội đồng cổ đông… (Điều 112).</w:t>
      </w:r>
    </w:p>
    <w:p w14:paraId="6EBB7ED1" w14:textId="4DDFCF4B" w:rsidR="00854983" w:rsidRPr="00717431" w:rsidRDefault="00854983" w:rsidP="00854983">
      <w:pPr>
        <w:spacing w:before="120" w:after="120" w:line="360" w:lineRule="exact"/>
        <w:ind w:firstLine="561"/>
        <w:jc w:val="both"/>
        <w:rPr>
          <w:sz w:val="28"/>
          <w:szCs w:val="28"/>
        </w:rPr>
      </w:pPr>
      <w:r w:rsidRPr="00717431">
        <w:rPr>
          <w:sz w:val="28"/>
          <w:szCs w:val="28"/>
        </w:rPr>
        <w:t xml:space="preserve">- Giao quyền cho chủ sở hữu công ty TNHH một thành viên (không phải là doanh nghiệp nhà nước) quyết định và lựa chọn cơ chế kiểm soát công ty phù hợp với điều kiện cụ thể của doanh nghiệp, thay vì bắt buộc doanh nghiệp </w:t>
      </w:r>
      <w:r w:rsidR="00725100">
        <w:rPr>
          <w:sz w:val="28"/>
          <w:szCs w:val="28"/>
        </w:rPr>
        <w:t xml:space="preserve">luôn </w:t>
      </w:r>
      <w:r w:rsidRPr="00717431">
        <w:rPr>
          <w:sz w:val="28"/>
          <w:szCs w:val="28"/>
        </w:rPr>
        <w:t>phải thành lập Ban kiểm soát.</w:t>
      </w:r>
    </w:p>
    <w:p w14:paraId="29FCFDE8" w14:textId="29B1D839" w:rsidR="00854983" w:rsidRDefault="00854983" w:rsidP="00854983">
      <w:pPr>
        <w:spacing w:before="120" w:after="120" w:line="360" w:lineRule="exact"/>
        <w:ind w:firstLine="561"/>
        <w:jc w:val="both"/>
        <w:rPr>
          <w:sz w:val="28"/>
          <w:szCs w:val="28"/>
        </w:rPr>
      </w:pPr>
      <w:r w:rsidRPr="00717431">
        <w:rPr>
          <w:sz w:val="28"/>
          <w:szCs w:val="28"/>
        </w:rPr>
        <w:t xml:space="preserve">- Bổ sung một số quy định </w:t>
      </w:r>
      <w:r>
        <w:rPr>
          <w:sz w:val="28"/>
          <w:szCs w:val="28"/>
        </w:rPr>
        <w:t xml:space="preserve">nhằm </w:t>
      </w:r>
      <w:r w:rsidRPr="00717431">
        <w:rPr>
          <w:sz w:val="28"/>
          <w:szCs w:val="28"/>
        </w:rPr>
        <w:t xml:space="preserve">tạo điều kiện thuận lợi hơn cho </w:t>
      </w:r>
      <w:r>
        <w:rPr>
          <w:sz w:val="28"/>
          <w:szCs w:val="28"/>
        </w:rPr>
        <w:t>doanh nghiệp</w:t>
      </w:r>
      <w:r w:rsidRPr="00717431">
        <w:rPr>
          <w:sz w:val="28"/>
          <w:szCs w:val="28"/>
        </w:rPr>
        <w:t xml:space="preserve"> trong việc huy động vốn, như: (i) bổ sung quy định về Chứng chỉ lưu ký không có quyền biểu quyết (NVDR); (ii) sửa đổi quy định có liên quan về phát</w:t>
      </w:r>
      <w:r w:rsidR="00725100">
        <w:rPr>
          <w:sz w:val="28"/>
          <w:szCs w:val="28"/>
        </w:rPr>
        <w:t xml:space="preserve"> </w:t>
      </w:r>
      <w:r w:rsidRPr="00717431">
        <w:rPr>
          <w:sz w:val="28"/>
          <w:szCs w:val="28"/>
        </w:rPr>
        <w:t xml:space="preserve">hành </w:t>
      </w:r>
      <w:r w:rsidR="00725100">
        <w:rPr>
          <w:sz w:val="28"/>
          <w:szCs w:val="28"/>
        </w:rPr>
        <w:t xml:space="preserve">riêng lẻ </w:t>
      </w:r>
      <w:r w:rsidRPr="00717431">
        <w:rPr>
          <w:sz w:val="28"/>
          <w:szCs w:val="28"/>
        </w:rPr>
        <w:t xml:space="preserve">trái phiếu doanh nghiệp </w:t>
      </w:r>
      <w:r w:rsidR="00725100">
        <w:rPr>
          <w:sz w:val="28"/>
          <w:szCs w:val="28"/>
        </w:rPr>
        <w:t xml:space="preserve">của </w:t>
      </w:r>
      <w:r w:rsidRPr="00717431">
        <w:rPr>
          <w:sz w:val="28"/>
          <w:szCs w:val="28"/>
        </w:rPr>
        <w:t>công ty TNHH và công ty cổ phần</w:t>
      </w:r>
      <w:r w:rsidR="00297219">
        <w:rPr>
          <w:sz w:val="28"/>
          <w:szCs w:val="28"/>
        </w:rPr>
        <w:t xml:space="preserve"> không phải đại chúng</w:t>
      </w:r>
      <w:r w:rsidRPr="00717431">
        <w:rPr>
          <w:sz w:val="28"/>
          <w:szCs w:val="28"/>
        </w:rPr>
        <w:t>.</w:t>
      </w:r>
    </w:p>
    <w:p w14:paraId="69A568FF" w14:textId="39B3ED22" w:rsidR="00854983" w:rsidRPr="00A42F51" w:rsidRDefault="00854983" w:rsidP="00854983">
      <w:pPr>
        <w:spacing w:before="120" w:after="120" w:line="360" w:lineRule="exact"/>
        <w:ind w:firstLine="561"/>
        <w:jc w:val="both"/>
        <w:rPr>
          <w:b/>
          <w:iCs/>
          <w:sz w:val="28"/>
          <w:szCs w:val="28"/>
        </w:rPr>
      </w:pPr>
      <w:r w:rsidRPr="00A42F51">
        <w:rPr>
          <w:b/>
          <w:iCs/>
          <w:sz w:val="28"/>
          <w:szCs w:val="28"/>
        </w:rPr>
        <w:t xml:space="preserve">3. Doanh nghiệp </w:t>
      </w:r>
      <w:r w:rsidR="00F42376" w:rsidRPr="00A42F51">
        <w:rPr>
          <w:b/>
          <w:iCs/>
          <w:sz w:val="28"/>
          <w:szCs w:val="28"/>
        </w:rPr>
        <w:t xml:space="preserve">mà </w:t>
      </w:r>
      <w:r w:rsidRPr="00A42F51">
        <w:rPr>
          <w:b/>
          <w:iCs/>
          <w:sz w:val="28"/>
          <w:szCs w:val="28"/>
        </w:rPr>
        <w:t xml:space="preserve">nhà nước </w:t>
      </w:r>
      <w:r w:rsidR="00F42376" w:rsidRPr="00A42F51">
        <w:rPr>
          <w:b/>
          <w:iCs/>
          <w:sz w:val="28"/>
          <w:szCs w:val="28"/>
        </w:rPr>
        <w:t xml:space="preserve">sở hữu 100% vốn điều lệ </w:t>
      </w:r>
      <w:r w:rsidRPr="00A42F51">
        <w:rPr>
          <w:b/>
          <w:iCs/>
          <w:sz w:val="28"/>
          <w:szCs w:val="28"/>
        </w:rPr>
        <w:t>(Chương IV)</w:t>
      </w:r>
      <w:r w:rsidR="006B7B97" w:rsidRPr="00A42F51">
        <w:rPr>
          <w:b/>
          <w:iCs/>
          <w:sz w:val="28"/>
          <w:szCs w:val="28"/>
        </w:rPr>
        <w:t xml:space="preserve"> và doanh nghiệp </w:t>
      </w:r>
      <w:r w:rsidR="00F42376" w:rsidRPr="00A42F51">
        <w:rPr>
          <w:b/>
          <w:iCs/>
          <w:sz w:val="28"/>
          <w:szCs w:val="28"/>
        </w:rPr>
        <w:t xml:space="preserve">mà Nhà nước </w:t>
      </w:r>
      <w:r w:rsidR="006B7B97" w:rsidRPr="00A42F51">
        <w:rPr>
          <w:b/>
          <w:iCs/>
          <w:sz w:val="28"/>
          <w:szCs w:val="28"/>
        </w:rPr>
        <w:t xml:space="preserve">có </w:t>
      </w:r>
      <w:r w:rsidR="00F42376" w:rsidRPr="00A42F51">
        <w:rPr>
          <w:b/>
          <w:iCs/>
          <w:sz w:val="28"/>
          <w:szCs w:val="28"/>
        </w:rPr>
        <w:t xml:space="preserve">cổ phần, </w:t>
      </w:r>
      <w:r w:rsidR="006B7B97" w:rsidRPr="00A42F51">
        <w:rPr>
          <w:b/>
          <w:iCs/>
          <w:sz w:val="28"/>
          <w:szCs w:val="28"/>
        </w:rPr>
        <w:t xml:space="preserve">phần vốn </w:t>
      </w:r>
      <w:r w:rsidR="00F42376" w:rsidRPr="00A42F51">
        <w:rPr>
          <w:b/>
          <w:iCs/>
          <w:sz w:val="28"/>
          <w:szCs w:val="28"/>
        </w:rPr>
        <w:t>góp chi phối (</w:t>
      </w:r>
      <w:r w:rsidR="006B7B97" w:rsidRPr="00A42F51">
        <w:rPr>
          <w:b/>
          <w:iCs/>
          <w:sz w:val="28"/>
          <w:szCs w:val="28"/>
        </w:rPr>
        <w:t>Chương III và V</w:t>
      </w:r>
      <w:r w:rsidR="00F42376" w:rsidRPr="00A42F51">
        <w:rPr>
          <w:b/>
          <w:iCs/>
          <w:sz w:val="28"/>
          <w:szCs w:val="28"/>
        </w:rPr>
        <w:t>)</w:t>
      </w:r>
    </w:p>
    <w:p w14:paraId="09B9F5ED" w14:textId="5CF6BF04" w:rsidR="00854983" w:rsidRPr="00717431" w:rsidRDefault="00854983" w:rsidP="00854983">
      <w:pPr>
        <w:spacing w:before="120" w:after="120" w:line="360" w:lineRule="exact"/>
        <w:ind w:firstLine="561"/>
        <w:jc w:val="both"/>
        <w:rPr>
          <w:sz w:val="28"/>
          <w:szCs w:val="28"/>
        </w:rPr>
      </w:pPr>
      <w:r>
        <w:rPr>
          <w:sz w:val="28"/>
          <w:szCs w:val="28"/>
        </w:rPr>
        <w:t>Nhằm t</w:t>
      </w:r>
      <w:r w:rsidRPr="00717431">
        <w:rPr>
          <w:sz w:val="28"/>
          <w:szCs w:val="28"/>
        </w:rPr>
        <w:t xml:space="preserve">hể chế hóa </w:t>
      </w:r>
      <w:r w:rsidR="002F5290">
        <w:rPr>
          <w:sz w:val="28"/>
          <w:szCs w:val="28"/>
        </w:rPr>
        <w:t xml:space="preserve">đầy đủ </w:t>
      </w:r>
      <w:r w:rsidRPr="00717431">
        <w:rPr>
          <w:sz w:val="28"/>
          <w:szCs w:val="28"/>
        </w:rPr>
        <w:t>quan điểm của Đảng</w:t>
      </w:r>
      <w:r>
        <w:rPr>
          <w:sz w:val="28"/>
          <w:szCs w:val="28"/>
        </w:rPr>
        <w:t xml:space="preserve"> tại </w:t>
      </w:r>
      <w:r w:rsidR="005F1F70" w:rsidRPr="00EE3B20">
        <w:rPr>
          <w:sz w:val="28"/>
          <w:szCs w:val="28"/>
          <w:lang w:val="fr-FR"/>
        </w:rPr>
        <w:t>Nghị quyết số 12-NQ/TW</w:t>
      </w:r>
      <w:r w:rsidRPr="00717431">
        <w:rPr>
          <w:sz w:val="28"/>
          <w:szCs w:val="28"/>
        </w:rPr>
        <w:t xml:space="preserve"> về tiếp tục cơ cấu lại, đổi mới và nâng cao hiệu quả doanh nghiệp nhà nước, </w:t>
      </w:r>
      <w:r>
        <w:rPr>
          <w:sz w:val="28"/>
          <w:szCs w:val="28"/>
        </w:rPr>
        <w:t>Dự thảo Luật đã sửa đổi quy định về</w:t>
      </w:r>
      <w:r w:rsidRPr="00717431">
        <w:rPr>
          <w:sz w:val="28"/>
          <w:szCs w:val="28"/>
        </w:rPr>
        <w:t xml:space="preserve"> doanh nghiệp nhà nước như sau:</w:t>
      </w:r>
    </w:p>
    <w:p w14:paraId="3E1C3F2B" w14:textId="77E9E624" w:rsidR="00854983" w:rsidRPr="00717431" w:rsidRDefault="00854983" w:rsidP="00E95AAB">
      <w:pPr>
        <w:spacing w:before="120" w:after="120" w:line="350" w:lineRule="exact"/>
        <w:ind w:firstLine="561"/>
        <w:jc w:val="both"/>
        <w:rPr>
          <w:sz w:val="28"/>
          <w:szCs w:val="28"/>
        </w:rPr>
      </w:pPr>
      <w:r w:rsidRPr="00717431">
        <w:rPr>
          <w:sz w:val="28"/>
          <w:szCs w:val="28"/>
        </w:rPr>
        <w:lastRenderedPageBreak/>
        <w:t>- Doanh nghiệp có cổ phần, vốn góp chi phối của Nhà nước được cụ thể hóa bằng tiêu chí</w:t>
      </w:r>
      <w:r>
        <w:rPr>
          <w:sz w:val="28"/>
          <w:szCs w:val="28"/>
        </w:rPr>
        <w:t xml:space="preserve"> Nhà nước </w:t>
      </w:r>
      <w:r w:rsidRPr="00717431">
        <w:rPr>
          <w:sz w:val="28"/>
          <w:szCs w:val="28"/>
        </w:rPr>
        <w:t xml:space="preserve">“sở hữu trên 50% vốn điều lệ, tổng số cổ phần có quyền biểu quyết” của doanh nghiệp đó. </w:t>
      </w:r>
      <w:r>
        <w:rPr>
          <w:sz w:val="28"/>
          <w:szCs w:val="28"/>
        </w:rPr>
        <w:t xml:space="preserve">Theo đó, </w:t>
      </w:r>
      <w:r w:rsidRPr="00717431">
        <w:rPr>
          <w:sz w:val="28"/>
          <w:szCs w:val="28"/>
        </w:rPr>
        <w:t xml:space="preserve">doanh nghiệp mà Nhà nước </w:t>
      </w:r>
      <w:r w:rsidR="002F5290">
        <w:rPr>
          <w:sz w:val="28"/>
          <w:szCs w:val="28"/>
        </w:rPr>
        <w:t xml:space="preserve">có cổ phần, phần vốn góp chi phối là công ty trách nhiệm hữu hạn hoặc công ty cổ phần mà Nhà nước </w:t>
      </w:r>
      <w:r w:rsidRPr="00717431">
        <w:rPr>
          <w:sz w:val="28"/>
          <w:szCs w:val="28"/>
        </w:rPr>
        <w:t>sở hữu trên 50% vốn điều lệ hoặc tổng số cổ phần có quyền biểu quyết.</w:t>
      </w:r>
    </w:p>
    <w:p w14:paraId="5CB025B1" w14:textId="18494284" w:rsidR="00854983" w:rsidRPr="00717431" w:rsidRDefault="00854983" w:rsidP="00E95AAB">
      <w:pPr>
        <w:spacing w:before="120" w:after="120" w:line="350" w:lineRule="exact"/>
        <w:ind w:firstLine="561"/>
        <w:jc w:val="both"/>
        <w:rPr>
          <w:sz w:val="28"/>
          <w:szCs w:val="28"/>
        </w:rPr>
      </w:pPr>
      <w:r w:rsidRPr="00717431">
        <w:rPr>
          <w:sz w:val="28"/>
          <w:szCs w:val="28"/>
        </w:rPr>
        <w:t xml:space="preserve">- </w:t>
      </w:r>
      <w:r>
        <w:rPr>
          <w:sz w:val="28"/>
          <w:szCs w:val="28"/>
        </w:rPr>
        <w:t>Nhằm n</w:t>
      </w:r>
      <w:r w:rsidRPr="00717431">
        <w:rPr>
          <w:sz w:val="28"/>
          <w:szCs w:val="28"/>
        </w:rPr>
        <w:t xml:space="preserve">âng cao yêu cầu về quản trị đối với công ty </w:t>
      </w:r>
      <w:r w:rsidR="006B6551">
        <w:rPr>
          <w:sz w:val="28"/>
          <w:szCs w:val="28"/>
        </w:rPr>
        <w:t>trách nhiệm hữu hạn</w:t>
      </w:r>
      <w:r w:rsidRPr="00717431">
        <w:rPr>
          <w:sz w:val="28"/>
          <w:szCs w:val="28"/>
        </w:rPr>
        <w:t xml:space="preserve">, công ty cổ phần có sở hữu </w:t>
      </w:r>
      <w:r w:rsidR="00BB6106">
        <w:rPr>
          <w:sz w:val="28"/>
          <w:szCs w:val="28"/>
        </w:rPr>
        <w:t xml:space="preserve">chi phối </w:t>
      </w:r>
      <w:r w:rsidRPr="00717431">
        <w:rPr>
          <w:sz w:val="28"/>
          <w:szCs w:val="28"/>
        </w:rPr>
        <w:t>của nhà nước</w:t>
      </w:r>
      <w:r w:rsidR="00BB6106">
        <w:rPr>
          <w:sz w:val="28"/>
          <w:szCs w:val="28"/>
        </w:rPr>
        <w:t xml:space="preserve"> theo hướng:</w:t>
      </w:r>
      <w:r>
        <w:rPr>
          <w:sz w:val="28"/>
          <w:szCs w:val="28"/>
        </w:rPr>
        <w:t xml:space="preserve"> tăng mức độ kiểm soát tập quyền, chống xung đột lợi ích và bảo đảm</w:t>
      </w:r>
      <w:r w:rsidRPr="00717431">
        <w:rPr>
          <w:sz w:val="28"/>
          <w:szCs w:val="28"/>
        </w:rPr>
        <w:t xml:space="preserve"> </w:t>
      </w:r>
      <w:r>
        <w:rPr>
          <w:sz w:val="28"/>
          <w:szCs w:val="28"/>
        </w:rPr>
        <w:t>tính</w:t>
      </w:r>
      <w:r w:rsidRPr="00717431">
        <w:rPr>
          <w:sz w:val="28"/>
          <w:szCs w:val="28"/>
        </w:rPr>
        <w:t xml:space="preserve"> minh bạch hóa</w:t>
      </w:r>
      <w:r>
        <w:rPr>
          <w:sz w:val="28"/>
          <w:szCs w:val="28"/>
        </w:rPr>
        <w:t xml:space="preserve"> trong</w:t>
      </w:r>
      <w:r w:rsidRPr="00717431">
        <w:rPr>
          <w:sz w:val="28"/>
          <w:szCs w:val="28"/>
        </w:rPr>
        <w:t xml:space="preserve"> hoạt động của </w:t>
      </w:r>
      <w:r w:rsidR="00BB6106">
        <w:rPr>
          <w:sz w:val="28"/>
          <w:szCs w:val="28"/>
        </w:rPr>
        <w:t>doanh nghiệp. Theo đó, d</w:t>
      </w:r>
      <w:r>
        <w:rPr>
          <w:sz w:val="28"/>
          <w:szCs w:val="28"/>
        </w:rPr>
        <w:t xml:space="preserve">ự thảo Luật đã bổ sung quy định để </w:t>
      </w:r>
      <w:r w:rsidRPr="00717431">
        <w:rPr>
          <w:sz w:val="28"/>
          <w:szCs w:val="28"/>
        </w:rPr>
        <w:t>mở rộng phạm vi đối tượng</w:t>
      </w:r>
      <w:r w:rsidR="009D3FC3">
        <w:rPr>
          <w:sz w:val="28"/>
          <w:szCs w:val="28"/>
        </w:rPr>
        <w:t xml:space="preserve"> </w:t>
      </w:r>
      <w:r w:rsidRPr="00717431">
        <w:rPr>
          <w:sz w:val="28"/>
          <w:szCs w:val="28"/>
        </w:rPr>
        <w:t>người có liên quan không được làm thành viên Hội đồng quản t</w:t>
      </w:r>
      <w:r>
        <w:rPr>
          <w:sz w:val="28"/>
          <w:szCs w:val="28"/>
        </w:rPr>
        <w:t>rị, giám đốc hoặc tổng giám đốc</w:t>
      </w:r>
      <w:r w:rsidRPr="00717431">
        <w:rPr>
          <w:sz w:val="28"/>
          <w:szCs w:val="28"/>
        </w:rPr>
        <w:t xml:space="preserve"> </w:t>
      </w:r>
      <w:r>
        <w:rPr>
          <w:sz w:val="28"/>
          <w:szCs w:val="28"/>
        </w:rPr>
        <w:t>(</w:t>
      </w:r>
      <w:r w:rsidRPr="00717431">
        <w:rPr>
          <w:sz w:val="28"/>
          <w:szCs w:val="28"/>
        </w:rPr>
        <w:t>bao gồm: con rể, con dâu, anh em bên chồng</w:t>
      </w:r>
      <w:r w:rsidR="00BB6106">
        <w:rPr>
          <w:sz w:val="28"/>
          <w:szCs w:val="28"/>
        </w:rPr>
        <w:t>)</w:t>
      </w:r>
      <w:r w:rsidRPr="00717431">
        <w:rPr>
          <w:sz w:val="28"/>
          <w:szCs w:val="28"/>
        </w:rPr>
        <w:t>; bổ sung quy định công khai hóa thông tin của doanh nghiệp; sửa đổi quy định về cổ phần ưu đãi biểu quyết do Nhà nước nắm giữ (cổ phần ‘vàng’) theo hướng không giới hạn về thời gian</w:t>
      </w:r>
      <w:r>
        <w:rPr>
          <w:sz w:val="28"/>
          <w:szCs w:val="28"/>
        </w:rPr>
        <w:t xml:space="preserve"> và mức độ biểu quyết ưu đãi</w:t>
      </w:r>
      <w:r w:rsidR="00BB6106">
        <w:rPr>
          <w:sz w:val="28"/>
          <w:szCs w:val="28"/>
        </w:rPr>
        <w:t>,</w:t>
      </w:r>
      <w:r w:rsidR="009D3FC3">
        <w:rPr>
          <w:sz w:val="28"/>
          <w:szCs w:val="28"/>
        </w:rPr>
        <w:t>.</w:t>
      </w:r>
      <w:r>
        <w:rPr>
          <w:sz w:val="28"/>
          <w:szCs w:val="28"/>
        </w:rPr>
        <w:t>..</w:t>
      </w:r>
    </w:p>
    <w:p w14:paraId="6CA2E5AB" w14:textId="407578FC" w:rsidR="000E6F1D" w:rsidRDefault="006B7B97" w:rsidP="00E95AAB">
      <w:pPr>
        <w:spacing w:before="60" w:after="60" w:line="350" w:lineRule="exact"/>
        <w:ind w:firstLine="601"/>
        <w:jc w:val="both"/>
        <w:rPr>
          <w:sz w:val="28"/>
          <w:szCs w:val="28"/>
          <w:lang w:val="sv-SE"/>
        </w:rPr>
      </w:pPr>
      <w:r>
        <w:rPr>
          <w:sz w:val="28"/>
          <w:szCs w:val="28"/>
          <w:lang w:val="sv-SE"/>
        </w:rPr>
        <w:t xml:space="preserve">Cơ quan soạn thảo </w:t>
      </w:r>
      <w:r w:rsidRPr="00B16B00">
        <w:rPr>
          <w:sz w:val="28"/>
          <w:szCs w:val="28"/>
          <w:lang w:val="sv-SE"/>
        </w:rPr>
        <w:t>đã rà soát</w:t>
      </w:r>
      <w:r>
        <w:rPr>
          <w:sz w:val="28"/>
          <w:szCs w:val="28"/>
          <w:lang w:val="sv-SE"/>
        </w:rPr>
        <w:t xml:space="preserve"> toàn diện</w:t>
      </w:r>
      <w:r w:rsidRPr="00B16B00">
        <w:rPr>
          <w:sz w:val="28"/>
          <w:szCs w:val="28"/>
          <w:lang w:val="sv-SE"/>
        </w:rPr>
        <w:t>, đánh giá tác động</w:t>
      </w:r>
      <w:r w:rsidR="00FB34D5">
        <w:rPr>
          <w:sz w:val="28"/>
          <w:szCs w:val="28"/>
          <w:lang w:val="sv-SE"/>
        </w:rPr>
        <w:t xml:space="preserve"> đến hệ thống pháp luật và doanh nghiệp</w:t>
      </w:r>
      <w:r w:rsidRPr="00B16B00">
        <w:rPr>
          <w:sz w:val="28"/>
          <w:szCs w:val="28"/>
          <w:lang w:val="sv-SE"/>
        </w:rPr>
        <w:t xml:space="preserve"> do sửa đổi </w:t>
      </w:r>
      <w:r w:rsidR="00FB34D5">
        <w:rPr>
          <w:sz w:val="28"/>
          <w:szCs w:val="28"/>
          <w:lang w:val="sv-SE"/>
        </w:rPr>
        <w:t xml:space="preserve">nội dung về </w:t>
      </w:r>
      <w:r w:rsidRPr="00B16B00">
        <w:rPr>
          <w:sz w:val="28"/>
          <w:szCs w:val="28"/>
          <w:lang w:val="sv-SE"/>
        </w:rPr>
        <w:t xml:space="preserve">doanh nghiệp nhà nước trong dự thảo Luật </w:t>
      </w:r>
      <w:r w:rsidR="00D71F5B">
        <w:rPr>
          <w:sz w:val="28"/>
          <w:szCs w:val="28"/>
          <w:lang w:val="sv-SE"/>
        </w:rPr>
        <w:t>D</w:t>
      </w:r>
      <w:r w:rsidRPr="00B16B00">
        <w:rPr>
          <w:sz w:val="28"/>
          <w:szCs w:val="28"/>
          <w:lang w:val="sv-SE"/>
        </w:rPr>
        <w:t>oanh nghiệp (sửa đổi)</w:t>
      </w:r>
      <w:r>
        <w:rPr>
          <w:sz w:val="28"/>
          <w:szCs w:val="28"/>
          <w:lang w:val="sv-SE"/>
        </w:rPr>
        <w:t>, đã tổ chức nhiều buổi tham vấn riêng về nội dung này. Tổng số có 09 luật có liên quan</w:t>
      </w:r>
      <w:r>
        <w:rPr>
          <w:rStyle w:val="FootnoteReference"/>
          <w:sz w:val="28"/>
          <w:szCs w:val="28"/>
          <w:lang w:val="sv-SE"/>
        </w:rPr>
        <w:footnoteReference w:id="1"/>
      </w:r>
      <w:r>
        <w:rPr>
          <w:sz w:val="28"/>
          <w:szCs w:val="28"/>
          <w:lang w:val="sv-SE"/>
        </w:rPr>
        <w:t>,</w:t>
      </w:r>
      <w:r w:rsidRPr="00B16B00">
        <w:rPr>
          <w:sz w:val="28"/>
          <w:szCs w:val="28"/>
          <w:lang w:val="sv-SE"/>
        </w:rPr>
        <w:t xml:space="preserve"> nhưng chỉ có </w:t>
      </w:r>
      <w:r>
        <w:rPr>
          <w:sz w:val="28"/>
          <w:szCs w:val="28"/>
          <w:lang w:val="sv-SE"/>
        </w:rPr>
        <w:t>0</w:t>
      </w:r>
      <w:r w:rsidRPr="00B16B00">
        <w:rPr>
          <w:sz w:val="28"/>
          <w:szCs w:val="28"/>
          <w:lang w:val="sv-SE"/>
        </w:rPr>
        <w:t xml:space="preserve">2 luật cần phải </w:t>
      </w:r>
      <w:r>
        <w:rPr>
          <w:sz w:val="28"/>
          <w:szCs w:val="28"/>
          <w:lang w:val="sv-SE"/>
        </w:rPr>
        <w:t xml:space="preserve">được </w:t>
      </w:r>
      <w:r w:rsidRPr="00B16B00">
        <w:rPr>
          <w:sz w:val="28"/>
          <w:szCs w:val="28"/>
          <w:lang w:val="sv-SE"/>
        </w:rPr>
        <w:t>sửa đổi</w:t>
      </w:r>
      <w:r>
        <w:rPr>
          <w:sz w:val="28"/>
          <w:szCs w:val="28"/>
          <w:lang w:val="sv-SE"/>
        </w:rPr>
        <w:t xml:space="preserve"> do </w:t>
      </w:r>
      <w:r w:rsidR="00FB34D5">
        <w:rPr>
          <w:sz w:val="28"/>
          <w:szCs w:val="28"/>
          <w:lang w:val="sv-SE"/>
        </w:rPr>
        <w:t xml:space="preserve">sửa đổi về </w:t>
      </w:r>
      <w:r>
        <w:rPr>
          <w:sz w:val="28"/>
          <w:szCs w:val="28"/>
          <w:lang w:val="sv-SE"/>
        </w:rPr>
        <w:t xml:space="preserve">doanh nghiệp nhà nước trong </w:t>
      </w:r>
      <w:r w:rsidR="00FB34D5">
        <w:rPr>
          <w:sz w:val="28"/>
          <w:szCs w:val="28"/>
          <w:lang w:val="sv-SE"/>
        </w:rPr>
        <w:t xml:space="preserve">dự thảo </w:t>
      </w:r>
      <w:r>
        <w:rPr>
          <w:sz w:val="28"/>
          <w:szCs w:val="28"/>
          <w:lang w:val="sv-SE"/>
        </w:rPr>
        <w:t>Luật</w:t>
      </w:r>
      <w:r w:rsidRPr="00B16B00">
        <w:rPr>
          <w:sz w:val="28"/>
          <w:szCs w:val="28"/>
          <w:lang w:val="sv-SE"/>
        </w:rPr>
        <w:t xml:space="preserve">, bao gồm: Luật </w:t>
      </w:r>
      <w:r w:rsidR="00F919B1">
        <w:rPr>
          <w:sz w:val="28"/>
          <w:szCs w:val="28"/>
          <w:lang w:val="sv-SE"/>
        </w:rPr>
        <w:t>N</w:t>
      </w:r>
      <w:r w:rsidRPr="00B16B00">
        <w:rPr>
          <w:sz w:val="28"/>
          <w:szCs w:val="28"/>
          <w:lang w:val="sv-SE"/>
        </w:rPr>
        <w:t>gân sách nhà nước</w:t>
      </w:r>
      <w:r w:rsidR="00FB34D5">
        <w:rPr>
          <w:sz w:val="28"/>
          <w:szCs w:val="28"/>
          <w:lang w:val="sv-SE"/>
        </w:rPr>
        <w:t xml:space="preserve"> [</w:t>
      </w:r>
      <w:r w:rsidR="00FB34D5" w:rsidRPr="00B16B00">
        <w:rPr>
          <w:sz w:val="28"/>
          <w:szCs w:val="28"/>
          <w:lang w:val="sv-SE"/>
        </w:rPr>
        <w:t xml:space="preserve">điểm </w:t>
      </w:r>
      <w:r w:rsidR="00FB34D5">
        <w:rPr>
          <w:sz w:val="28"/>
          <w:szCs w:val="28"/>
          <w:lang w:val="sv-SE"/>
        </w:rPr>
        <w:t>(</w:t>
      </w:r>
      <w:r w:rsidR="00FB34D5" w:rsidRPr="00B16B00">
        <w:rPr>
          <w:sz w:val="28"/>
          <w:szCs w:val="28"/>
          <w:lang w:val="sv-SE"/>
        </w:rPr>
        <w:t>m</w:t>
      </w:r>
      <w:r w:rsidR="00FB34D5">
        <w:rPr>
          <w:sz w:val="28"/>
          <w:szCs w:val="28"/>
          <w:lang w:val="sv-SE"/>
        </w:rPr>
        <w:t>)</w:t>
      </w:r>
      <w:r w:rsidR="00FB34D5" w:rsidRPr="00B16B00">
        <w:rPr>
          <w:sz w:val="28"/>
          <w:szCs w:val="28"/>
          <w:lang w:val="sv-SE"/>
        </w:rPr>
        <w:t xml:space="preserve"> khoản 1 Điều 35 và điểm </w:t>
      </w:r>
      <w:r w:rsidR="00FB34D5">
        <w:rPr>
          <w:sz w:val="28"/>
          <w:szCs w:val="28"/>
          <w:lang w:val="sv-SE"/>
        </w:rPr>
        <w:t>(</w:t>
      </w:r>
      <w:r w:rsidR="00FB34D5" w:rsidRPr="00B16B00">
        <w:rPr>
          <w:sz w:val="28"/>
          <w:szCs w:val="28"/>
          <w:lang w:val="sv-SE"/>
        </w:rPr>
        <w:t>k</w:t>
      </w:r>
      <w:r w:rsidR="00FB34D5">
        <w:rPr>
          <w:sz w:val="28"/>
          <w:szCs w:val="28"/>
          <w:lang w:val="sv-SE"/>
        </w:rPr>
        <w:t>)</w:t>
      </w:r>
      <w:r w:rsidR="00FB34D5" w:rsidRPr="00B16B00">
        <w:rPr>
          <w:sz w:val="28"/>
          <w:szCs w:val="28"/>
          <w:lang w:val="sv-SE"/>
        </w:rPr>
        <w:t xml:space="preserve"> khoản 1 Điều 37</w:t>
      </w:r>
      <w:r w:rsidR="00FB34D5">
        <w:rPr>
          <w:sz w:val="28"/>
          <w:szCs w:val="28"/>
          <w:lang w:val="sv-SE"/>
        </w:rPr>
        <w:t xml:space="preserve">] và </w:t>
      </w:r>
      <w:r w:rsidRPr="00B16B00">
        <w:rPr>
          <w:sz w:val="28"/>
          <w:szCs w:val="28"/>
          <w:lang w:val="sv-SE"/>
        </w:rPr>
        <w:t xml:space="preserve">Luật </w:t>
      </w:r>
      <w:r w:rsidR="00F919B1">
        <w:rPr>
          <w:sz w:val="28"/>
          <w:szCs w:val="28"/>
          <w:lang w:val="sv-SE"/>
        </w:rPr>
        <w:t>T</w:t>
      </w:r>
      <w:r w:rsidRPr="00B16B00">
        <w:rPr>
          <w:sz w:val="28"/>
          <w:szCs w:val="28"/>
          <w:lang w:val="sv-SE"/>
        </w:rPr>
        <w:t>hủy lợi</w:t>
      </w:r>
      <w:r w:rsidR="00FB34D5">
        <w:rPr>
          <w:sz w:val="28"/>
          <w:szCs w:val="28"/>
          <w:lang w:val="sv-SE"/>
        </w:rPr>
        <w:t xml:space="preserve"> [</w:t>
      </w:r>
      <w:r w:rsidR="00FB34D5" w:rsidRPr="00B16B00">
        <w:rPr>
          <w:sz w:val="28"/>
          <w:szCs w:val="28"/>
          <w:lang w:val="sv-SE"/>
        </w:rPr>
        <w:t xml:space="preserve">điểm </w:t>
      </w:r>
      <w:r w:rsidR="00FB34D5">
        <w:rPr>
          <w:sz w:val="28"/>
          <w:szCs w:val="28"/>
          <w:lang w:val="sv-SE"/>
        </w:rPr>
        <w:t>(</w:t>
      </w:r>
      <w:r w:rsidR="00FB34D5" w:rsidRPr="00B16B00">
        <w:rPr>
          <w:sz w:val="28"/>
          <w:szCs w:val="28"/>
          <w:lang w:val="sv-SE"/>
        </w:rPr>
        <w:t>a</w:t>
      </w:r>
      <w:r w:rsidR="00FB34D5">
        <w:rPr>
          <w:sz w:val="28"/>
          <w:szCs w:val="28"/>
          <w:lang w:val="sv-SE"/>
        </w:rPr>
        <w:t>)</w:t>
      </w:r>
      <w:r w:rsidR="00FB34D5" w:rsidRPr="00B16B00">
        <w:rPr>
          <w:sz w:val="28"/>
          <w:szCs w:val="28"/>
          <w:lang w:val="sv-SE"/>
        </w:rPr>
        <w:t xml:space="preserve"> khoản 3 Điều 23</w:t>
      </w:r>
      <w:r w:rsidR="00FB34D5">
        <w:rPr>
          <w:sz w:val="28"/>
          <w:szCs w:val="28"/>
          <w:lang w:val="sv-SE"/>
        </w:rPr>
        <w:t>]</w:t>
      </w:r>
      <w:r w:rsidRPr="00B16B00">
        <w:rPr>
          <w:sz w:val="28"/>
          <w:szCs w:val="28"/>
          <w:lang w:val="sv-SE"/>
        </w:rPr>
        <w:t xml:space="preserve">. </w:t>
      </w:r>
      <w:r>
        <w:rPr>
          <w:sz w:val="28"/>
          <w:szCs w:val="28"/>
          <w:lang w:val="sv-SE"/>
        </w:rPr>
        <w:t xml:space="preserve">Do </w:t>
      </w:r>
      <w:r w:rsidR="00F72713">
        <w:rPr>
          <w:sz w:val="28"/>
          <w:szCs w:val="28"/>
          <w:lang w:val="sv-SE"/>
        </w:rPr>
        <w:t>đ</w:t>
      </w:r>
      <w:r>
        <w:rPr>
          <w:sz w:val="28"/>
          <w:szCs w:val="28"/>
          <w:lang w:val="sv-SE"/>
        </w:rPr>
        <w:t>ó, d</w:t>
      </w:r>
      <w:r w:rsidRPr="00B16B00">
        <w:rPr>
          <w:sz w:val="28"/>
          <w:szCs w:val="28"/>
          <w:lang w:val="sv-SE"/>
        </w:rPr>
        <w:t xml:space="preserve">ự thảo Luật </w:t>
      </w:r>
      <w:r w:rsidR="00F919B1">
        <w:rPr>
          <w:sz w:val="28"/>
          <w:szCs w:val="28"/>
          <w:lang w:val="sv-SE"/>
        </w:rPr>
        <w:t>D</w:t>
      </w:r>
      <w:r w:rsidRPr="00B16B00">
        <w:rPr>
          <w:sz w:val="28"/>
          <w:szCs w:val="28"/>
          <w:lang w:val="sv-SE"/>
        </w:rPr>
        <w:t>oanh nghiệp (sửa đổi) đã bổ sung vào điều khoản thi hành</w:t>
      </w:r>
      <w:r>
        <w:rPr>
          <w:sz w:val="28"/>
          <w:szCs w:val="28"/>
          <w:lang w:val="sv-SE"/>
        </w:rPr>
        <w:t xml:space="preserve"> nội dung về sửa đổi luật có liên quan;</w:t>
      </w:r>
      <w:r w:rsidRPr="00B16B00">
        <w:rPr>
          <w:sz w:val="28"/>
          <w:szCs w:val="28"/>
          <w:lang w:val="sv-SE"/>
        </w:rPr>
        <w:t xml:space="preserve"> theo đó khái niệm ‘doanh nghiệp nhà nước’ trong </w:t>
      </w:r>
      <w:r>
        <w:rPr>
          <w:sz w:val="28"/>
          <w:szCs w:val="28"/>
          <w:lang w:val="sv-SE"/>
        </w:rPr>
        <w:t>2</w:t>
      </w:r>
      <w:r w:rsidRPr="00B16B00">
        <w:rPr>
          <w:sz w:val="28"/>
          <w:szCs w:val="28"/>
          <w:lang w:val="sv-SE"/>
        </w:rPr>
        <w:t xml:space="preserve"> </w:t>
      </w:r>
      <w:r w:rsidR="003F5691">
        <w:rPr>
          <w:sz w:val="28"/>
          <w:szCs w:val="28"/>
          <w:lang w:val="sv-SE"/>
        </w:rPr>
        <w:t>L</w:t>
      </w:r>
      <w:r w:rsidRPr="00B16B00">
        <w:rPr>
          <w:sz w:val="28"/>
          <w:szCs w:val="28"/>
          <w:lang w:val="sv-SE"/>
        </w:rPr>
        <w:t xml:space="preserve">uật </w:t>
      </w:r>
      <w:r w:rsidR="003F5691">
        <w:rPr>
          <w:sz w:val="28"/>
          <w:szCs w:val="28"/>
          <w:lang w:val="sv-SE"/>
        </w:rPr>
        <w:t>N</w:t>
      </w:r>
      <w:r>
        <w:rPr>
          <w:sz w:val="28"/>
          <w:szCs w:val="28"/>
          <w:lang w:val="sv-SE"/>
        </w:rPr>
        <w:t>gân sách nhà nước và</w:t>
      </w:r>
      <w:r w:rsidR="003F5691">
        <w:rPr>
          <w:sz w:val="28"/>
          <w:szCs w:val="28"/>
          <w:lang w:val="sv-SE"/>
        </w:rPr>
        <w:t xml:space="preserve"> Luật</w:t>
      </w:r>
      <w:r>
        <w:rPr>
          <w:sz w:val="28"/>
          <w:szCs w:val="28"/>
          <w:lang w:val="sv-SE"/>
        </w:rPr>
        <w:t xml:space="preserve"> </w:t>
      </w:r>
      <w:r w:rsidR="003F5691">
        <w:rPr>
          <w:sz w:val="28"/>
          <w:szCs w:val="28"/>
          <w:lang w:val="sv-SE"/>
        </w:rPr>
        <w:t>T</w:t>
      </w:r>
      <w:r>
        <w:rPr>
          <w:sz w:val="28"/>
          <w:szCs w:val="28"/>
          <w:lang w:val="sv-SE"/>
        </w:rPr>
        <w:t xml:space="preserve">hủy lợi </w:t>
      </w:r>
      <w:r w:rsidRPr="00B16B00">
        <w:rPr>
          <w:sz w:val="28"/>
          <w:szCs w:val="28"/>
          <w:lang w:val="sv-SE"/>
        </w:rPr>
        <w:t xml:space="preserve">sẽ được thay bằng </w:t>
      </w:r>
      <w:r>
        <w:rPr>
          <w:sz w:val="28"/>
          <w:szCs w:val="28"/>
          <w:lang w:val="sv-SE"/>
        </w:rPr>
        <w:t xml:space="preserve">khái niệm </w:t>
      </w:r>
      <w:r w:rsidRPr="00B16B00">
        <w:rPr>
          <w:sz w:val="28"/>
          <w:szCs w:val="28"/>
          <w:lang w:val="sv-SE"/>
        </w:rPr>
        <w:t>‘doanh nghiệp do Nhà nước nắm giữ 100% vốn điều lệ’</w:t>
      </w:r>
      <w:r>
        <w:rPr>
          <w:sz w:val="28"/>
          <w:szCs w:val="28"/>
          <w:lang w:val="sv-SE"/>
        </w:rPr>
        <w:t xml:space="preserve"> nhằm đảm bảo tính đồng bộ của hệ thống pháp luật.</w:t>
      </w:r>
    </w:p>
    <w:p w14:paraId="4051C051" w14:textId="7F53CBAA" w:rsidR="006B7B97" w:rsidRPr="00A42F51" w:rsidRDefault="006B7B97" w:rsidP="00E95AAB">
      <w:pPr>
        <w:spacing w:before="120" w:after="120" w:line="350" w:lineRule="exact"/>
        <w:ind w:firstLine="561"/>
        <w:jc w:val="both"/>
        <w:rPr>
          <w:b/>
          <w:iCs/>
          <w:sz w:val="28"/>
          <w:szCs w:val="28"/>
        </w:rPr>
      </w:pPr>
      <w:r w:rsidRPr="00A42F51">
        <w:rPr>
          <w:b/>
          <w:iCs/>
          <w:sz w:val="28"/>
          <w:szCs w:val="28"/>
        </w:rPr>
        <w:t>4. Hộ kinh doanh</w:t>
      </w:r>
      <w:r w:rsidR="00E63DA6" w:rsidRPr="00A42F51">
        <w:rPr>
          <w:b/>
          <w:iCs/>
          <w:sz w:val="28"/>
          <w:szCs w:val="28"/>
        </w:rPr>
        <w:t xml:space="preserve"> (Chương VIIa)</w:t>
      </w:r>
    </w:p>
    <w:p w14:paraId="1B4BAC2F" w14:textId="3E4643C4" w:rsidR="006B7B97" w:rsidRPr="00717431" w:rsidRDefault="006B7B97" w:rsidP="00E95AAB">
      <w:pPr>
        <w:spacing w:before="120" w:after="120" w:line="350" w:lineRule="exact"/>
        <w:ind w:firstLine="561"/>
        <w:jc w:val="both"/>
        <w:rPr>
          <w:sz w:val="28"/>
          <w:szCs w:val="28"/>
        </w:rPr>
      </w:pPr>
      <w:r w:rsidRPr="00717431">
        <w:rPr>
          <w:sz w:val="28"/>
          <w:szCs w:val="28"/>
        </w:rPr>
        <w:t>Dự thảo Luật đã bổ sung Chương VIIa về hộ kinh doanh, bao gồm các Điều 187b, 187c và 187d, 187đ và 187e (</w:t>
      </w:r>
      <w:r w:rsidR="00E20F89">
        <w:rPr>
          <w:sz w:val="28"/>
          <w:szCs w:val="28"/>
        </w:rPr>
        <w:t>thay thế</w:t>
      </w:r>
      <w:r w:rsidRPr="00717431">
        <w:rPr>
          <w:sz w:val="28"/>
          <w:szCs w:val="28"/>
        </w:rPr>
        <w:t xml:space="preserve"> khoản 2 Điều 212 Luật </w:t>
      </w:r>
      <w:r w:rsidR="0093450D">
        <w:rPr>
          <w:sz w:val="28"/>
          <w:szCs w:val="28"/>
        </w:rPr>
        <w:t>D</w:t>
      </w:r>
      <w:r w:rsidRPr="00717431">
        <w:rPr>
          <w:sz w:val="28"/>
          <w:szCs w:val="28"/>
        </w:rPr>
        <w:t>oanh nghiệp). Nội dung và nguyên tắc cơ bản của quy định về hộ kinh doanh như sau:</w:t>
      </w:r>
    </w:p>
    <w:p w14:paraId="411948DD" w14:textId="77777777" w:rsidR="006B7B97" w:rsidRPr="00717431" w:rsidRDefault="006B7B97" w:rsidP="00E95AAB">
      <w:pPr>
        <w:spacing w:before="120" w:after="120" w:line="350" w:lineRule="exact"/>
        <w:ind w:firstLine="561"/>
        <w:jc w:val="both"/>
        <w:rPr>
          <w:sz w:val="28"/>
          <w:szCs w:val="28"/>
        </w:rPr>
      </w:pPr>
      <w:r w:rsidRPr="00717431">
        <w:rPr>
          <w:sz w:val="28"/>
          <w:szCs w:val="28"/>
        </w:rPr>
        <w:t xml:space="preserve">- Tiếp tục thừa nhận sự tồn tại của “hộ kinh doanh” là một hình thức kinh doanh, bên cạnh các loại hình doanh nghiệp tư nhân, công ty hợp danh, công ty trách nhiệm hữu hạn, công ty cổ phần; đảm bảo sự đa dạng hình thức kinh doanh, trao thêm quyền cho nhà đầu tư lựa chọn hình thức kinh doanh phù hợp; không ép buộc hành chính hộ kinh doanh phải chuyển thành doanh nghiệp hoặc xóa bỏ hình thức hộ kinh doanh; </w:t>
      </w:r>
    </w:p>
    <w:p w14:paraId="020D0C33" w14:textId="70A6F4AE" w:rsidR="006B7B97" w:rsidRPr="00717431" w:rsidRDefault="006B7B97" w:rsidP="006B7B97">
      <w:pPr>
        <w:spacing w:before="120" w:after="120" w:line="360" w:lineRule="exact"/>
        <w:ind w:firstLine="561"/>
        <w:jc w:val="both"/>
        <w:rPr>
          <w:sz w:val="28"/>
          <w:szCs w:val="28"/>
        </w:rPr>
      </w:pPr>
      <w:r w:rsidRPr="00717431">
        <w:rPr>
          <w:sz w:val="28"/>
          <w:szCs w:val="28"/>
        </w:rPr>
        <w:lastRenderedPageBreak/>
        <w:t>- Quy định rõ ràng địa vị pháp lý và trách nhiệm d</w:t>
      </w:r>
      <w:r>
        <w:rPr>
          <w:sz w:val="28"/>
          <w:szCs w:val="28"/>
        </w:rPr>
        <w:t xml:space="preserve">ân sự của hộ kinh doanh </w:t>
      </w:r>
      <w:r w:rsidRPr="00717431">
        <w:rPr>
          <w:sz w:val="28"/>
          <w:szCs w:val="28"/>
        </w:rPr>
        <w:t xml:space="preserve">phù hợp với </w:t>
      </w:r>
      <w:r>
        <w:rPr>
          <w:sz w:val="28"/>
          <w:szCs w:val="28"/>
        </w:rPr>
        <w:t>quy định của Bộ luật dân sự</w:t>
      </w:r>
      <w:r w:rsidRPr="00717431">
        <w:rPr>
          <w:sz w:val="28"/>
          <w:szCs w:val="28"/>
        </w:rPr>
        <w:t xml:space="preserve"> </w:t>
      </w:r>
      <w:r>
        <w:rPr>
          <w:sz w:val="28"/>
          <w:szCs w:val="28"/>
        </w:rPr>
        <w:t>(</w:t>
      </w:r>
      <w:r w:rsidRPr="00717431">
        <w:rPr>
          <w:sz w:val="28"/>
          <w:szCs w:val="28"/>
        </w:rPr>
        <w:t>hộ kinh doanh do một cá nhân hoặc các thành viên gia đình đăng ký</w:t>
      </w:r>
      <w:r>
        <w:rPr>
          <w:sz w:val="28"/>
          <w:szCs w:val="28"/>
        </w:rPr>
        <w:t>)</w:t>
      </w:r>
      <w:r w:rsidRPr="00717431">
        <w:rPr>
          <w:sz w:val="28"/>
          <w:szCs w:val="28"/>
        </w:rPr>
        <w:t xml:space="preserve">; bãi bỏ hạn chế của quy định </w:t>
      </w:r>
      <w:r>
        <w:rPr>
          <w:sz w:val="28"/>
          <w:szCs w:val="28"/>
        </w:rPr>
        <w:t>hiện hành đối với hộ kinh doanh</w:t>
      </w:r>
      <w:r w:rsidRPr="00717431">
        <w:rPr>
          <w:sz w:val="28"/>
          <w:szCs w:val="28"/>
        </w:rPr>
        <w:t xml:space="preserve"> </w:t>
      </w:r>
      <w:r>
        <w:rPr>
          <w:sz w:val="28"/>
          <w:szCs w:val="28"/>
        </w:rPr>
        <w:t>(</w:t>
      </w:r>
      <w:r w:rsidRPr="00717431">
        <w:rPr>
          <w:sz w:val="28"/>
          <w:szCs w:val="28"/>
        </w:rPr>
        <w:t>như: chỉ được sử dụng dưới 10 lao động</w:t>
      </w:r>
      <w:r>
        <w:rPr>
          <w:sz w:val="28"/>
          <w:szCs w:val="28"/>
        </w:rPr>
        <w:t>)</w:t>
      </w:r>
      <w:r w:rsidR="00110993">
        <w:rPr>
          <w:sz w:val="28"/>
          <w:szCs w:val="28"/>
        </w:rPr>
        <w:t>; bổ sung quy định về</w:t>
      </w:r>
      <w:r w:rsidR="00110993" w:rsidRPr="00717431">
        <w:rPr>
          <w:sz w:val="28"/>
          <w:szCs w:val="28"/>
        </w:rPr>
        <w:t xml:space="preserve"> chuyển đổi hộ kinh doanh thành doanh nghiệp nhằm khuyến khích hộ kinh doanh chuyển đổi thành công ty</w:t>
      </w:r>
      <w:r>
        <w:rPr>
          <w:sz w:val="28"/>
          <w:szCs w:val="28"/>
        </w:rPr>
        <w:t>.</w:t>
      </w:r>
      <w:r w:rsidRPr="00717431">
        <w:rPr>
          <w:sz w:val="28"/>
          <w:szCs w:val="28"/>
        </w:rPr>
        <w:t xml:space="preserve"> </w:t>
      </w:r>
    </w:p>
    <w:p w14:paraId="0A62B262" w14:textId="3E76B9A8" w:rsidR="00E77508" w:rsidRPr="00407EA7" w:rsidRDefault="00720F86" w:rsidP="00E77508">
      <w:pPr>
        <w:spacing w:before="60" w:after="60" w:line="360" w:lineRule="exact"/>
        <w:ind w:firstLine="567"/>
        <w:jc w:val="both"/>
        <w:rPr>
          <w:sz w:val="28"/>
          <w:szCs w:val="28"/>
          <w:lang w:val="sv-SE"/>
        </w:rPr>
      </w:pPr>
      <w:r>
        <w:rPr>
          <w:sz w:val="28"/>
          <w:szCs w:val="28"/>
          <w:lang w:val="sv-SE"/>
        </w:rPr>
        <w:t>Đồng thời, s</w:t>
      </w:r>
      <w:r w:rsidR="00E77508" w:rsidRPr="00407EA7">
        <w:rPr>
          <w:sz w:val="28"/>
          <w:szCs w:val="28"/>
          <w:lang w:val="sv-SE"/>
        </w:rPr>
        <w:t>ửa đổi Điều 1</w:t>
      </w:r>
      <w:r w:rsidR="00E77508">
        <w:rPr>
          <w:sz w:val="28"/>
          <w:szCs w:val="28"/>
          <w:lang w:val="sv-SE"/>
        </w:rPr>
        <w:t>, Điều 2</w:t>
      </w:r>
      <w:r w:rsidR="00E77508" w:rsidRPr="00407EA7">
        <w:rPr>
          <w:sz w:val="28"/>
          <w:szCs w:val="28"/>
          <w:lang w:val="sv-SE"/>
        </w:rPr>
        <w:t xml:space="preserve"> </w:t>
      </w:r>
      <w:r>
        <w:rPr>
          <w:sz w:val="28"/>
          <w:szCs w:val="28"/>
          <w:lang w:val="sv-SE"/>
        </w:rPr>
        <w:t xml:space="preserve">dự thảo Luật </w:t>
      </w:r>
      <w:r w:rsidR="00E77508" w:rsidRPr="00407EA7">
        <w:rPr>
          <w:sz w:val="28"/>
          <w:szCs w:val="28"/>
          <w:lang w:val="sv-SE"/>
        </w:rPr>
        <w:t xml:space="preserve">để bổ sung hộ kinh doanh vào </w:t>
      </w:r>
      <w:r w:rsidR="00E77508">
        <w:rPr>
          <w:sz w:val="28"/>
          <w:szCs w:val="28"/>
          <w:lang w:val="sv-SE"/>
        </w:rPr>
        <w:t xml:space="preserve">phạm vi </w:t>
      </w:r>
      <w:r w:rsidR="00E77508" w:rsidRPr="00407EA7">
        <w:rPr>
          <w:sz w:val="28"/>
          <w:szCs w:val="28"/>
          <w:lang w:val="sv-SE"/>
        </w:rPr>
        <w:t>điều chỉnh</w:t>
      </w:r>
      <w:r w:rsidR="00E77508">
        <w:rPr>
          <w:sz w:val="28"/>
          <w:szCs w:val="28"/>
          <w:lang w:val="sv-SE"/>
        </w:rPr>
        <w:t xml:space="preserve"> và đối tượng áp dụng</w:t>
      </w:r>
      <w:r w:rsidR="00E77508" w:rsidRPr="00407EA7">
        <w:rPr>
          <w:sz w:val="28"/>
          <w:szCs w:val="28"/>
          <w:lang w:val="sv-SE"/>
        </w:rPr>
        <w:t xml:space="preserve"> của Luật Doanh nghiệp. </w:t>
      </w:r>
    </w:p>
    <w:p w14:paraId="49999FB2" w14:textId="46F181EF" w:rsidR="006B7B97" w:rsidRPr="00A42F51" w:rsidRDefault="006B7B97" w:rsidP="006B7B97">
      <w:pPr>
        <w:spacing w:before="120" w:after="120" w:line="360" w:lineRule="exact"/>
        <w:ind w:firstLine="561"/>
        <w:jc w:val="both"/>
        <w:rPr>
          <w:b/>
          <w:iCs/>
          <w:sz w:val="28"/>
          <w:szCs w:val="28"/>
        </w:rPr>
      </w:pPr>
      <w:r w:rsidRPr="00A42F51">
        <w:rPr>
          <w:b/>
          <w:iCs/>
          <w:sz w:val="28"/>
          <w:szCs w:val="28"/>
        </w:rPr>
        <w:t>5. Tổ chức lại, sáp nhập, chia, tách, hợp nhất, chuyển đổi loạ</w:t>
      </w:r>
      <w:r w:rsidR="00CF4373" w:rsidRPr="00A42F51">
        <w:rPr>
          <w:b/>
          <w:iCs/>
          <w:sz w:val="28"/>
          <w:szCs w:val="28"/>
        </w:rPr>
        <w:t>i hình doanh nghiệp (Chương IX)</w:t>
      </w:r>
    </w:p>
    <w:p w14:paraId="25905F16" w14:textId="5D0858E9" w:rsidR="006B7B97" w:rsidRPr="00574F2F" w:rsidRDefault="006B7B97" w:rsidP="006B7B97">
      <w:pPr>
        <w:spacing w:before="60" w:after="60" w:line="360" w:lineRule="exact"/>
        <w:ind w:firstLine="601"/>
        <w:jc w:val="both"/>
        <w:rPr>
          <w:b/>
          <w:sz w:val="28"/>
          <w:szCs w:val="28"/>
          <w:lang w:val="sv-SE"/>
        </w:rPr>
      </w:pPr>
      <w:r>
        <w:rPr>
          <w:sz w:val="28"/>
          <w:szCs w:val="28"/>
        </w:rPr>
        <w:t>Dự thảo Luật đã s</w:t>
      </w:r>
      <w:r w:rsidRPr="00717431">
        <w:rPr>
          <w:sz w:val="28"/>
          <w:szCs w:val="28"/>
        </w:rPr>
        <w:t>ửa đổi các quy định có liên quan về hợp nhất, sáp nhập doanh nghiệp để đảm bảo tương thích với qu</w:t>
      </w:r>
      <w:r>
        <w:rPr>
          <w:sz w:val="28"/>
          <w:szCs w:val="28"/>
        </w:rPr>
        <w:t xml:space="preserve">y định của Luật </w:t>
      </w:r>
      <w:r w:rsidR="00FF5605">
        <w:rPr>
          <w:sz w:val="28"/>
          <w:szCs w:val="28"/>
        </w:rPr>
        <w:t>C</w:t>
      </w:r>
      <w:r>
        <w:rPr>
          <w:sz w:val="28"/>
          <w:szCs w:val="28"/>
        </w:rPr>
        <w:t>ạnh tranh 2018;</w:t>
      </w:r>
      <w:r w:rsidRPr="00717431">
        <w:rPr>
          <w:sz w:val="28"/>
          <w:szCs w:val="28"/>
        </w:rPr>
        <w:t xml:space="preserve"> </w:t>
      </w:r>
      <w:r>
        <w:rPr>
          <w:sz w:val="28"/>
          <w:szCs w:val="28"/>
        </w:rPr>
        <w:t>b</w:t>
      </w:r>
      <w:r w:rsidRPr="00717431">
        <w:rPr>
          <w:sz w:val="28"/>
          <w:szCs w:val="28"/>
        </w:rPr>
        <w:t>ổ sung quy định về chuyển đổi doanh nghiệp tư nhân thành công ty cổ phần (thay vì chỉ được chuyển đổi thành công ty TNHH như quy định hiện hành).</w:t>
      </w:r>
    </w:p>
    <w:p w14:paraId="2E9C9D4B" w14:textId="3A127C33" w:rsidR="00485D76" w:rsidRPr="00A42F51" w:rsidRDefault="006B7B97" w:rsidP="00007FF6">
      <w:pPr>
        <w:widowControl w:val="0"/>
        <w:spacing w:before="60" w:after="60" w:line="360" w:lineRule="exact"/>
        <w:ind w:firstLine="567"/>
        <w:jc w:val="both"/>
        <w:rPr>
          <w:rFonts w:eastAsia="Calibri"/>
          <w:b/>
          <w:spacing w:val="2"/>
          <w:sz w:val="28"/>
          <w:szCs w:val="28"/>
          <w:lang w:val="sv-SE"/>
        </w:rPr>
      </w:pPr>
      <w:r w:rsidRPr="00A42F51">
        <w:rPr>
          <w:rFonts w:eastAsia="Calibri"/>
          <w:b/>
          <w:spacing w:val="2"/>
          <w:sz w:val="28"/>
          <w:szCs w:val="28"/>
          <w:lang w:val="sv-SE"/>
        </w:rPr>
        <w:t>6</w:t>
      </w:r>
      <w:r w:rsidR="00485D76" w:rsidRPr="00A42F51">
        <w:rPr>
          <w:rFonts w:eastAsia="Calibri"/>
          <w:b/>
          <w:spacing w:val="2"/>
          <w:sz w:val="28"/>
          <w:szCs w:val="28"/>
          <w:lang w:val="sv-SE"/>
        </w:rPr>
        <w:t>. Điều khoản thi hành</w:t>
      </w:r>
      <w:r w:rsidR="0098785E" w:rsidRPr="00A42F51">
        <w:rPr>
          <w:rFonts w:eastAsia="Calibri"/>
          <w:b/>
          <w:spacing w:val="2"/>
          <w:sz w:val="28"/>
          <w:szCs w:val="28"/>
          <w:lang w:val="sv-SE"/>
        </w:rPr>
        <w:t xml:space="preserve"> và áp dụng </w:t>
      </w:r>
      <w:r w:rsidR="00D46375" w:rsidRPr="00A42F51">
        <w:rPr>
          <w:rFonts w:eastAsia="Calibri"/>
          <w:b/>
          <w:spacing w:val="2"/>
          <w:sz w:val="28"/>
          <w:szCs w:val="28"/>
          <w:lang w:val="sv-SE"/>
        </w:rPr>
        <w:t>chuyển tiếp</w:t>
      </w:r>
    </w:p>
    <w:p w14:paraId="494B18F7" w14:textId="77777777" w:rsidR="006B7B97" w:rsidRDefault="00C70695" w:rsidP="00007FF6">
      <w:pPr>
        <w:widowControl w:val="0"/>
        <w:spacing w:before="60" w:after="60" w:line="360" w:lineRule="exact"/>
        <w:ind w:firstLine="567"/>
        <w:jc w:val="both"/>
        <w:rPr>
          <w:rFonts w:eastAsia="Calibri"/>
          <w:spacing w:val="2"/>
          <w:sz w:val="28"/>
          <w:szCs w:val="28"/>
          <w:lang w:val="sv-SE"/>
        </w:rPr>
      </w:pPr>
      <w:r>
        <w:rPr>
          <w:rFonts w:eastAsia="Calibri"/>
          <w:spacing w:val="2"/>
          <w:sz w:val="28"/>
          <w:szCs w:val="28"/>
          <w:lang w:val="sv-SE"/>
        </w:rPr>
        <w:t xml:space="preserve">Luật này </w:t>
      </w:r>
      <w:r w:rsidR="00A12585">
        <w:rPr>
          <w:rFonts w:eastAsia="Calibri"/>
          <w:spacing w:val="2"/>
          <w:sz w:val="28"/>
          <w:szCs w:val="28"/>
          <w:lang w:val="sv-SE"/>
        </w:rPr>
        <w:t xml:space="preserve">dự kiến </w:t>
      </w:r>
      <w:r w:rsidR="00BF5A4B">
        <w:rPr>
          <w:rFonts w:eastAsia="Calibri"/>
          <w:spacing w:val="2"/>
          <w:sz w:val="28"/>
          <w:szCs w:val="28"/>
          <w:lang w:val="sv-SE"/>
        </w:rPr>
        <w:t>có hiệu lực từ</w:t>
      </w:r>
      <w:r w:rsidR="00660A58">
        <w:rPr>
          <w:rFonts w:eastAsia="Calibri"/>
          <w:spacing w:val="2"/>
          <w:sz w:val="28"/>
          <w:szCs w:val="28"/>
          <w:lang w:val="sv-SE"/>
        </w:rPr>
        <w:t xml:space="preserve"> ngày 01/01</w:t>
      </w:r>
      <w:r w:rsidR="00902282">
        <w:rPr>
          <w:rFonts w:eastAsia="Calibri"/>
          <w:spacing w:val="2"/>
          <w:sz w:val="28"/>
          <w:szCs w:val="28"/>
          <w:lang w:val="sv-SE"/>
        </w:rPr>
        <w:t>/2021</w:t>
      </w:r>
      <w:r w:rsidR="00BF5A4B">
        <w:rPr>
          <w:rFonts w:eastAsia="Calibri"/>
          <w:spacing w:val="2"/>
          <w:sz w:val="28"/>
          <w:szCs w:val="28"/>
          <w:lang w:val="sv-SE"/>
        </w:rPr>
        <w:t>.</w:t>
      </w:r>
      <w:r w:rsidR="00884665">
        <w:rPr>
          <w:rFonts w:eastAsia="Calibri"/>
          <w:spacing w:val="2"/>
          <w:sz w:val="28"/>
          <w:szCs w:val="28"/>
          <w:lang w:val="sv-SE"/>
        </w:rPr>
        <w:t xml:space="preserve"> </w:t>
      </w:r>
    </w:p>
    <w:p w14:paraId="6109A9F3" w14:textId="3EC8BEB9" w:rsidR="00BC2336" w:rsidRDefault="00BC2336" w:rsidP="00007FF6">
      <w:pPr>
        <w:widowControl w:val="0"/>
        <w:spacing w:before="60" w:after="60" w:line="360" w:lineRule="exact"/>
        <w:ind w:firstLine="567"/>
        <w:jc w:val="both"/>
        <w:rPr>
          <w:rFonts w:eastAsia="Calibri"/>
          <w:spacing w:val="2"/>
          <w:sz w:val="28"/>
          <w:szCs w:val="28"/>
          <w:lang w:val="sv-SE"/>
        </w:rPr>
      </w:pPr>
      <w:r>
        <w:rPr>
          <w:rFonts w:eastAsia="Calibri"/>
          <w:spacing w:val="2"/>
          <w:sz w:val="28"/>
          <w:szCs w:val="28"/>
          <w:lang w:val="sv-SE"/>
        </w:rPr>
        <w:t>Ngoài ra, Luật này cũng sửa đổi</w:t>
      </w:r>
      <w:r w:rsidR="00181849">
        <w:rPr>
          <w:rFonts w:eastAsia="Calibri"/>
          <w:spacing w:val="2"/>
          <w:sz w:val="28"/>
          <w:szCs w:val="28"/>
          <w:lang w:val="sv-SE"/>
        </w:rPr>
        <w:t xml:space="preserve"> </w:t>
      </w:r>
      <w:r w:rsidR="0005787E">
        <w:rPr>
          <w:rFonts w:eastAsia="Calibri"/>
          <w:spacing w:val="2"/>
          <w:sz w:val="28"/>
          <w:szCs w:val="28"/>
          <w:lang w:val="sv-SE"/>
        </w:rPr>
        <w:t>0</w:t>
      </w:r>
      <w:r w:rsidR="006B7B97">
        <w:rPr>
          <w:rFonts w:eastAsia="Calibri"/>
          <w:spacing w:val="2"/>
          <w:sz w:val="28"/>
          <w:szCs w:val="28"/>
          <w:lang w:val="sv-SE"/>
        </w:rPr>
        <w:t xml:space="preserve">2 Điều </w:t>
      </w:r>
      <w:r w:rsidR="006A6B4C">
        <w:rPr>
          <w:rFonts w:eastAsia="Calibri"/>
          <w:spacing w:val="2"/>
          <w:sz w:val="28"/>
          <w:szCs w:val="28"/>
          <w:lang w:val="sv-SE"/>
        </w:rPr>
        <w:t xml:space="preserve">của </w:t>
      </w:r>
      <w:r w:rsidR="000E6F1D">
        <w:rPr>
          <w:rFonts w:eastAsia="Calibri"/>
          <w:spacing w:val="2"/>
          <w:sz w:val="28"/>
          <w:szCs w:val="28"/>
          <w:lang w:val="sv-SE"/>
        </w:rPr>
        <w:t>02</w:t>
      </w:r>
      <w:r w:rsidR="006A6B4C">
        <w:rPr>
          <w:rFonts w:eastAsia="Calibri"/>
          <w:spacing w:val="2"/>
          <w:sz w:val="28"/>
          <w:szCs w:val="28"/>
          <w:lang w:val="sv-SE"/>
        </w:rPr>
        <w:t xml:space="preserve"> luật khác có liên quan để phù hợp với nội dung sửa đổi</w:t>
      </w:r>
      <w:r w:rsidR="000E6F1D">
        <w:rPr>
          <w:rFonts w:eastAsia="Calibri"/>
          <w:spacing w:val="2"/>
          <w:sz w:val="28"/>
          <w:szCs w:val="28"/>
          <w:lang w:val="sv-SE"/>
        </w:rPr>
        <w:t xml:space="preserve"> về khái niệm doanh nghiệp nhà nước </w:t>
      </w:r>
      <w:r w:rsidR="00743924">
        <w:rPr>
          <w:rFonts w:eastAsia="Calibri"/>
          <w:spacing w:val="2"/>
          <w:sz w:val="28"/>
          <w:szCs w:val="28"/>
          <w:lang w:val="sv-SE"/>
        </w:rPr>
        <w:t>tại Luật này</w:t>
      </w:r>
      <w:r w:rsidR="006B7B97">
        <w:rPr>
          <w:rFonts w:eastAsia="Calibri"/>
          <w:spacing w:val="2"/>
          <w:sz w:val="28"/>
          <w:szCs w:val="28"/>
          <w:lang w:val="sv-SE"/>
        </w:rPr>
        <w:t xml:space="preserve">, gồm: </w:t>
      </w:r>
      <w:r w:rsidR="006B7B97" w:rsidRPr="00B16B00">
        <w:rPr>
          <w:sz w:val="28"/>
          <w:szCs w:val="28"/>
          <w:lang w:val="sv-SE"/>
        </w:rPr>
        <w:t xml:space="preserve">điểm </w:t>
      </w:r>
      <w:r w:rsidR="006B7B97">
        <w:rPr>
          <w:sz w:val="28"/>
          <w:szCs w:val="28"/>
          <w:lang w:val="sv-SE"/>
        </w:rPr>
        <w:t>(</w:t>
      </w:r>
      <w:r w:rsidR="006B7B97" w:rsidRPr="00B16B00">
        <w:rPr>
          <w:sz w:val="28"/>
          <w:szCs w:val="28"/>
          <w:lang w:val="sv-SE"/>
        </w:rPr>
        <w:t>m</w:t>
      </w:r>
      <w:r w:rsidR="006B7B97">
        <w:rPr>
          <w:sz w:val="28"/>
          <w:szCs w:val="28"/>
          <w:lang w:val="sv-SE"/>
        </w:rPr>
        <w:t>)</w:t>
      </w:r>
      <w:r w:rsidR="006B7B97" w:rsidRPr="00B16B00">
        <w:rPr>
          <w:sz w:val="28"/>
          <w:szCs w:val="28"/>
          <w:lang w:val="sv-SE"/>
        </w:rPr>
        <w:t xml:space="preserve"> khoản 1 Điều 35 và điểm </w:t>
      </w:r>
      <w:r w:rsidR="006B7B97">
        <w:rPr>
          <w:sz w:val="28"/>
          <w:szCs w:val="28"/>
          <w:lang w:val="sv-SE"/>
        </w:rPr>
        <w:t>(</w:t>
      </w:r>
      <w:r w:rsidR="006B7B97" w:rsidRPr="00B16B00">
        <w:rPr>
          <w:sz w:val="28"/>
          <w:szCs w:val="28"/>
          <w:lang w:val="sv-SE"/>
        </w:rPr>
        <w:t>k</w:t>
      </w:r>
      <w:r w:rsidR="006B7B97">
        <w:rPr>
          <w:sz w:val="28"/>
          <w:szCs w:val="28"/>
          <w:lang w:val="sv-SE"/>
        </w:rPr>
        <w:t>)</w:t>
      </w:r>
      <w:r w:rsidR="006B7B97" w:rsidRPr="00B16B00">
        <w:rPr>
          <w:sz w:val="28"/>
          <w:szCs w:val="28"/>
          <w:lang w:val="sv-SE"/>
        </w:rPr>
        <w:t xml:space="preserve"> khoản 1 Điều 37 Luật </w:t>
      </w:r>
      <w:r w:rsidR="0060108D">
        <w:rPr>
          <w:sz w:val="28"/>
          <w:szCs w:val="28"/>
          <w:lang w:val="sv-SE"/>
        </w:rPr>
        <w:t>N</w:t>
      </w:r>
      <w:r w:rsidR="006B7B97" w:rsidRPr="00B16B00">
        <w:rPr>
          <w:sz w:val="28"/>
          <w:szCs w:val="28"/>
          <w:lang w:val="sv-SE"/>
        </w:rPr>
        <w:t xml:space="preserve">gân sách nhà nước; điểm </w:t>
      </w:r>
      <w:r w:rsidR="006B7B97">
        <w:rPr>
          <w:sz w:val="28"/>
          <w:szCs w:val="28"/>
          <w:lang w:val="sv-SE"/>
        </w:rPr>
        <w:t>(</w:t>
      </w:r>
      <w:r w:rsidR="006B7B97" w:rsidRPr="00B16B00">
        <w:rPr>
          <w:sz w:val="28"/>
          <w:szCs w:val="28"/>
          <w:lang w:val="sv-SE"/>
        </w:rPr>
        <w:t>a</w:t>
      </w:r>
      <w:r w:rsidR="006B7B97">
        <w:rPr>
          <w:sz w:val="28"/>
          <w:szCs w:val="28"/>
          <w:lang w:val="sv-SE"/>
        </w:rPr>
        <w:t>)</w:t>
      </w:r>
      <w:r w:rsidR="006B7B97" w:rsidRPr="00B16B00">
        <w:rPr>
          <w:sz w:val="28"/>
          <w:szCs w:val="28"/>
          <w:lang w:val="sv-SE"/>
        </w:rPr>
        <w:t xml:space="preserve"> khoản 3 Điều 23 Luật </w:t>
      </w:r>
      <w:r w:rsidR="00B8401C">
        <w:rPr>
          <w:sz w:val="28"/>
          <w:szCs w:val="28"/>
          <w:lang w:val="sv-SE"/>
        </w:rPr>
        <w:t>T</w:t>
      </w:r>
      <w:r w:rsidR="006B7B97" w:rsidRPr="00B16B00">
        <w:rPr>
          <w:sz w:val="28"/>
          <w:szCs w:val="28"/>
          <w:lang w:val="sv-SE"/>
        </w:rPr>
        <w:t>hủy lợi.</w:t>
      </w:r>
    </w:p>
    <w:p w14:paraId="4AC9B089" w14:textId="0AC79CBC" w:rsidR="00ED33C5" w:rsidRPr="00574F2F" w:rsidRDefault="00BB6192" w:rsidP="007C4972">
      <w:pPr>
        <w:spacing w:before="120" w:after="120" w:line="264" w:lineRule="auto"/>
        <w:ind w:firstLine="561"/>
        <w:jc w:val="both"/>
        <w:rPr>
          <w:sz w:val="28"/>
          <w:szCs w:val="28"/>
          <w:lang w:val="sv-SE"/>
        </w:rPr>
      </w:pPr>
      <w:r w:rsidRPr="00574F2F">
        <w:rPr>
          <w:sz w:val="28"/>
          <w:szCs w:val="28"/>
          <w:lang w:val="sv-SE"/>
        </w:rPr>
        <w:t xml:space="preserve">Trên đây là </w:t>
      </w:r>
      <w:r w:rsidR="00ED33C5" w:rsidRPr="00574F2F">
        <w:rPr>
          <w:sz w:val="28"/>
          <w:szCs w:val="28"/>
          <w:lang w:val="sv-SE"/>
        </w:rPr>
        <w:t xml:space="preserve">Tờ trình của Chính phủ về Dự án Luật </w:t>
      </w:r>
      <w:r w:rsidR="00B8401C">
        <w:rPr>
          <w:sz w:val="28"/>
          <w:szCs w:val="28"/>
          <w:lang w:val="sv-SE"/>
        </w:rPr>
        <w:t>D</w:t>
      </w:r>
      <w:r w:rsidR="00ED33C5" w:rsidRPr="00574F2F">
        <w:rPr>
          <w:sz w:val="28"/>
          <w:szCs w:val="28"/>
          <w:lang w:val="sv-SE"/>
        </w:rPr>
        <w:t>oanh nghiệp (sửa đổi).</w:t>
      </w:r>
    </w:p>
    <w:p w14:paraId="368648C5" w14:textId="77777777" w:rsidR="00ED33C5" w:rsidRPr="00574F2F" w:rsidRDefault="00ED33C5" w:rsidP="007C4972">
      <w:pPr>
        <w:spacing w:before="120" w:after="120" w:line="264" w:lineRule="auto"/>
        <w:ind w:firstLine="561"/>
        <w:jc w:val="both"/>
        <w:rPr>
          <w:sz w:val="28"/>
          <w:szCs w:val="28"/>
          <w:lang w:val="sv-SE"/>
        </w:rPr>
      </w:pPr>
      <w:r w:rsidRPr="00574F2F">
        <w:rPr>
          <w:sz w:val="28"/>
          <w:szCs w:val="28"/>
          <w:lang w:val="sv-SE"/>
        </w:rPr>
        <w:t>Chính phủ kính trình Quốc hội xem xét, cho ý kiến./.</w:t>
      </w:r>
    </w:p>
    <w:p w14:paraId="6A79FD42" w14:textId="4B9FCA3F" w:rsidR="006B7B97" w:rsidRDefault="006B7B97" w:rsidP="00783588">
      <w:pPr>
        <w:spacing w:before="120" w:after="120" w:line="360" w:lineRule="exact"/>
        <w:ind w:firstLine="561"/>
        <w:jc w:val="both"/>
        <w:rPr>
          <w:i/>
          <w:color w:val="000000"/>
          <w:sz w:val="28"/>
          <w:szCs w:val="28"/>
        </w:rPr>
      </w:pPr>
      <w:r w:rsidRPr="006729E0">
        <w:rPr>
          <w:i/>
          <w:color w:val="000000"/>
          <w:sz w:val="28"/>
          <w:szCs w:val="28"/>
        </w:rPr>
        <w:t>(</w:t>
      </w:r>
      <w:r>
        <w:rPr>
          <w:i/>
          <w:color w:val="000000"/>
          <w:sz w:val="28"/>
          <w:szCs w:val="28"/>
        </w:rPr>
        <w:t>Kèm theo Tờ trình gồm các tài liệu: Dự thảo Luật, Báo cáo thẩm định đối với dự án Luật và các tài liệu khác theo quy định tại Điều 64 Luật Ban hành văn bản quy phạm pháp luật</w:t>
      </w:r>
      <w:r w:rsidRPr="006729E0">
        <w:rPr>
          <w:i/>
          <w:color w:val="000000"/>
          <w:sz w:val="28"/>
          <w:szCs w:val="28"/>
        </w:rPr>
        <w:t>)</w:t>
      </w:r>
    </w:p>
    <w:p w14:paraId="4C1EA515" w14:textId="77777777" w:rsidR="00783588" w:rsidRPr="00783588" w:rsidRDefault="00783588" w:rsidP="00783588">
      <w:pPr>
        <w:spacing w:before="120" w:after="120" w:line="360" w:lineRule="exact"/>
        <w:ind w:firstLine="561"/>
        <w:jc w:val="both"/>
        <w:rPr>
          <w:i/>
          <w:color w:val="000000"/>
          <w:sz w:val="28"/>
          <w:szCs w:val="28"/>
        </w:rPr>
      </w:pPr>
    </w:p>
    <w:tbl>
      <w:tblPr>
        <w:tblW w:w="9180" w:type="dxa"/>
        <w:tblLook w:val="01E0" w:firstRow="1" w:lastRow="1" w:firstColumn="1" w:lastColumn="1" w:noHBand="0" w:noVBand="0"/>
      </w:tblPr>
      <w:tblGrid>
        <w:gridCol w:w="4050"/>
        <w:gridCol w:w="5130"/>
      </w:tblGrid>
      <w:tr w:rsidR="006B7B97" w:rsidRPr="00D95172" w14:paraId="5323005A" w14:textId="77777777" w:rsidTr="00666E8C">
        <w:tc>
          <w:tcPr>
            <w:tcW w:w="4050" w:type="dxa"/>
          </w:tcPr>
          <w:p w14:paraId="64F5BBB8" w14:textId="77777777" w:rsidR="006B7B97" w:rsidRPr="00D95172" w:rsidRDefault="006B7B97" w:rsidP="00666E8C">
            <w:pPr>
              <w:jc w:val="both"/>
              <w:rPr>
                <w:b/>
                <w:i/>
                <w:lang w:val="nl-NL"/>
              </w:rPr>
            </w:pPr>
            <w:r w:rsidRPr="00D95172">
              <w:rPr>
                <w:b/>
                <w:i/>
                <w:lang w:val="nl-NL"/>
              </w:rPr>
              <w:t>Nơi nhận:</w:t>
            </w:r>
          </w:p>
          <w:p w14:paraId="422F6D84" w14:textId="77777777" w:rsidR="006B7B97" w:rsidRDefault="006B7B97" w:rsidP="00666E8C">
            <w:pPr>
              <w:jc w:val="both"/>
              <w:rPr>
                <w:sz w:val="22"/>
                <w:lang w:val="nl-NL"/>
              </w:rPr>
            </w:pPr>
            <w:r w:rsidRPr="00D95172">
              <w:rPr>
                <w:sz w:val="22"/>
                <w:lang w:val="nl-NL"/>
              </w:rPr>
              <w:t>- Như trên;</w:t>
            </w:r>
          </w:p>
          <w:p w14:paraId="30893B78" w14:textId="77777777" w:rsidR="006B7B97" w:rsidRPr="00D95172" w:rsidRDefault="006B7B97" w:rsidP="00666E8C">
            <w:pPr>
              <w:jc w:val="both"/>
              <w:rPr>
                <w:sz w:val="22"/>
                <w:lang w:val="nl-NL"/>
              </w:rPr>
            </w:pPr>
            <w:r>
              <w:rPr>
                <w:sz w:val="22"/>
                <w:lang w:val="nl-NL"/>
              </w:rPr>
              <w:t>- Uỷ ban Thường vụ Quốc hội (để b/c)</w:t>
            </w:r>
            <w:r w:rsidRPr="00D95172">
              <w:rPr>
                <w:sz w:val="22"/>
                <w:lang w:val="nl-NL"/>
              </w:rPr>
              <w:t>;</w:t>
            </w:r>
          </w:p>
          <w:p w14:paraId="1BBB2E42" w14:textId="77777777" w:rsidR="006B7B97" w:rsidRPr="00D95172" w:rsidRDefault="006B7B97" w:rsidP="00666E8C">
            <w:pPr>
              <w:jc w:val="both"/>
              <w:rPr>
                <w:sz w:val="22"/>
                <w:lang w:val="nl-NL"/>
              </w:rPr>
            </w:pPr>
            <w:r w:rsidRPr="00D95172">
              <w:rPr>
                <w:sz w:val="22"/>
                <w:lang w:val="nl-NL"/>
              </w:rPr>
              <w:t>- Thủ tướng Chính phủ</w:t>
            </w:r>
            <w:r>
              <w:rPr>
                <w:sz w:val="22"/>
                <w:lang w:val="nl-NL"/>
              </w:rPr>
              <w:t xml:space="preserve"> (để b/c)</w:t>
            </w:r>
            <w:r w:rsidRPr="00D95172">
              <w:rPr>
                <w:sz w:val="22"/>
                <w:lang w:val="nl-NL"/>
              </w:rPr>
              <w:t>;</w:t>
            </w:r>
          </w:p>
          <w:p w14:paraId="76EA4E46" w14:textId="77777777" w:rsidR="006B7B97" w:rsidRPr="00D95172" w:rsidRDefault="006B7B97" w:rsidP="00666E8C">
            <w:pPr>
              <w:jc w:val="both"/>
              <w:rPr>
                <w:sz w:val="22"/>
                <w:lang w:val="nl-NL"/>
              </w:rPr>
            </w:pPr>
            <w:r w:rsidRPr="00D95172">
              <w:rPr>
                <w:sz w:val="22"/>
                <w:lang w:val="nl-NL"/>
              </w:rPr>
              <w:t>- Các Phó Thủ tướng Chính phủ</w:t>
            </w:r>
            <w:r>
              <w:rPr>
                <w:sz w:val="22"/>
                <w:lang w:val="nl-NL"/>
              </w:rPr>
              <w:t xml:space="preserve"> (để b/c)</w:t>
            </w:r>
            <w:r w:rsidRPr="00D95172">
              <w:rPr>
                <w:sz w:val="22"/>
                <w:lang w:val="nl-NL"/>
              </w:rPr>
              <w:t>;</w:t>
            </w:r>
          </w:p>
          <w:p w14:paraId="15C9CB65" w14:textId="77777777" w:rsidR="006B7B97" w:rsidRDefault="006B7B97" w:rsidP="00666E8C">
            <w:pPr>
              <w:jc w:val="both"/>
              <w:rPr>
                <w:sz w:val="22"/>
                <w:lang w:val="nl-NL"/>
              </w:rPr>
            </w:pPr>
            <w:r w:rsidRPr="00D95172">
              <w:rPr>
                <w:sz w:val="22"/>
                <w:lang w:val="nl-NL"/>
              </w:rPr>
              <w:t xml:space="preserve">- Ủy ban </w:t>
            </w:r>
            <w:r>
              <w:rPr>
                <w:sz w:val="22"/>
                <w:lang w:val="nl-NL"/>
              </w:rPr>
              <w:t>Kinh tế</w:t>
            </w:r>
            <w:r w:rsidRPr="00D95172">
              <w:rPr>
                <w:sz w:val="22"/>
                <w:lang w:val="nl-NL"/>
              </w:rPr>
              <w:t xml:space="preserve"> của Quốc hội;</w:t>
            </w:r>
          </w:p>
          <w:p w14:paraId="798C8DD2" w14:textId="77777777" w:rsidR="006B7B97" w:rsidRPr="00D95172" w:rsidRDefault="006B7B97" w:rsidP="00666E8C">
            <w:pPr>
              <w:jc w:val="both"/>
              <w:rPr>
                <w:sz w:val="22"/>
                <w:lang w:val="nl-NL"/>
              </w:rPr>
            </w:pPr>
            <w:r>
              <w:rPr>
                <w:sz w:val="22"/>
                <w:lang w:val="nl-NL"/>
              </w:rPr>
              <w:t>- Uỷ ban Pháp luật của Quốc hội;</w:t>
            </w:r>
          </w:p>
          <w:p w14:paraId="2029B0F8" w14:textId="77777777" w:rsidR="006B7B97" w:rsidRPr="00D95172" w:rsidRDefault="006B7B97" w:rsidP="00666E8C">
            <w:pPr>
              <w:jc w:val="both"/>
              <w:rPr>
                <w:sz w:val="22"/>
                <w:lang w:val="nl-NL"/>
              </w:rPr>
            </w:pPr>
            <w:r w:rsidRPr="00D95172">
              <w:rPr>
                <w:sz w:val="22"/>
                <w:lang w:val="nl-NL"/>
              </w:rPr>
              <w:t>- Văn phòng Quốc hội;</w:t>
            </w:r>
          </w:p>
          <w:p w14:paraId="7A76E159" w14:textId="77777777" w:rsidR="006B7B97" w:rsidRPr="00D95172" w:rsidRDefault="006B7B97" w:rsidP="00666E8C">
            <w:pPr>
              <w:jc w:val="both"/>
              <w:rPr>
                <w:sz w:val="22"/>
                <w:lang w:val="nl-NL"/>
              </w:rPr>
            </w:pPr>
            <w:r w:rsidRPr="00D95172">
              <w:rPr>
                <w:sz w:val="22"/>
                <w:lang w:val="nl-NL"/>
              </w:rPr>
              <w:t xml:space="preserve">- Các Bộ: </w:t>
            </w:r>
            <w:r>
              <w:rPr>
                <w:sz w:val="22"/>
                <w:lang w:val="nl-NL"/>
              </w:rPr>
              <w:t>KH&amp;ĐT</w:t>
            </w:r>
            <w:r w:rsidRPr="00D95172">
              <w:rPr>
                <w:sz w:val="22"/>
                <w:lang w:val="nl-NL"/>
              </w:rPr>
              <w:t>, Tư pháp;</w:t>
            </w:r>
          </w:p>
          <w:p w14:paraId="3DB00992" w14:textId="77777777" w:rsidR="006B7B97" w:rsidRPr="00D95172" w:rsidRDefault="006B7B97" w:rsidP="00666E8C">
            <w:pPr>
              <w:jc w:val="both"/>
              <w:rPr>
                <w:sz w:val="22"/>
                <w:lang w:val="nl-NL"/>
              </w:rPr>
            </w:pPr>
            <w:r w:rsidRPr="00D95172">
              <w:rPr>
                <w:sz w:val="22"/>
                <w:lang w:val="nl-NL"/>
              </w:rPr>
              <w:t xml:space="preserve">- VPCP: BTCN, các PCN, </w:t>
            </w:r>
          </w:p>
          <w:p w14:paraId="256BF1CB" w14:textId="77777777" w:rsidR="006B7B97" w:rsidRPr="00D95172" w:rsidRDefault="006B7B97" w:rsidP="00666E8C">
            <w:pPr>
              <w:jc w:val="both"/>
              <w:rPr>
                <w:sz w:val="22"/>
                <w:lang w:val="nl-NL"/>
              </w:rPr>
            </w:pPr>
            <w:r>
              <w:rPr>
                <w:sz w:val="22"/>
                <w:lang w:val="nl-NL"/>
              </w:rPr>
              <w:t xml:space="preserve">  </w:t>
            </w:r>
            <w:r w:rsidRPr="00D95172">
              <w:rPr>
                <w:sz w:val="22"/>
                <w:lang w:val="nl-NL"/>
              </w:rPr>
              <w:t>các Vụ: TH, KTTH</w:t>
            </w:r>
            <w:r>
              <w:rPr>
                <w:sz w:val="22"/>
                <w:lang w:val="nl-NL"/>
              </w:rPr>
              <w:t>, ĐMDN</w:t>
            </w:r>
            <w:r w:rsidRPr="00D95172">
              <w:rPr>
                <w:sz w:val="22"/>
                <w:lang w:val="nl-NL"/>
              </w:rPr>
              <w:t>;</w:t>
            </w:r>
          </w:p>
          <w:p w14:paraId="3927C4B9" w14:textId="77777777" w:rsidR="006B7B97" w:rsidRDefault="006B7B97" w:rsidP="00666E8C">
            <w:pPr>
              <w:keepNext/>
              <w:keepLines/>
              <w:jc w:val="both"/>
              <w:outlineLvl w:val="7"/>
            </w:pPr>
            <w:r w:rsidRPr="00D95172">
              <w:rPr>
                <w:sz w:val="22"/>
                <w:lang w:val="nl-NL"/>
              </w:rPr>
              <w:t xml:space="preserve">- Lưu: VT, </w:t>
            </w:r>
            <w:r w:rsidRPr="00D95172">
              <w:rPr>
                <w:sz w:val="22"/>
              </w:rPr>
              <w:t>PL (03b).</w:t>
            </w:r>
          </w:p>
        </w:tc>
        <w:tc>
          <w:tcPr>
            <w:tcW w:w="5130" w:type="dxa"/>
          </w:tcPr>
          <w:p w14:paraId="45B2CE17" w14:textId="77777777" w:rsidR="006B7B97" w:rsidRPr="00D95172" w:rsidRDefault="006B7B97" w:rsidP="00666E8C">
            <w:pPr>
              <w:jc w:val="center"/>
              <w:rPr>
                <w:b/>
                <w:sz w:val="26"/>
                <w:szCs w:val="26"/>
              </w:rPr>
            </w:pPr>
            <w:r w:rsidRPr="00D95172">
              <w:rPr>
                <w:b/>
                <w:sz w:val="26"/>
                <w:szCs w:val="26"/>
              </w:rPr>
              <w:t>TM. CHÍNH PHỦ</w:t>
            </w:r>
          </w:p>
          <w:p w14:paraId="77991CDF" w14:textId="4837F2F0" w:rsidR="006B7B97" w:rsidRPr="00D95172" w:rsidRDefault="006B7B97" w:rsidP="00666E8C">
            <w:pPr>
              <w:jc w:val="center"/>
              <w:rPr>
                <w:b/>
                <w:sz w:val="26"/>
                <w:szCs w:val="26"/>
              </w:rPr>
            </w:pPr>
            <w:r w:rsidRPr="00D95172">
              <w:rPr>
                <w:b/>
                <w:sz w:val="26"/>
                <w:szCs w:val="26"/>
              </w:rPr>
              <w:t>TUQ. THỦ TƯỚNG</w:t>
            </w:r>
          </w:p>
          <w:p w14:paraId="47F59305" w14:textId="77777777" w:rsidR="006B7B97" w:rsidRPr="006642BF" w:rsidRDefault="006B7B97" w:rsidP="00666E8C">
            <w:pPr>
              <w:jc w:val="center"/>
              <w:rPr>
                <w:rFonts w:ascii="Times New Roman Bold" w:hAnsi="Times New Roman Bold"/>
                <w:spacing w:val="-10"/>
                <w:sz w:val="26"/>
                <w:szCs w:val="26"/>
              </w:rPr>
            </w:pPr>
            <w:r w:rsidRPr="006642BF">
              <w:rPr>
                <w:rFonts w:ascii="Times New Roman Bold" w:hAnsi="Times New Roman Bold"/>
                <w:b/>
                <w:spacing w:val="-10"/>
                <w:sz w:val="26"/>
                <w:szCs w:val="26"/>
              </w:rPr>
              <w:t>BỘ TRƯỞNG BỘ KẾ HOẠCH VÀ ĐẦU TƯ</w:t>
            </w:r>
          </w:p>
          <w:p w14:paraId="3315F1F8" w14:textId="77777777" w:rsidR="006B7B97" w:rsidRPr="00D95172" w:rsidRDefault="006B7B97" w:rsidP="00666E8C">
            <w:pPr>
              <w:tabs>
                <w:tab w:val="center" w:pos="4320"/>
                <w:tab w:val="right" w:pos="8640"/>
              </w:tabs>
              <w:jc w:val="center"/>
              <w:rPr>
                <w:b/>
                <w:sz w:val="26"/>
                <w:szCs w:val="26"/>
              </w:rPr>
            </w:pPr>
          </w:p>
          <w:p w14:paraId="6BF0980C" w14:textId="2447CCBF" w:rsidR="006B7B97" w:rsidRDefault="006B7B97" w:rsidP="00666E8C">
            <w:pPr>
              <w:tabs>
                <w:tab w:val="center" w:pos="4320"/>
                <w:tab w:val="right" w:pos="8640"/>
              </w:tabs>
              <w:jc w:val="center"/>
              <w:rPr>
                <w:b/>
                <w:sz w:val="26"/>
                <w:szCs w:val="26"/>
              </w:rPr>
            </w:pPr>
          </w:p>
          <w:p w14:paraId="718676A7" w14:textId="77777777" w:rsidR="00783588" w:rsidRPr="00D95172" w:rsidRDefault="00783588" w:rsidP="00666E8C">
            <w:pPr>
              <w:tabs>
                <w:tab w:val="center" w:pos="4320"/>
                <w:tab w:val="right" w:pos="8640"/>
              </w:tabs>
              <w:jc w:val="center"/>
              <w:rPr>
                <w:b/>
                <w:sz w:val="26"/>
                <w:szCs w:val="26"/>
              </w:rPr>
            </w:pPr>
          </w:p>
          <w:p w14:paraId="08060637" w14:textId="77777777" w:rsidR="006B7B97" w:rsidRPr="00D95172" w:rsidRDefault="006B7B97" w:rsidP="00666E8C">
            <w:pPr>
              <w:tabs>
                <w:tab w:val="center" w:pos="4320"/>
                <w:tab w:val="right" w:pos="8640"/>
              </w:tabs>
              <w:jc w:val="center"/>
            </w:pPr>
          </w:p>
          <w:p w14:paraId="6B6120C3" w14:textId="2AE5DF62" w:rsidR="006B7B97" w:rsidRPr="00D95172" w:rsidRDefault="006B7B97" w:rsidP="00666E8C">
            <w:pPr>
              <w:rPr>
                <w:b/>
                <w:i/>
              </w:rPr>
            </w:pPr>
          </w:p>
          <w:p w14:paraId="0832CA96" w14:textId="77777777" w:rsidR="006B7B97" w:rsidRPr="00D95172" w:rsidRDefault="006B7B97" w:rsidP="00666E8C">
            <w:pPr>
              <w:tabs>
                <w:tab w:val="center" w:pos="4320"/>
                <w:tab w:val="right" w:pos="8640"/>
              </w:tabs>
              <w:rPr>
                <w:b/>
                <w:i/>
              </w:rPr>
            </w:pPr>
          </w:p>
          <w:p w14:paraId="1F9285C8" w14:textId="77777777" w:rsidR="006B7B97" w:rsidRPr="006642BF" w:rsidRDefault="006B7B97" w:rsidP="00666E8C">
            <w:pPr>
              <w:jc w:val="center"/>
              <w:rPr>
                <w:b/>
                <w:sz w:val="28"/>
                <w:szCs w:val="28"/>
              </w:rPr>
            </w:pPr>
            <w:r w:rsidRPr="00D95172">
              <w:rPr>
                <w:b/>
              </w:rPr>
              <w:t xml:space="preserve">  </w:t>
            </w:r>
            <w:r>
              <w:rPr>
                <w:b/>
                <w:sz w:val="28"/>
                <w:szCs w:val="28"/>
              </w:rPr>
              <w:t>Nguyễn Chí Dũng</w:t>
            </w:r>
          </w:p>
        </w:tc>
      </w:tr>
    </w:tbl>
    <w:p w14:paraId="00D16D77" w14:textId="77777777" w:rsidR="00994D97" w:rsidRPr="00130F1B" w:rsidRDefault="00994D97" w:rsidP="00596B71"/>
    <w:sectPr w:rsidR="00994D97" w:rsidRPr="00130F1B" w:rsidSect="00D61F41">
      <w:footerReference w:type="default" r:id="rId8"/>
      <w:pgSz w:w="11907" w:h="16840" w:code="9"/>
      <w:pgMar w:top="1134" w:right="1134" w:bottom="1134" w:left="1701" w:header="720" w:footer="272"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DC0525" w14:textId="77777777" w:rsidR="000A1283" w:rsidRDefault="000A1283">
      <w:r>
        <w:separator/>
      </w:r>
    </w:p>
  </w:endnote>
  <w:endnote w:type="continuationSeparator" w:id="0">
    <w:p w14:paraId="1962B562" w14:textId="77777777" w:rsidR="000A1283" w:rsidRDefault="000A1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9461525"/>
      <w:docPartObj>
        <w:docPartGallery w:val="Page Numbers (Bottom of Page)"/>
        <w:docPartUnique/>
      </w:docPartObj>
    </w:sdtPr>
    <w:sdtEndPr>
      <w:rPr>
        <w:noProof/>
        <w:sz w:val="28"/>
        <w:szCs w:val="28"/>
      </w:rPr>
    </w:sdtEndPr>
    <w:sdtContent>
      <w:p w14:paraId="0E136469" w14:textId="1CAABA86" w:rsidR="0042295A" w:rsidRPr="00947C17" w:rsidRDefault="000047F0">
        <w:pPr>
          <w:pStyle w:val="Footer"/>
          <w:jc w:val="right"/>
          <w:rPr>
            <w:sz w:val="28"/>
            <w:szCs w:val="28"/>
          </w:rPr>
        </w:pPr>
        <w:r w:rsidRPr="00947C17">
          <w:rPr>
            <w:sz w:val="28"/>
            <w:szCs w:val="28"/>
          </w:rPr>
          <w:fldChar w:fldCharType="begin"/>
        </w:r>
        <w:r w:rsidR="0042295A" w:rsidRPr="00947C17">
          <w:rPr>
            <w:sz w:val="28"/>
            <w:szCs w:val="28"/>
          </w:rPr>
          <w:instrText xml:space="preserve"> PAGE   \* MERGEFORMAT </w:instrText>
        </w:r>
        <w:r w:rsidRPr="00947C17">
          <w:rPr>
            <w:sz w:val="28"/>
            <w:szCs w:val="28"/>
          </w:rPr>
          <w:fldChar w:fldCharType="separate"/>
        </w:r>
        <w:r w:rsidR="00BF1F66">
          <w:rPr>
            <w:noProof/>
            <w:sz w:val="28"/>
            <w:szCs w:val="28"/>
          </w:rPr>
          <w:t>7</w:t>
        </w:r>
        <w:r w:rsidRPr="00947C17">
          <w:rPr>
            <w:noProof/>
            <w:sz w:val="28"/>
            <w:szCs w:val="28"/>
          </w:rPr>
          <w:fldChar w:fldCharType="end"/>
        </w:r>
      </w:p>
    </w:sdtContent>
  </w:sdt>
  <w:p w14:paraId="18FFB8C2" w14:textId="77777777" w:rsidR="0042295A" w:rsidRDefault="0042295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F70608" w14:textId="77777777" w:rsidR="000A1283" w:rsidRDefault="000A1283">
      <w:r>
        <w:separator/>
      </w:r>
    </w:p>
  </w:footnote>
  <w:footnote w:type="continuationSeparator" w:id="0">
    <w:p w14:paraId="70BD7CE8" w14:textId="77777777" w:rsidR="000A1283" w:rsidRDefault="000A1283">
      <w:r>
        <w:continuationSeparator/>
      </w:r>
    </w:p>
  </w:footnote>
  <w:footnote w:id="1">
    <w:p w14:paraId="75D3D84D" w14:textId="54AF43EC" w:rsidR="006B7B97" w:rsidRDefault="006B7B97" w:rsidP="006B7B97">
      <w:pPr>
        <w:pStyle w:val="FootnoteText"/>
      </w:pPr>
      <w:r>
        <w:rPr>
          <w:rStyle w:val="FootnoteReference"/>
        </w:rPr>
        <w:footnoteRef/>
      </w:r>
      <w:r>
        <w:t xml:space="preserve"> 09 Luật có liên quan bao gồm: Luật </w:t>
      </w:r>
      <w:r w:rsidR="00097BDB">
        <w:t>N</w:t>
      </w:r>
      <w:r>
        <w:t xml:space="preserve">gân sách nhà nước; </w:t>
      </w:r>
      <w:r w:rsidR="009D3FC3">
        <w:t>L</w:t>
      </w:r>
      <w:r>
        <w:t xml:space="preserve">uật </w:t>
      </w:r>
      <w:r w:rsidR="00097BDB">
        <w:t>Q</w:t>
      </w:r>
      <w:r>
        <w:t xml:space="preserve">uản lý tài sản công; </w:t>
      </w:r>
      <w:r w:rsidR="009D3FC3">
        <w:t>L</w:t>
      </w:r>
      <w:r>
        <w:t xml:space="preserve">uật </w:t>
      </w:r>
      <w:r w:rsidR="00097BDB">
        <w:t>T</w:t>
      </w:r>
      <w:r>
        <w:t xml:space="preserve">iếp cận thông tin; Bộ luật dân sự; </w:t>
      </w:r>
      <w:r w:rsidR="009D3FC3">
        <w:t>L</w:t>
      </w:r>
      <w:r>
        <w:t xml:space="preserve">uật </w:t>
      </w:r>
      <w:r w:rsidR="00097BDB">
        <w:t>T</w:t>
      </w:r>
      <w:r>
        <w:t xml:space="preserve">hủy lợi; </w:t>
      </w:r>
      <w:r w:rsidR="009D3FC3">
        <w:t>L</w:t>
      </w:r>
      <w:r>
        <w:t xml:space="preserve">uật </w:t>
      </w:r>
      <w:r w:rsidR="00097BDB">
        <w:t>L</w:t>
      </w:r>
      <w:r>
        <w:t xml:space="preserve">âm nghiệp; </w:t>
      </w:r>
      <w:r w:rsidR="009D3FC3">
        <w:t>L</w:t>
      </w:r>
      <w:r>
        <w:t xml:space="preserve">uật </w:t>
      </w:r>
      <w:r w:rsidR="00E20F89">
        <w:t>Đ</w:t>
      </w:r>
      <w:r>
        <w:t xml:space="preserve">ấu thầu; </w:t>
      </w:r>
      <w:r w:rsidR="009D3FC3">
        <w:t>L</w:t>
      </w:r>
      <w:r>
        <w:t xml:space="preserve">uật </w:t>
      </w:r>
      <w:r w:rsidR="00E20F89">
        <w:t>X</w:t>
      </w:r>
      <w:r>
        <w:t xml:space="preserve">ây dựng; </w:t>
      </w:r>
      <w:r w:rsidR="009D3FC3">
        <w:t>L</w:t>
      </w:r>
      <w:r>
        <w:t xml:space="preserve">uật </w:t>
      </w:r>
      <w:r w:rsidR="00E20F89">
        <w:t>K</w:t>
      </w:r>
      <w:r>
        <w:t>iểm toán nhà nước.</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34D14"/>
    <w:multiLevelType w:val="hybridMultilevel"/>
    <w:tmpl w:val="82685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0A768F"/>
    <w:multiLevelType w:val="hybridMultilevel"/>
    <w:tmpl w:val="CA4EA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250B47"/>
    <w:multiLevelType w:val="hybridMultilevel"/>
    <w:tmpl w:val="54FEE464"/>
    <w:lvl w:ilvl="0" w:tplc="AB66D802">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2A861846"/>
    <w:multiLevelType w:val="hybridMultilevel"/>
    <w:tmpl w:val="E53842DA"/>
    <w:lvl w:ilvl="0" w:tplc="20C6AD3A">
      <w:start w:val="1"/>
      <w:numFmt w:val="bullet"/>
      <w:lvlText w:val="•"/>
      <w:lvlJc w:val="left"/>
      <w:pPr>
        <w:tabs>
          <w:tab w:val="num" w:pos="720"/>
        </w:tabs>
        <w:ind w:left="720" w:hanging="360"/>
      </w:pPr>
      <w:rPr>
        <w:rFonts w:ascii="Arial" w:hAnsi="Arial" w:hint="default"/>
      </w:rPr>
    </w:lvl>
    <w:lvl w:ilvl="1" w:tplc="0284C8B8" w:tentative="1">
      <w:start w:val="1"/>
      <w:numFmt w:val="bullet"/>
      <w:lvlText w:val="•"/>
      <w:lvlJc w:val="left"/>
      <w:pPr>
        <w:tabs>
          <w:tab w:val="num" w:pos="1440"/>
        </w:tabs>
        <w:ind w:left="1440" w:hanging="360"/>
      </w:pPr>
      <w:rPr>
        <w:rFonts w:ascii="Arial" w:hAnsi="Arial" w:hint="default"/>
      </w:rPr>
    </w:lvl>
    <w:lvl w:ilvl="2" w:tplc="D768644E" w:tentative="1">
      <w:start w:val="1"/>
      <w:numFmt w:val="bullet"/>
      <w:lvlText w:val="•"/>
      <w:lvlJc w:val="left"/>
      <w:pPr>
        <w:tabs>
          <w:tab w:val="num" w:pos="2160"/>
        </w:tabs>
        <w:ind w:left="2160" w:hanging="360"/>
      </w:pPr>
      <w:rPr>
        <w:rFonts w:ascii="Arial" w:hAnsi="Arial" w:hint="default"/>
      </w:rPr>
    </w:lvl>
    <w:lvl w:ilvl="3" w:tplc="59B4E6C2" w:tentative="1">
      <w:start w:val="1"/>
      <w:numFmt w:val="bullet"/>
      <w:lvlText w:val="•"/>
      <w:lvlJc w:val="left"/>
      <w:pPr>
        <w:tabs>
          <w:tab w:val="num" w:pos="2880"/>
        </w:tabs>
        <w:ind w:left="2880" w:hanging="360"/>
      </w:pPr>
      <w:rPr>
        <w:rFonts w:ascii="Arial" w:hAnsi="Arial" w:hint="default"/>
      </w:rPr>
    </w:lvl>
    <w:lvl w:ilvl="4" w:tplc="20EA338E" w:tentative="1">
      <w:start w:val="1"/>
      <w:numFmt w:val="bullet"/>
      <w:lvlText w:val="•"/>
      <w:lvlJc w:val="left"/>
      <w:pPr>
        <w:tabs>
          <w:tab w:val="num" w:pos="3600"/>
        </w:tabs>
        <w:ind w:left="3600" w:hanging="360"/>
      </w:pPr>
      <w:rPr>
        <w:rFonts w:ascii="Arial" w:hAnsi="Arial" w:hint="default"/>
      </w:rPr>
    </w:lvl>
    <w:lvl w:ilvl="5" w:tplc="41E8C70E" w:tentative="1">
      <w:start w:val="1"/>
      <w:numFmt w:val="bullet"/>
      <w:lvlText w:val="•"/>
      <w:lvlJc w:val="left"/>
      <w:pPr>
        <w:tabs>
          <w:tab w:val="num" w:pos="4320"/>
        </w:tabs>
        <w:ind w:left="4320" w:hanging="360"/>
      </w:pPr>
      <w:rPr>
        <w:rFonts w:ascii="Arial" w:hAnsi="Arial" w:hint="default"/>
      </w:rPr>
    </w:lvl>
    <w:lvl w:ilvl="6" w:tplc="0E7E7886" w:tentative="1">
      <w:start w:val="1"/>
      <w:numFmt w:val="bullet"/>
      <w:lvlText w:val="•"/>
      <w:lvlJc w:val="left"/>
      <w:pPr>
        <w:tabs>
          <w:tab w:val="num" w:pos="5040"/>
        </w:tabs>
        <w:ind w:left="5040" w:hanging="360"/>
      </w:pPr>
      <w:rPr>
        <w:rFonts w:ascii="Arial" w:hAnsi="Arial" w:hint="default"/>
      </w:rPr>
    </w:lvl>
    <w:lvl w:ilvl="7" w:tplc="15E667CA" w:tentative="1">
      <w:start w:val="1"/>
      <w:numFmt w:val="bullet"/>
      <w:lvlText w:val="•"/>
      <w:lvlJc w:val="left"/>
      <w:pPr>
        <w:tabs>
          <w:tab w:val="num" w:pos="5760"/>
        </w:tabs>
        <w:ind w:left="5760" w:hanging="360"/>
      </w:pPr>
      <w:rPr>
        <w:rFonts w:ascii="Arial" w:hAnsi="Arial" w:hint="default"/>
      </w:rPr>
    </w:lvl>
    <w:lvl w:ilvl="8" w:tplc="453C67C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04759DC"/>
    <w:multiLevelType w:val="hybridMultilevel"/>
    <w:tmpl w:val="CA4EA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A67C1B"/>
    <w:multiLevelType w:val="hybridMultilevel"/>
    <w:tmpl w:val="348E9C6E"/>
    <w:lvl w:ilvl="0" w:tplc="8D407D24">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6" w15:restartNumberingAfterBreak="0">
    <w:nsid w:val="511E447C"/>
    <w:multiLevelType w:val="hybridMultilevel"/>
    <w:tmpl w:val="AA2AA8BE"/>
    <w:lvl w:ilvl="0" w:tplc="C6BEF8F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63D771CF"/>
    <w:multiLevelType w:val="hybridMultilevel"/>
    <w:tmpl w:val="05B66C92"/>
    <w:lvl w:ilvl="0" w:tplc="324278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E2F3459"/>
    <w:multiLevelType w:val="hybridMultilevel"/>
    <w:tmpl w:val="CA4EA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2"/>
  </w:num>
  <w:num w:numId="4">
    <w:abstractNumId w:val="5"/>
  </w:num>
  <w:num w:numId="5">
    <w:abstractNumId w:val="8"/>
  </w:num>
  <w:num w:numId="6">
    <w:abstractNumId w:val="3"/>
  </w:num>
  <w:num w:numId="7">
    <w:abstractNumId w:val="4"/>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6DD"/>
    <w:rsid w:val="0000044A"/>
    <w:rsid w:val="00000D20"/>
    <w:rsid w:val="000017F7"/>
    <w:rsid w:val="000025CE"/>
    <w:rsid w:val="00002D6F"/>
    <w:rsid w:val="00003EAE"/>
    <w:rsid w:val="000047F0"/>
    <w:rsid w:val="00004C76"/>
    <w:rsid w:val="00004D6C"/>
    <w:rsid w:val="000065AA"/>
    <w:rsid w:val="00007257"/>
    <w:rsid w:val="00007FF6"/>
    <w:rsid w:val="00010052"/>
    <w:rsid w:val="000101E0"/>
    <w:rsid w:val="00010281"/>
    <w:rsid w:val="00011A8C"/>
    <w:rsid w:val="00011C92"/>
    <w:rsid w:val="0001256F"/>
    <w:rsid w:val="00014086"/>
    <w:rsid w:val="0001500C"/>
    <w:rsid w:val="00015017"/>
    <w:rsid w:val="0001511D"/>
    <w:rsid w:val="000160E6"/>
    <w:rsid w:val="000161BF"/>
    <w:rsid w:val="00016331"/>
    <w:rsid w:val="00016E0D"/>
    <w:rsid w:val="0001743D"/>
    <w:rsid w:val="00020514"/>
    <w:rsid w:val="00024081"/>
    <w:rsid w:val="00026506"/>
    <w:rsid w:val="000270B0"/>
    <w:rsid w:val="00027BDE"/>
    <w:rsid w:val="00027C74"/>
    <w:rsid w:val="00030279"/>
    <w:rsid w:val="00031331"/>
    <w:rsid w:val="00032A1C"/>
    <w:rsid w:val="00032F9D"/>
    <w:rsid w:val="00033735"/>
    <w:rsid w:val="00035DF4"/>
    <w:rsid w:val="00037C8F"/>
    <w:rsid w:val="00040286"/>
    <w:rsid w:val="000409FA"/>
    <w:rsid w:val="00041985"/>
    <w:rsid w:val="00042014"/>
    <w:rsid w:val="00042263"/>
    <w:rsid w:val="0004314F"/>
    <w:rsid w:val="000434BE"/>
    <w:rsid w:val="000437A5"/>
    <w:rsid w:val="00043BB1"/>
    <w:rsid w:val="00044393"/>
    <w:rsid w:val="0004453B"/>
    <w:rsid w:val="0004462F"/>
    <w:rsid w:val="000446C9"/>
    <w:rsid w:val="00044FF9"/>
    <w:rsid w:val="00051F16"/>
    <w:rsid w:val="000528F8"/>
    <w:rsid w:val="00053064"/>
    <w:rsid w:val="000535BA"/>
    <w:rsid w:val="00053805"/>
    <w:rsid w:val="00053EC3"/>
    <w:rsid w:val="000540D8"/>
    <w:rsid w:val="000546FC"/>
    <w:rsid w:val="000559EC"/>
    <w:rsid w:val="00055A39"/>
    <w:rsid w:val="00056AC3"/>
    <w:rsid w:val="00056EA9"/>
    <w:rsid w:val="00057837"/>
    <w:rsid w:val="0005787E"/>
    <w:rsid w:val="000579EC"/>
    <w:rsid w:val="000606AB"/>
    <w:rsid w:val="00060B57"/>
    <w:rsid w:val="00061874"/>
    <w:rsid w:val="0006224B"/>
    <w:rsid w:val="000633BB"/>
    <w:rsid w:val="000645CA"/>
    <w:rsid w:val="00064A2D"/>
    <w:rsid w:val="00064E05"/>
    <w:rsid w:val="00065541"/>
    <w:rsid w:val="00067077"/>
    <w:rsid w:val="000677BE"/>
    <w:rsid w:val="00067CAB"/>
    <w:rsid w:val="00070549"/>
    <w:rsid w:val="00070566"/>
    <w:rsid w:val="00070CAB"/>
    <w:rsid w:val="00071603"/>
    <w:rsid w:val="0007307E"/>
    <w:rsid w:val="00075244"/>
    <w:rsid w:val="00075C5F"/>
    <w:rsid w:val="00075D3C"/>
    <w:rsid w:val="00080AFE"/>
    <w:rsid w:val="00081071"/>
    <w:rsid w:val="000813E9"/>
    <w:rsid w:val="00082A96"/>
    <w:rsid w:val="00082BE8"/>
    <w:rsid w:val="00082E47"/>
    <w:rsid w:val="00083A27"/>
    <w:rsid w:val="0008425E"/>
    <w:rsid w:val="000847A7"/>
    <w:rsid w:val="00085597"/>
    <w:rsid w:val="00085746"/>
    <w:rsid w:val="00086CCB"/>
    <w:rsid w:val="000871E5"/>
    <w:rsid w:val="00090145"/>
    <w:rsid w:val="0009059B"/>
    <w:rsid w:val="00090FC4"/>
    <w:rsid w:val="00091075"/>
    <w:rsid w:val="000918EF"/>
    <w:rsid w:val="0009219A"/>
    <w:rsid w:val="00092677"/>
    <w:rsid w:val="00094645"/>
    <w:rsid w:val="0009616B"/>
    <w:rsid w:val="00097BDB"/>
    <w:rsid w:val="000A1283"/>
    <w:rsid w:val="000A12AC"/>
    <w:rsid w:val="000A15F3"/>
    <w:rsid w:val="000A2E27"/>
    <w:rsid w:val="000A3196"/>
    <w:rsid w:val="000A351B"/>
    <w:rsid w:val="000A372C"/>
    <w:rsid w:val="000A4646"/>
    <w:rsid w:val="000A4ACE"/>
    <w:rsid w:val="000A5792"/>
    <w:rsid w:val="000A5C0A"/>
    <w:rsid w:val="000A61E4"/>
    <w:rsid w:val="000A6794"/>
    <w:rsid w:val="000A6CF7"/>
    <w:rsid w:val="000A7221"/>
    <w:rsid w:val="000B0B81"/>
    <w:rsid w:val="000B32C9"/>
    <w:rsid w:val="000B3302"/>
    <w:rsid w:val="000B36F9"/>
    <w:rsid w:val="000B4597"/>
    <w:rsid w:val="000B5349"/>
    <w:rsid w:val="000B5613"/>
    <w:rsid w:val="000B5D70"/>
    <w:rsid w:val="000B5F88"/>
    <w:rsid w:val="000B7561"/>
    <w:rsid w:val="000C115A"/>
    <w:rsid w:val="000C13AA"/>
    <w:rsid w:val="000C13C6"/>
    <w:rsid w:val="000C1BA9"/>
    <w:rsid w:val="000C2FE7"/>
    <w:rsid w:val="000C4844"/>
    <w:rsid w:val="000C5ED2"/>
    <w:rsid w:val="000C6DEF"/>
    <w:rsid w:val="000C7A4F"/>
    <w:rsid w:val="000D1037"/>
    <w:rsid w:val="000D18AA"/>
    <w:rsid w:val="000D2FC0"/>
    <w:rsid w:val="000D3DB7"/>
    <w:rsid w:val="000D43B4"/>
    <w:rsid w:val="000D493D"/>
    <w:rsid w:val="000D4D9D"/>
    <w:rsid w:val="000D4EB9"/>
    <w:rsid w:val="000D4F94"/>
    <w:rsid w:val="000D5655"/>
    <w:rsid w:val="000D7FF9"/>
    <w:rsid w:val="000E05EC"/>
    <w:rsid w:val="000E100B"/>
    <w:rsid w:val="000E1969"/>
    <w:rsid w:val="000E28AA"/>
    <w:rsid w:val="000E3676"/>
    <w:rsid w:val="000E3F83"/>
    <w:rsid w:val="000E4F74"/>
    <w:rsid w:val="000E5D96"/>
    <w:rsid w:val="000E6A3D"/>
    <w:rsid w:val="000E6ED2"/>
    <w:rsid w:val="000E6F1D"/>
    <w:rsid w:val="000E6F80"/>
    <w:rsid w:val="000E790D"/>
    <w:rsid w:val="000F006F"/>
    <w:rsid w:val="000F06DA"/>
    <w:rsid w:val="000F1412"/>
    <w:rsid w:val="000F1935"/>
    <w:rsid w:val="000F1C1D"/>
    <w:rsid w:val="000F2145"/>
    <w:rsid w:val="000F2286"/>
    <w:rsid w:val="000F2534"/>
    <w:rsid w:val="000F2943"/>
    <w:rsid w:val="000F38F2"/>
    <w:rsid w:val="000F3D9F"/>
    <w:rsid w:val="000F450C"/>
    <w:rsid w:val="000F455F"/>
    <w:rsid w:val="000F5860"/>
    <w:rsid w:val="000F5CF1"/>
    <w:rsid w:val="000F6A59"/>
    <w:rsid w:val="000F762C"/>
    <w:rsid w:val="001007DC"/>
    <w:rsid w:val="0010183A"/>
    <w:rsid w:val="00101EFF"/>
    <w:rsid w:val="00101FDD"/>
    <w:rsid w:val="0010285E"/>
    <w:rsid w:val="00104D78"/>
    <w:rsid w:val="00105A0A"/>
    <w:rsid w:val="00107319"/>
    <w:rsid w:val="00110662"/>
    <w:rsid w:val="00110993"/>
    <w:rsid w:val="00110CB3"/>
    <w:rsid w:val="001110A9"/>
    <w:rsid w:val="001110D5"/>
    <w:rsid w:val="001117E2"/>
    <w:rsid w:val="00111A98"/>
    <w:rsid w:val="00111AEA"/>
    <w:rsid w:val="001149B4"/>
    <w:rsid w:val="00114CA8"/>
    <w:rsid w:val="001159FD"/>
    <w:rsid w:val="00116485"/>
    <w:rsid w:val="00116B9F"/>
    <w:rsid w:val="00116C2A"/>
    <w:rsid w:val="00117584"/>
    <w:rsid w:val="001207DB"/>
    <w:rsid w:val="0012153C"/>
    <w:rsid w:val="001227C6"/>
    <w:rsid w:val="00123554"/>
    <w:rsid w:val="00123FB6"/>
    <w:rsid w:val="00124E5A"/>
    <w:rsid w:val="00124F79"/>
    <w:rsid w:val="0012517D"/>
    <w:rsid w:val="00125346"/>
    <w:rsid w:val="00126389"/>
    <w:rsid w:val="001267DD"/>
    <w:rsid w:val="001305A5"/>
    <w:rsid w:val="0013092C"/>
    <w:rsid w:val="00130B17"/>
    <w:rsid w:val="00130F1B"/>
    <w:rsid w:val="00132219"/>
    <w:rsid w:val="00132300"/>
    <w:rsid w:val="00132345"/>
    <w:rsid w:val="00134008"/>
    <w:rsid w:val="0013476B"/>
    <w:rsid w:val="00134FB2"/>
    <w:rsid w:val="00136BCE"/>
    <w:rsid w:val="00141FA7"/>
    <w:rsid w:val="0014271E"/>
    <w:rsid w:val="0014362E"/>
    <w:rsid w:val="00143F54"/>
    <w:rsid w:val="00143FAA"/>
    <w:rsid w:val="00146357"/>
    <w:rsid w:val="001467E9"/>
    <w:rsid w:val="001472CC"/>
    <w:rsid w:val="00147AA8"/>
    <w:rsid w:val="001501DB"/>
    <w:rsid w:val="00151D1C"/>
    <w:rsid w:val="00151F74"/>
    <w:rsid w:val="00152993"/>
    <w:rsid w:val="00153768"/>
    <w:rsid w:val="001549CE"/>
    <w:rsid w:val="00154D7E"/>
    <w:rsid w:val="00156C0E"/>
    <w:rsid w:val="00156FCF"/>
    <w:rsid w:val="001570CE"/>
    <w:rsid w:val="001602C4"/>
    <w:rsid w:val="00160E7B"/>
    <w:rsid w:val="0016103E"/>
    <w:rsid w:val="00161DA5"/>
    <w:rsid w:val="001623FA"/>
    <w:rsid w:val="001635E2"/>
    <w:rsid w:val="00163B6F"/>
    <w:rsid w:val="0016447F"/>
    <w:rsid w:val="001649A5"/>
    <w:rsid w:val="00164EC1"/>
    <w:rsid w:val="00165749"/>
    <w:rsid w:val="0016596A"/>
    <w:rsid w:val="00165ABB"/>
    <w:rsid w:val="00166B2F"/>
    <w:rsid w:val="00170724"/>
    <w:rsid w:val="00170AB6"/>
    <w:rsid w:val="0017131B"/>
    <w:rsid w:val="001718DB"/>
    <w:rsid w:val="00171906"/>
    <w:rsid w:val="00171B7C"/>
    <w:rsid w:val="00171BF6"/>
    <w:rsid w:val="001723EC"/>
    <w:rsid w:val="00172BCF"/>
    <w:rsid w:val="00173448"/>
    <w:rsid w:val="0017344F"/>
    <w:rsid w:val="00173A24"/>
    <w:rsid w:val="00174996"/>
    <w:rsid w:val="00174D2D"/>
    <w:rsid w:val="00175AFE"/>
    <w:rsid w:val="0017610E"/>
    <w:rsid w:val="001765F4"/>
    <w:rsid w:val="00180876"/>
    <w:rsid w:val="001811B0"/>
    <w:rsid w:val="00181849"/>
    <w:rsid w:val="00181F41"/>
    <w:rsid w:val="00183D67"/>
    <w:rsid w:val="001840D8"/>
    <w:rsid w:val="00184CB3"/>
    <w:rsid w:val="001855C5"/>
    <w:rsid w:val="00185AA9"/>
    <w:rsid w:val="00185AE8"/>
    <w:rsid w:val="00190472"/>
    <w:rsid w:val="00191A84"/>
    <w:rsid w:val="0019207C"/>
    <w:rsid w:val="00192333"/>
    <w:rsid w:val="0019307D"/>
    <w:rsid w:val="001931E2"/>
    <w:rsid w:val="00193BC0"/>
    <w:rsid w:val="001945A0"/>
    <w:rsid w:val="00194610"/>
    <w:rsid w:val="00194663"/>
    <w:rsid w:val="0019476B"/>
    <w:rsid w:val="00195170"/>
    <w:rsid w:val="0019543D"/>
    <w:rsid w:val="00195710"/>
    <w:rsid w:val="00195B2B"/>
    <w:rsid w:val="001961DB"/>
    <w:rsid w:val="0019636C"/>
    <w:rsid w:val="00196421"/>
    <w:rsid w:val="001977F8"/>
    <w:rsid w:val="001A01D2"/>
    <w:rsid w:val="001A0984"/>
    <w:rsid w:val="001A09C0"/>
    <w:rsid w:val="001A0F90"/>
    <w:rsid w:val="001A102B"/>
    <w:rsid w:val="001A10B0"/>
    <w:rsid w:val="001A1297"/>
    <w:rsid w:val="001A2581"/>
    <w:rsid w:val="001A4539"/>
    <w:rsid w:val="001A4BDC"/>
    <w:rsid w:val="001A5067"/>
    <w:rsid w:val="001A52ED"/>
    <w:rsid w:val="001A55F2"/>
    <w:rsid w:val="001A6FAA"/>
    <w:rsid w:val="001A74FF"/>
    <w:rsid w:val="001A7645"/>
    <w:rsid w:val="001B04BA"/>
    <w:rsid w:val="001B15DA"/>
    <w:rsid w:val="001B2605"/>
    <w:rsid w:val="001B270C"/>
    <w:rsid w:val="001B2B78"/>
    <w:rsid w:val="001B328D"/>
    <w:rsid w:val="001B3942"/>
    <w:rsid w:val="001B4F1A"/>
    <w:rsid w:val="001B5C6B"/>
    <w:rsid w:val="001B601D"/>
    <w:rsid w:val="001B610F"/>
    <w:rsid w:val="001C1198"/>
    <w:rsid w:val="001C13CA"/>
    <w:rsid w:val="001C2179"/>
    <w:rsid w:val="001C30D5"/>
    <w:rsid w:val="001C32D7"/>
    <w:rsid w:val="001C4366"/>
    <w:rsid w:val="001C4FD3"/>
    <w:rsid w:val="001C559B"/>
    <w:rsid w:val="001C7716"/>
    <w:rsid w:val="001D1733"/>
    <w:rsid w:val="001D1D0A"/>
    <w:rsid w:val="001D1E07"/>
    <w:rsid w:val="001D30BD"/>
    <w:rsid w:val="001D4267"/>
    <w:rsid w:val="001D6269"/>
    <w:rsid w:val="001D712B"/>
    <w:rsid w:val="001D7620"/>
    <w:rsid w:val="001E09B6"/>
    <w:rsid w:val="001E1361"/>
    <w:rsid w:val="001E187E"/>
    <w:rsid w:val="001E2114"/>
    <w:rsid w:val="001E3AE1"/>
    <w:rsid w:val="001E45E1"/>
    <w:rsid w:val="001E45E8"/>
    <w:rsid w:val="001E56BF"/>
    <w:rsid w:val="001E5E33"/>
    <w:rsid w:val="001E6314"/>
    <w:rsid w:val="001E706F"/>
    <w:rsid w:val="001E7A2F"/>
    <w:rsid w:val="001E7B76"/>
    <w:rsid w:val="001F2043"/>
    <w:rsid w:val="001F27FF"/>
    <w:rsid w:val="001F28D1"/>
    <w:rsid w:val="001F3BEC"/>
    <w:rsid w:val="001F438C"/>
    <w:rsid w:val="001F56F0"/>
    <w:rsid w:val="001F6E07"/>
    <w:rsid w:val="001F71E6"/>
    <w:rsid w:val="001F76FF"/>
    <w:rsid w:val="00200712"/>
    <w:rsid w:val="00201263"/>
    <w:rsid w:val="0020232C"/>
    <w:rsid w:val="0020243A"/>
    <w:rsid w:val="00203A98"/>
    <w:rsid w:val="00203BAB"/>
    <w:rsid w:val="0020417F"/>
    <w:rsid w:val="00204562"/>
    <w:rsid w:val="00204819"/>
    <w:rsid w:val="002052DD"/>
    <w:rsid w:val="0020662C"/>
    <w:rsid w:val="0020706D"/>
    <w:rsid w:val="0020713B"/>
    <w:rsid w:val="002100C3"/>
    <w:rsid w:val="00214993"/>
    <w:rsid w:val="002151B5"/>
    <w:rsid w:val="00215A27"/>
    <w:rsid w:val="0021742B"/>
    <w:rsid w:val="00217CF6"/>
    <w:rsid w:val="0022094E"/>
    <w:rsid w:val="002218A8"/>
    <w:rsid w:val="0022207D"/>
    <w:rsid w:val="00224D92"/>
    <w:rsid w:val="00224E79"/>
    <w:rsid w:val="002252FA"/>
    <w:rsid w:val="00225613"/>
    <w:rsid w:val="002267A3"/>
    <w:rsid w:val="00226F78"/>
    <w:rsid w:val="0022766E"/>
    <w:rsid w:val="00231418"/>
    <w:rsid w:val="0023254F"/>
    <w:rsid w:val="00232E2A"/>
    <w:rsid w:val="00232E92"/>
    <w:rsid w:val="002331A3"/>
    <w:rsid w:val="002335B2"/>
    <w:rsid w:val="00233A5F"/>
    <w:rsid w:val="00237D8E"/>
    <w:rsid w:val="002401F9"/>
    <w:rsid w:val="00240385"/>
    <w:rsid w:val="00242654"/>
    <w:rsid w:val="002438F9"/>
    <w:rsid w:val="00244D52"/>
    <w:rsid w:val="00247513"/>
    <w:rsid w:val="00247770"/>
    <w:rsid w:val="00247F00"/>
    <w:rsid w:val="0025059A"/>
    <w:rsid w:val="00252331"/>
    <w:rsid w:val="00252632"/>
    <w:rsid w:val="00253DFC"/>
    <w:rsid w:val="0025509E"/>
    <w:rsid w:val="00255A8E"/>
    <w:rsid w:val="00255E11"/>
    <w:rsid w:val="002568C2"/>
    <w:rsid w:val="00257314"/>
    <w:rsid w:val="0025787A"/>
    <w:rsid w:val="00260624"/>
    <w:rsid w:val="00260786"/>
    <w:rsid w:val="00260DBC"/>
    <w:rsid w:val="00260E1D"/>
    <w:rsid w:val="00260F66"/>
    <w:rsid w:val="002610EF"/>
    <w:rsid w:val="002612B9"/>
    <w:rsid w:val="00261362"/>
    <w:rsid w:val="00261396"/>
    <w:rsid w:val="0026146F"/>
    <w:rsid w:val="0026167D"/>
    <w:rsid w:val="002616E6"/>
    <w:rsid w:val="0026347B"/>
    <w:rsid w:val="00264334"/>
    <w:rsid w:val="00264D42"/>
    <w:rsid w:val="00265186"/>
    <w:rsid w:val="00265EC0"/>
    <w:rsid w:val="0026673A"/>
    <w:rsid w:val="00267FB0"/>
    <w:rsid w:val="0027084F"/>
    <w:rsid w:val="00270C30"/>
    <w:rsid w:val="00271897"/>
    <w:rsid w:val="00272294"/>
    <w:rsid w:val="002739CD"/>
    <w:rsid w:val="00273EAB"/>
    <w:rsid w:val="002748B9"/>
    <w:rsid w:val="00274B9E"/>
    <w:rsid w:val="00274DA0"/>
    <w:rsid w:val="002751A4"/>
    <w:rsid w:val="0027574E"/>
    <w:rsid w:val="002767F2"/>
    <w:rsid w:val="00276A9B"/>
    <w:rsid w:val="0028083B"/>
    <w:rsid w:val="00280949"/>
    <w:rsid w:val="00281010"/>
    <w:rsid w:val="00283730"/>
    <w:rsid w:val="00283C72"/>
    <w:rsid w:val="00284044"/>
    <w:rsid w:val="00287308"/>
    <w:rsid w:val="0028767B"/>
    <w:rsid w:val="002915B5"/>
    <w:rsid w:val="00292430"/>
    <w:rsid w:val="00294DEE"/>
    <w:rsid w:val="00294F90"/>
    <w:rsid w:val="00295616"/>
    <w:rsid w:val="00295E3D"/>
    <w:rsid w:val="00296C9E"/>
    <w:rsid w:val="00297219"/>
    <w:rsid w:val="00297872"/>
    <w:rsid w:val="002A01C5"/>
    <w:rsid w:val="002A026C"/>
    <w:rsid w:val="002A0BC4"/>
    <w:rsid w:val="002A1A13"/>
    <w:rsid w:val="002A311D"/>
    <w:rsid w:val="002A3664"/>
    <w:rsid w:val="002A381C"/>
    <w:rsid w:val="002A53AD"/>
    <w:rsid w:val="002A61BE"/>
    <w:rsid w:val="002A634B"/>
    <w:rsid w:val="002A6B5B"/>
    <w:rsid w:val="002B018B"/>
    <w:rsid w:val="002B195A"/>
    <w:rsid w:val="002B2139"/>
    <w:rsid w:val="002B2177"/>
    <w:rsid w:val="002B2E1F"/>
    <w:rsid w:val="002B2F14"/>
    <w:rsid w:val="002B3E4B"/>
    <w:rsid w:val="002B4382"/>
    <w:rsid w:val="002B45A4"/>
    <w:rsid w:val="002B4AD7"/>
    <w:rsid w:val="002B5EC1"/>
    <w:rsid w:val="002B6CB5"/>
    <w:rsid w:val="002B7BEE"/>
    <w:rsid w:val="002C0751"/>
    <w:rsid w:val="002C0C1B"/>
    <w:rsid w:val="002C0C60"/>
    <w:rsid w:val="002C1D6A"/>
    <w:rsid w:val="002C248B"/>
    <w:rsid w:val="002C2DD7"/>
    <w:rsid w:val="002C2DDC"/>
    <w:rsid w:val="002C3C8C"/>
    <w:rsid w:val="002C407B"/>
    <w:rsid w:val="002C6029"/>
    <w:rsid w:val="002C61B2"/>
    <w:rsid w:val="002C6728"/>
    <w:rsid w:val="002C7676"/>
    <w:rsid w:val="002C7BBA"/>
    <w:rsid w:val="002D00C5"/>
    <w:rsid w:val="002D0A25"/>
    <w:rsid w:val="002D0FEB"/>
    <w:rsid w:val="002D2A94"/>
    <w:rsid w:val="002D3C23"/>
    <w:rsid w:val="002D3C3B"/>
    <w:rsid w:val="002D3DD5"/>
    <w:rsid w:val="002D3FC3"/>
    <w:rsid w:val="002D5CB3"/>
    <w:rsid w:val="002D5DCB"/>
    <w:rsid w:val="002D735A"/>
    <w:rsid w:val="002D77FC"/>
    <w:rsid w:val="002D798E"/>
    <w:rsid w:val="002E061A"/>
    <w:rsid w:val="002E0FF0"/>
    <w:rsid w:val="002E239E"/>
    <w:rsid w:val="002E24C6"/>
    <w:rsid w:val="002E330C"/>
    <w:rsid w:val="002E3B89"/>
    <w:rsid w:val="002E431B"/>
    <w:rsid w:val="002E44C8"/>
    <w:rsid w:val="002E468B"/>
    <w:rsid w:val="002E48D0"/>
    <w:rsid w:val="002E49AB"/>
    <w:rsid w:val="002E5A17"/>
    <w:rsid w:val="002E5F66"/>
    <w:rsid w:val="002E6064"/>
    <w:rsid w:val="002E65A3"/>
    <w:rsid w:val="002F005C"/>
    <w:rsid w:val="002F08A3"/>
    <w:rsid w:val="002F0F6B"/>
    <w:rsid w:val="002F1164"/>
    <w:rsid w:val="002F198B"/>
    <w:rsid w:val="002F3BB7"/>
    <w:rsid w:val="002F3F63"/>
    <w:rsid w:val="002F46AD"/>
    <w:rsid w:val="002F4CE7"/>
    <w:rsid w:val="002F5290"/>
    <w:rsid w:val="002F5A65"/>
    <w:rsid w:val="002F5F11"/>
    <w:rsid w:val="002F6816"/>
    <w:rsid w:val="002F6851"/>
    <w:rsid w:val="002F6B97"/>
    <w:rsid w:val="003004DD"/>
    <w:rsid w:val="00300E8F"/>
    <w:rsid w:val="0030422B"/>
    <w:rsid w:val="00304768"/>
    <w:rsid w:val="00304EA1"/>
    <w:rsid w:val="00307755"/>
    <w:rsid w:val="00307926"/>
    <w:rsid w:val="00310046"/>
    <w:rsid w:val="00310DA9"/>
    <w:rsid w:val="00311F3C"/>
    <w:rsid w:val="003128DB"/>
    <w:rsid w:val="00312DEB"/>
    <w:rsid w:val="003134E8"/>
    <w:rsid w:val="003135D8"/>
    <w:rsid w:val="00314075"/>
    <w:rsid w:val="00315BEF"/>
    <w:rsid w:val="0031612E"/>
    <w:rsid w:val="00320BA9"/>
    <w:rsid w:val="00321213"/>
    <w:rsid w:val="00321A3F"/>
    <w:rsid w:val="00321A7F"/>
    <w:rsid w:val="00321B95"/>
    <w:rsid w:val="00321C86"/>
    <w:rsid w:val="00322996"/>
    <w:rsid w:val="00323465"/>
    <w:rsid w:val="003236A5"/>
    <w:rsid w:val="00324FB3"/>
    <w:rsid w:val="00325036"/>
    <w:rsid w:val="003251C4"/>
    <w:rsid w:val="00325610"/>
    <w:rsid w:val="00330844"/>
    <w:rsid w:val="00330FC9"/>
    <w:rsid w:val="00331275"/>
    <w:rsid w:val="00331459"/>
    <w:rsid w:val="0033188A"/>
    <w:rsid w:val="00332528"/>
    <w:rsid w:val="00333532"/>
    <w:rsid w:val="0033380A"/>
    <w:rsid w:val="00333E21"/>
    <w:rsid w:val="00334CD8"/>
    <w:rsid w:val="00335523"/>
    <w:rsid w:val="0033567C"/>
    <w:rsid w:val="00336433"/>
    <w:rsid w:val="0033648B"/>
    <w:rsid w:val="00336641"/>
    <w:rsid w:val="00336A72"/>
    <w:rsid w:val="003378C8"/>
    <w:rsid w:val="00337DC6"/>
    <w:rsid w:val="00340BBC"/>
    <w:rsid w:val="00340FE0"/>
    <w:rsid w:val="0034180B"/>
    <w:rsid w:val="00342A8A"/>
    <w:rsid w:val="00343139"/>
    <w:rsid w:val="00345269"/>
    <w:rsid w:val="0034566E"/>
    <w:rsid w:val="0034576D"/>
    <w:rsid w:val="00345CEF"/>
    <w:rsid w:val="003502A2"/>
    <w:rsid w:val="00350437"/>
    <w:rsid w:val="00351E82"/>
    <w:rsid w:val="00352103"/>
    <w:rsid w:val="003525A0"/>
    <w:rsid w:val="00353218"/>
    <w:rsid w:val="00353456"/>
    <w:rsid w:val="00353620"/>
    <w:rsid w:val="00353870"/>
    <w:rsid w:val="003540C7"/>
    <w:rsid w:val="003541D0"/>
    <w:rsid w:val="00354AF4"/>
    <w:rsid w:val="0035593D"/>
    <w:rsid w:val="003559C0"/>
    <w:rsid w:val="00355CB0"/>
    <w:rsid w:val="0035705B"/>
    <w:rsid w:val="0035724E"/>
    <w:rsid w:val="00357564"/>
    <w:rsid w:val="00357887"/>
    <w:rsid w:val="00357C09"/>
    <w:rsid w:val="003605F9"/>
    <w:rsid w:val="003610FB"/>
    <w:rsid w:val="003622F9"/>
    <w:rsid w:val="00363490"/>
    <w:rsid w:val="00363783"/>
    <w:rsid w:val="00363D06"/>
    <w:rsid w:val="00363F40"/>
    <w:rsid w:val="00364A79"/>
    <w:rsid w:val="00370296"/>
    <w:rsid w:val="003705A2"/>
    <w:rsid w:val="0037122F"/>
    <w:rsid w:val="003724A1"/>
    <w:rsid w:val="00372C65"/>
    <w:rsid w:val="00373E93"/>
    <w:rsid w:val="00374302"/>
    <w:rsid w:val="00374BCC"/>
    <w:rsid w:val="00375645"/>
    <w:rsid w:val="00376C62"/>
    <w:rsid w:val="003778CA"/>
    <w:rsid w:val="00377EF9"/>
    <w:rsid w:val="0038034E"/>
    <w:rsid w:val="0038135A"/>
    <w:rsid w:val="00381AC9"/>
    <w:rsid w:val="00381CF6"/>
    <w:rsid w:val="00381EDC"/>
    <w:rsid w:val="00382C41"/>
    <w:rsid w:val="00382D42"/>
    <w:rsid w:val="00383454"/>
    <w:rsid w:val="00383A7D"/>
    <w:rsid w:val="00383B79"/>
    <w:rsid w:val="0038423E"/>
    <w:rsid w:val="003847FA"/>
    <w:rsid w:val="00384E07"/>
    <w:rsid w:val="003853A3"/>
    <w:rsid w:val="00385DEC"/>
    <w:rsid w:val="00390DF2"/>
    <w:rsid w:val="003911C9"/>
    <w:rsid w:val="00391707"/>
    <w:rsid w:val="00392501"/>
    <w:rsid w:val="003927AF"/>
    <w:rsid w:val="003937DE"/>
    <w:rsid w:val="003940AA"/>
    <w:rsid w:val="00394388"/>
    <w:rsid w:val="00394CD2"/>
    <w:rsid w:val="003A0281"/>
    <w:rsid w:val="003A094A"/>
    <w:rsid w:val="003A0FCB"/>
    <w:rsid w:val="003A1264"/>
    <w:rsid w:val="003A1F9E"/>
    <w:rsid w:val="003A32B2"/>
    <w:rsid w:val="003A3A3E"/>
    <w:rsid w:val="003A3D75"/>
    <w:rsid w:val="003A44E9"/>
    <w:rsid w:val="003A485A"/>
    <w:rsid w:val="003A4D81"/>
    <w:rsid w:val="003A5E2E"/>
    <w:rsid w:val="003A7523"/>
    <w:rsid w:val="003B0678"/>
    <w:rsid w:val="003B0DB4"/>
    <w:rsid w:val="003B0F64"/>
    <w:rsid w:val="003B2519"/>
    <w:rsid w:val="003B2534"/>
    <w:rsid w:val="003B2998"/>
    <w:rsid w:val="003B4AD1"/>
    <w:rsid w:val="003B578B"/>
    <w:rsid w:val="003B6F3D"/>
    <w:rsid w:val="003B79D3"/>
    <w:rsid w:val="003C2BC2"/>
    <w:rsid w:val="003C2F69"/>
    <w:rsid w:val="003C3681"/>
    <w:rsid w:val="003C36D0"/>
    <w:rsid w:val="003C390D"/>
    <w:rsid w:val="003C4135"/>
    <w:rsid w:val="003C5902"/>
    <w:rsid w:val="003C6554"/>
    <w:rsid w:val="003C6FC3"/>
    <w:rsid w:val="003D00F6"/>
    <w:rsid w:val="003D0619"/>
    <w:rsid w:val="003D0E84"/>
    <w:rsid w:val="003D16AA"/>
    <w:rsid w:val="003D24D6"/>
    <w:rsid w:val="003D30EE"/>
    <w:rsid w:val="003D425E"/>
    <w:rsid w:val="003D46BB"/>
    <w:rsid w:val="003D6A08"/>
    <w:rsid w:val="003D6FA9"/>
    <w:rsid w:val="003E0D7C"/>
    <w:rsid w:val="003E188C"/>
    <w:rsid w:val="003E195E"/>
    <w:rsid w:val="003E2B7E"/>
    <w:rsid w:val="003E2E2F"/>
    <w:rsid w:val="003E5656"/>
    <w:rsid w:val="003E5B02"/>
    <w:rsid w:val="003E5CFA"/>
    <w:rsid w:val="003F1590"/>
    <w:rsid w:val="003F19BC"/>
    <w:rsid w:val="003F1EE9"/>
    <w:rsid w:val="003F4B6F"/>
    <w:rsid w:val="003F5163"/>
    <w:rsid w:val="003F5691"/>
    <w:rsid w:val="003F5A30"/>
    <w:rsid w:val="003F5C2F"/>
    <w:rsid w:val="003F5E74"/>
    <w:rsid w:val="003F6DDB"/>
    <w:rsid w:val="003F71B1"/>
    <w:rsid w:val="004005CC"/>
    <w:rsid w:val="00401226"/>
    <w:rsid w:val="00401490"/>
    <w:rsid w:val="00401A84"/>
    <w:rsid w:val="00401F67"/>
    <w:rsid w:val="00402D6E"/>
    <w:rsid w:val="004050CC"/>
    <w:rsid w:val="004073C7"/>
    <w:rsid w:val="00407EA7"/>
    <w:rsid w:val="004113A6"/>
    <w:rsid w:val="00411764"/>
    <w:rsid w:val="004138D1"/>
    <w:rsid w:val="00415218"/>
    <w:rsid w:val="00415C34"/>
    <w:rsid w:val="004164D3"/>
    <w:rsid w:val="004172BE"/>
    <w:rsid w:val="00420A92"/>
    <w:rsid w:val="00420C7E"/>
    <w:rsid w:val="00420F4A"/>
    <w:rsid w:val="00421788"/>
    <w:rsid w:val="00421AF2"/>
    <w:rsid w:val="0042295A"/>
    <w:rsid w:val="004229C0"/>
    <w:rsid w:val="00422D93"/>
    <w:rsid w:val="00423075"/>
    <w:rsid w:val="00423396"/>
    <w:rsid w:val="004241E3"/>
    <w:rsid w:val="004243C0"/>
    <w:rsid w:val="004249E1"/>
    <w:rsid w:val="00426F5B"/>
    <w:rsid w:val="004271E9"/>
    <w:rsid w:val="00427858"/>
    <w:rsid w:val="00430404"/>
    <w:rsid w:val="0043133F"/>
    <w:rsid w:val="00431F9D"/>
    <w:rsid w:val="00432329"/>
    <w:rsid w:val="0043332B"/>
    <w:rsid w:val="0043369B"/>
    <w:rsid w:val="00433F46"/>
    <w:rsid w:val="00434499"/>
    <w:rsid w:val="00435FCE"/>
    <w:rsid w:val="00436A5A"/>
    <w:rsid w:val="00436DE7"/>
    <w:rsid w:val="0043705B"/>
    <w:rsid w:val="00437548"/>
    <w:rsid w:val="00437C07"/>
    <w:rsid w:val="004400C8"/>
    <w:rsid w:val="004403C1"/>
    <w:rsid w:val="00440553"/>
    <w:rsid w:val="004406B0"/>
    <w:rsid w:val="00440A4D"/>
    <w:rsid w:val="00440F1F"/>
    <w:rsid w:val="00441337"/>
    <w:rsid w:val="004418EC"/>
    <w:rsid w:val="00442904"/>
    <w:rsid w:val="004436C8"/>
    <w:rsid w:val="00443F24"/>
    <w:rsid w:val="00444290"/>
    <w:rsid w:val="00445831"/>
    <w:rsid w:val="00445D62"/>
    <w:rsid w:val="00446906"/>
    <w:rsid w:val="00451D66"/>
    <w:rsid w:val="00452225"/>
    <w:rsid w:val="0045241C"/>
    <w:rsid w:val="004527C9"/>
    <w:rsid w:val="00452965"/>
    <w:rsid w:val="00454184"/>
    <w:rsid w:val="00457076"/>
    <w:rsid w:val="00457518"/>
    <w:rsid w:val="00457D8C"/>
    <w:rsid w:val="00460358"/>
    <w:rsid w:val="004617EF"/>
    <w:rsid w:val="00463624"/>
    <w:rsid w:val="004645D6"/>
    <w:rsid w:val="00464BFB"/>
    <w:rsid w:val="004655CA"/>
    <w:rsid w:val="004665A5"/>
    <w:rsid w:val="00466B94"/>
    <w:rsid w:val="00466F31"/>
    <w:rsid w:val="004672CA"/>
    <w:rsid w:val="004677B7"/>
    <w:rsid w:val="00472147"/>
    <w:rsid w:val="00472D61"/>
    <w:rsid w:val="00472E7B"/>
    <w:rsid w:val="00474D3E"/>
    <w:rsid w:val="00475677"/>
    <w:rsid w:val="0047681D"/>
    <w:rsid w:val="00477057"/>
    <w:rsid w:val="00477AAC"/>
    <w:rsid w:val="0048032D"/>
    <w:rsid w:val="00480893"/>
    <w:rsid w:val="004816D3"/>
    <w:rsid w:val="00481AF9"/>
    <w:rsid w:val="00483EEB"/>
    <w:rsid w:val="00484176"/>
    <w:rsid w:val="00484272"/>
    <w:rsid w:val="00485D76"/>
    <w:rsid w:val="004862D7"/>
    <w:rsid w:val="00486F3C"/>
    <w:rsid w:val="00490B0A"/>
    <w:rsid w:val="00491F68"/>
    <w:rsid w:val="004922FA"/>
    <w:rsid w:val="004928AE"/>
    <w:rsid w:val="00493C1F"/>
    <w:rsid w:val="00493DA7"/>
    <w:rsid w:val="00494046"/>
    <w:rsid w:val="00496E18"/>
    <w:rsid w:val="004970E9"/>
    <w:rsid w:val="004A1004"/>
    <w:rsid w:val="004A144A"/>
    <w:rsid w:val="004A331E"/>
    <w:rsid w:val="004A3329"/>
    <w:rsid w:val="004A3862"/>
    <w:rsid w:val="004A3B45"/>
    <w:rsid w:val="004A6689"/>
    <w:rsid w:val="004A6B05"/>
    <w:rsid w:val="004A6E03"/>
    <w:rsid w:val="004A7F0F"/>
    <w:rsid w:val="004A7FD0"/>
    <w:rsid w:val="004B20AA"/>
    <w:rsid w:val="004B2E00"/>
    <w:rsid w:val="004B357E"/>
    <w:rsid w:val="004B3C07"/>
    <w:rsid w:val="004B533E"/>
    <w:rsid w:val="004B5D3D"/>
    <w:rsid w:val="004B62C2"/>
    <w:rsid w:val="004B7DFC"/>
    <w:rsid w:val="004C3A84"/>
    <w:rsid w:val="004C3C07"/>
    <w:rsid w:val="004C4E51"/>
    <w:rsid w:val="004C57AE"/>
    <w:rsid w:val="004C59A7"/>
    <w:rsid w:val="004C5E1E"/>
    <w:rsid w:val="004C7621"/>
    <w:rsid w:val="004C7C3D"/>
    <w:rsid w:val="004C7D39"/>
    <w:rsid w:val="004D0196"/>
    <w:rsid w:val="004D1170"/>
    <w:rsid w:val="004D11C4"/>
    <w:rsid w:val="004D12B2"/>
    <w:rsid w:val="004D1764"/>
    <w:rsid w:val="004D1EC5"/>
    <w:rsid w:val="004D30B8"/>
    <w:rsid w:val="004D4064"/>
    <w:rsid w:val="004D48DB"/>
    <w:rsid w:val="004D511C"/>
    <w:rsid w:val="004D54F0"/>
    <w:rsid w:val="004D633D"/>
    <w:rsid w:val="004D65C0"/>
    <w:rsid w:val="004D72D0"/>
    <w:rsid w:val="004D7A42"/>
    <w:rsid w:val="004E0622"/>
    <w:rsid w:val="004E0D7A"/>
    <w:rsid w:val="004E3354"/>
    <w:rsid w:val="004E372F"/>
    <w:rsid w:val="004E39F3"/>
    <w:rsid w:val="004E3FEC"/>
    <w:rsid w:val="004E51DA"/>
    <w:rsid w:val="004E5548"/>
    <w:rsid w:val="004E5914"/>
    <w:rsid w:val="004E5ECC"/>
    <w:rsid w:val="004E6FFB"/>
    <w:rsid w:val="004E7061"/>
    <w:rsid w:val="004E75A9"/>
    <w:rsid w:val="004F16DF"/>
    <w:rsid w:val="004F17A3"/>
    <w:rsid w:val="004F26BB"/>
    <w:rsid w:val="004F291D"/>
    <w:rsid w:val="004F4037"/>
    <w:rsid w:val="004F50D6"/>
    <w:rsid w:val="004F54F6"/>
    <w:rsid w:val="004F5BF7"/>
    <w:rsid w:val="004F6D52"/>
    <w:rsid w:val="004F7BD2"/>
    <w:rsid w:val="004F7D3B"/>
    <w:rsid w:val="004F7FC5"/>
    <w:rsid w:val="00500396"/>
    <w:rsid w:val="00500434"/>
    <w:rsid w:val="005004A8"/>
    <w:rsid w:val="005017B3"/>
    <w:rsid w:val="00502093"/>
    <w:rsid w:val="005029E0"/>
    <w:rsid w:val="00502F17"/>
    <w:rsid w:val="00502F1E"/>
    <w:rsid w:val="005061CB"/>
    <w:rsid w:val="005062D2"/>
    <w:rsid w:val="00510573"/>
    <w:rsid w:val="00510C8F"/>
    <w:rsid w:val="005113C6"/>
    <w:rsid w:val="00511449"/>
    <w:rsid w:val="0051181B"/>
    <w:rsid w:val="00512FB7"/>
    <w:rsid w:val="00515306"/>
    <w:rsid w:val="00515318"/>
    <w:rsid w:val="00515488"/>
    <w:rsid w:val="005155D4"/>
    <w:rsid w:val="005211B5"/>
    <w:rsid w:val="0052161D"/>
    <w:rsid w:val="00522CE1"/>
    <w:rsid w:val="00524259"/>
    <w:rsid w:val="005246D7"/>
    <w:rsid w:val="00524D95"/>
    <w:rsid w:val="00525B90"/>
    <w:rsid w:val="00526D66"/>
    <w:rsid w:val="005273BA"/>
    <w:rsid w:val="00527B83"/>
    <w:rsid w:val="00527DE8"/>
    <w:rsid w:val="00530F89"/>
    <w:rsid w:val="005311AB"/>
    <w:rsid w:val="0053163E"/>
    <w:rsid w:val="00531ED1"/>
    <w:rsid w:val="0053258D"/>
    <w:rsid w:val="00532A90"/>
    <w:rsid w:val="00532BE0"/>
    <w:rsid w:val="00532C2B"/>
    <w:rsid w:val="0053318C"/>
    <w:rsid w:val="005338CE"/>
    <w:rsid w:val="005347F8"/>
    <w:rsid w:val="00535C68"/>
    <w:rsid w:val="0053747B"/>
    <w:rsid w:val="00537D0C"/>
    <w:rsid w:val="005401F5"/>
    <w:rsid w:val="00541574"/>
    <w:rsid w:val="00541871"/>
    <w:rsid w:val="00542294"/>
    <w:rsid w:val="00542444"/>
    <w:rsid w:val="00543279"/>
    <w:rsid w:val="00543765"/>
    <w:rsid w:val="0054492C"/>
    <w:rsid w:val="005468AC"/>
    <w:rsid w:val="005472A2"/>
    <w:rsid w:val="00547510"/>
    <w:rsid w:val="00547881"/>
    <w:rsid w:val="0055124D"/>
    <w:rsid w:val="005518A4"/>
    <w:rsid w:val="00552015"/>
    <w:rsid w:val="005526DD"/>
    <w:rsid w:val="0055277A"/>
    <w:rsid w:val="00553CA7"/>
    <w:rsid w:val="00553DE7"/>
    <w:rsid w:val="00554E5C"/>
    <w:rsid w:val="0055504F"/>
    <w:rsid w:val="0055651B"/>
    <w:rsid w:val="005567B2"/>
    <w:rsid w:val="00556E25"/>
    <w:rsid w:val="00557528"/>
    <w:rsid w:val="00557A74"/>
    <w:rsid w:val="00557B96"/>
    <w:rsid w:val="00557C3E"/>
    <w:rsid w:val="00557C70"/>
    <w:rsid w:val="00557E61"/>
    <w:rsid w:val="005602C2"/>
    <w:rsid w:val="005607DB"/>
    <w:rsid w:val="00560FE6"/>
    <w:rsid w:val="005612BE"/>
    <w:rsid w:val="00561F77"/>
    <w:rsid w:val="005628E6"/>
    <w:rsid w:val="00563AB9"/>
    <w:rsid w:val="00564305"/>
    <w:rsid w:val="00567CDF"/>
    <w:rsid w:val="00571272"/>
    <w:rsid w:val="00571D30"/>
    <w:rsid w:val="00572254"/>
    <w:rsid w:val="00573A00"/>
    <w:rsid w:val="00573A7B"/>
    <w:rsid w:val="00574F2F"/>
    <w:rsid w:val="00575C60"/>
    <w:rsid w:val="00576A9F"/>
    <w:rsid w:val="00576C8C"/>
    <w:rsid w:val="00580EF3"/>
    <w:rsid w:val="005816C4"/>
    <w:rsid w:val="00581971"/>
    <w:rsid w:val="00581BB0"/>
    <w:rsid w:val="005836DA"/>
    <w:rsid w:val="0058474C"/>
    <w:rsid w:val="00584938"/>
    <w:rsid w:val="00584D9D"/>
    <w:rsid w:val="00584E24"/>
    <w:rsid w:val="00585999"/>
    <w:rsid w:val="00585CE1"/>
    <w:rsid w:val="00586FC7"/>
    <w:rsid w:val="00587225"/>
    <w:rsid w:val="0058751A"/>
    <w:rsid w:val="0059006B"/>
    <w:rsid w:val="0059097B"/>
    <w:rsid w:val="00591B74"/>
    <w:rsid w:val="00591FD3"/>
    <w:rsid w:val="0059206D"/>
    <w:rsid w:val="0059212D"/>
    <w:rsid w:val="00592A26"/>
    <w:rsid w:val="00593B39"/>
    <w:rsid w:val="00594559"/>
    <w:rsid w:val="005966AA"/>
    <w:rsid w:val="00596B71"/>
    <w:rsid w:val="00597283"/>
    <w:rsid w:val="00597CC4"/>
    <w:rsid w:val="005A01DC"/>
    <w:rsid w:val="005A0C96"/>
    <w:rsid w:val="005A0D4F"/>
    <w:rsid w:val="005A11E9"/>
    <w:rsid w:val="005A1D87"/>
    <w:rsid w:val="005A27CF"/>
    <w:rsid w:val="005A357C"/>
    <w:rsid w:val="005A4ECB"/>
    <w:rsid w:val="005A58C0"/>
    <w:rsid w:val="005A5C6D"/>
    <w:rsid w:val="005B0771"/>
    <w:rsid w:val="005B1742"/>
    <w:rsid w:val="005B1FC7"/>
    <w:rsid w:val="005B42CA"/>
    <w:rsid w:val="005B47E5"/>
    <w:rsid w:val="005B4B19"/>
    <w:rsid w:val="005B4D81"/>
    <w:rsid w:val="005B5322"/>
    <w:rsid w:val="005B5E79"/>
    <w:rsid w:val="005B62AD"/>
    <w:rsid w:val="005B67E2"/>
    <w:rsid w:val="005B69E2"/>
    <w:rsid w:val="005C00D5"/>
    <w:rsid w:val="005C1472"/>
    <w:rsid w:val="005C2197"/>
    <w:rsid w:val="005C2B3F"/>
    <w:rsid w:val="005C3ECE"/>
    <w:rsid w:val="005C49F6"/>
    <w:rsid w:val="005C4C66"/>
    <w:rsid w:val="005C50F2"/>
    <w:rsid w:val="005C5E62"/>
    <w:rsid w:val="005C6C3D"/>
    <w:rsid w:val="005C72EE"/>
    <w:rsid w:val="005C7466"/>
    <w:rsid w:val="005C7AC0"/>
    <w:rsid w:val="005C7FB1"/>
    <w:rsid w:val="005D11DC"/>
    <w:rsid w:val="005D2571"/>
    <w:rsid w:val="005D37F5"/>
    <w:rsid w:val="005D3F31"/>
    <w:rsid w:val="005D51DD"/>
    <w:rsid w:val="005D57F0"/>
    <w:rsid w:val="005D69F7"/>
    <w:rsid w:val="005E002D"/>
    <w:rsid w:val="005E1958"/>
    <w:rsid w:val="005E260D"/>
    <w:rsid w:val="005E27A9"/>
    <w:rsid w:val="005E3235"/>
    <w:rsid w:val="005E3E35"/>
    <w:rsid w:val="005E44D1"/>
    <w:rsid w:val="005E47A8"/>
    <w:rsid w:val="005E5320"/>
    <w:rsid w:val="005E6084"/>
    <w:rsid w:val="005E69CF"/>
    <w:rsid w:val="005F17A3"/>
    <w:rsid w:val="005F1F70"/>
    <w:rsid w:val="005F40F0"/>
    <w:rsid w:val="005F4405"/>
    <w:rsid w:val="005F5DD9"/>
    <w:rsid w:val="005F5E18"/>
    <w:rsid w:val="005F6721"/>
    <w:rsid w:val="005F7F13"/>
    <w:rsid w:val="00600D9F"/>
    <w:rsid w:val="0060108D"/>
    <w:rsid w:val="00601AA5"/>
    <w:rsid w:val="00602329"/>
    <w:rsid w:val="00602D9E"/>
    <w:rsid w:val="006039BA"/>
    <w:rsid w:val="00604136"/>
    <w:rsid w:val="0060568A"/>
    <w:rsid w:val="00606040"/>
    <w:rsid w:val="006060D9"/>
    <w:rsid w:val="00606316"/>
    <w:rsid w:val="00606554"/>
    <w:rsid w:val="006101DB"/>
    <w:rsid w:val="006131BA"/>
    <w:rsid w:val="00613796"/>
    <w:rsid w:val="00614A31"/>
    <w:rsid w:val="00615804"/>
    <w:rsid w:val="00616164"/>
    <w:rsid w:val="00616C9B"/>
    <w:rsid w:val="00616D56"/>
    <w:rsid w:val="00617690"/>
    <w:rsid w:val="006177E7"/>
    <w:rsid w:val="0061782E"/>
    <w:rsid w:val="006200BC"/>
    <w:rsid w:val="00620770"/>
    <w:rsid w:val="006211C2"/>
    <w:rsid w:val="006217FB"/>
    <w:rsid w:val="00621D3D"/>
    <w:rsid w:val="00622041"/>
    <w:rsid w:val="0062289D"/>
    <w:rsid w:val="00622ADC"/>
    <w:rsid w:val="00622DFC"/>
    <w:rsid w:val="00623008"/>
    <w:rsid w:val="00623998"/>
    <w:rsid w:val="00624E06"/>
    <w:rsid w:val="00624FD1"/>
    <w:rsid w:val="0062546A"/>
    <w:rsid w:val="006255A5"/>
    <w:rsid w:val="006255B9"/>
    <w:rsid w:val="006267ED"/>
    <w:rsid w:val="006270FD"/>
    <w:rsid w:val="00630062"/>
    <w:rsid w:val="00631CCB"/>
    <w:rsid w:val="00632826"/>
    <w:rsid w:val="00632AC0"/>
    <w:rsid w:val="0063469F"/>
    <w:rsid w:val="00634852"/>
    <w:rsid w:val="00635524"/>
    <w:rsid w:val="006406CF"/>
    <w:rsid w:val="00643542"/>
    <w:rsid w:val="00644134"/>
    <w:rsid w:val="006443CF"/>
    <w:rsid w:val="006447E1"/>
    <w:rsid w:val="00645871"/>
    <w:rsid w:val="00646E0B"/>
    <w:rsid w:val="00647425"/>
    <w:rsid w:val="006503CF"/>
    <w:rsid w:val="00650FCA"/>
    <w:rsid w:val="00651C98"/>
    <w:rsid w:val="00652134"/>
    <w:rsid w:val="00653313"/>
    <w:rsid w:val="00653807"/>
    <w:rsid w:val="00653C8B"/>
    <w:rsid w:val="0065403B"/>
    <w:rsid w:val="00654C6D"/>
    <w:rsid w:val="00656BF1"/>
    <w:rsid w:val="00660A58"/>
    <w:rsid w:val="00661574"/>
    <w:rsid w:val="0066179D"/>
    <w:rsid w:val="00661EC7"/>
    <w:rsid w:val="00663858"/>
    <w:rsid w:val="00663C55"/>
    <w:rsid w:val="006642E4"/>
    <w:rsid w:val="00666344"/>
    <w:rsid w:val="006672A3"/>
    <w:rsid w:val="00670077"/>
    <w:rsid w:val="00671C4D"/>
    <w:rsid w:val="00671D1A"/>
    <w:rsid w:val="0067259C"/>
    <w:rsid w:val="00672C66"/>
    <w:rsid w:val="0067473F"/>
    <w:rsid w:val="0067621B"/>
    <w:rsid w:val="006768C8"/>
    <w:rsid w:val="00680CA6"/>
    <w:rsid w:val="00681449"/>
    <w:rsid w:val="006820D1"/>
    <w:rsid w:val="00682C0A"/>
    <w:rsid w:val="0068329E"/>
    <w:rsid w:val="00683D07"/>
    <w:rsid w:val="00683EFA"/>
    <w:rsid w:val="006855BE"/>
    <w:rsid w:val="00685717"/>
    <w:rsid w:val="00686477"/>
    <w:rsid w:val="006869F4"/>
    <w:rsid w:val="00686D0A"/>
    <w:rsid w:val="0068736D"/>
    <w:rsid w:val="00690409"/>
    <w:rsid w:val="006905AD"/>
    <w:rsid w:val="0069094D"/>
    <w:rsid w:val="00691B2E"/>
    <w:rsid w:val="0069348F"/>
    <w:rsid w:val="00693A78"/>
    <w:rsid w:val="00694D8C"/>
    <w:rsid w:val="006957B2"/>
    <w:rsid w:val="00695815"/>
    <w:rsid w:val="0069592E"/>
    <w:rsid w:val="00695EFC"/>
    <w:rsid w:val="00696719"/>
    <w:rsid w:val="0069698D"/>
    <w:rsid w:val="006969DC"/>
    <w:rsid w:val="00696C93"/>
    <w:rsid w:val="006970EC"/>
    <w:rsid w:val="00697E33"/>
    <w:rsid w:val="006A0A37"/>
    <w:rsid w:val="006A0FCA"/>
    <w:rsid w:val="006A126E"/>
    <w:rsid w:val="006A25A2"/>
    <w:rsid w:val="006A25C7"/>
    <w:rsid w:val="006A27A1"/>
    <w:rsid w:val="006A2E8A"/>
    <w:rsid w:val="006A3155"/>
    <w:rsid w:val="006A37A4"/>
    <w:rsid w:val="006A3F75"/>
    <w:rsid w:val="006A49FD"/>
    <w:rsid w:val="006A532D"/>
    <w:rsid w:val="006A58B5"/>
    <w:rsid w:val="006A5C0C"/>
    <w:rsid w:val="006A6B4C"/>
    <w:rsid w:val="006A7406"/>
    <w:rsid w:val="006A7946"/>
    <w:rsid w:val="006B0D54"/>
    <w:rsid w:val="006B13FB"/>
    <w:rsid w:val="006B1757"/>
    <w:rsid w:val="006B2C62"/>
    <w:rsid w:val="006B324D"/>
    <w:rsid w:val="006B4030"/>
    <w:rsid w:val="006B4382"/>
    <w:rsid w:val="006B52A9"/>
    <w:rsid w:val="006B5B23"/>
    <w:rsid w:val="006B6551"/>
    <w:rsid w:val="006B699A"/>
    <w:rsid w:val="006B74BC"/>
    <w:rsid w:val="006B7B97"/>
    <w:rsid w:val="006C0D0F"/>
    <w:rsid w:val="006C1B92"/>
    <w:rsid w:val="006C5467"/>
    <w:rsid w:val="006C564A"/>
    <w:rsid w:val="006C570A"/>
    <w:rsid w:val="006C5ED6"/>
    <w:rsid w:val="006C610E"/>
    <w:rsid w:val="006D055A"/>
    <w:rsid w:val="006D0615"/>
    <w:rsid w:val="006D07D0"/>
    <w:rsid w:val="006D0E2E"/>
    <w:rsid w:val="006D1B93"/>
    <w:rsid w:val="006D1EAD"/>
    <w:rsid w:val="006D1F65"/>
    <w:rsid w:val="006D3339"/>
    <w:rsid w:val="006D38DC"/>
    <w:rsid w:val="006D4122"/>
    <w:rsid w:val="006D5092"/>
    <w:rsid w:val="006D5198"/>
    <w:rsid w:val="006D51B7"/>
    <w:rsid w:val="006D5757"/>
    <w:rsid w:val="006D5C64"/>
    <w:rsid w:val="006D7140"/>
    <w:rsid w:val="006D730A"/>
    <w:rsid w:val="006D79E2"/>
    <w:rsid w:val="006E08B3"/>
    <w:rsid w:val="006E0BEB"/>
    <w:rsid w:val="006E1C92"/>
    <w:rsid w:val="006E1D58"/>
    <w:rsid w:val="006E2218"/>
    <w:rsid w:val="006E2652"/>
    <w:rsid w:val="006E3C0C"/>
    <w:rsid w:val="006E44B2"/>
    <w:rsid w:val="006E5563"/>
    <w:rsid w:val="006E5C60"/>
    <w:rsid w:val="006E5DE9"/>
    <w:rsid w:val="006E5DF6"/>
    <w:rsid w:val="006E610B"/>
    <w:rsid w:val="006E68AD"/>
    <w:rsid w:val="006E6DE3"/>
    <w:rsid w:val="006E725B"/>
    <w:rsid w:val="006E7470"/>
    <w:rsid w:val="006E77D6"/>
    <w:rsid w:val="006E7B8A"/>
    <w:rsid w:val="006E7F58"/>
    <w:rsid w:val="006F0357"/>
    <w:rsid w:val="006F079C"/>
    <w:rsid w:val="006F1824"/>
    <w:rsid w:val="006F3F0A"/>
    <w:rsid w:val="006F4A19"/>
    <w:rsid w:val="006F5094"/>
    <w:rsid w:val="006F70C1"/>
    <w:rsid w:val="006F74C1"/>
    <w:rsid w:val="00700079"/>
    <w:rsid w:val="00700D95"/>
    <w:rsid w:val="00700EFC"/>
    <w:rsid w:val="00702C58"/>
    <w:rsid w:val="00703950"/>
    <w:rsid w:val="007042B9"/>
    <w:rsid w:val="00704DE3"/>
    <w:rsid w:val="0070543E"/>
    <w:rsid w:val="007059D8"/>
    <w:rsid w:val="00705F43"/>
    <w:rsid w:val="0070653B"/>
    <w:rsid w:val="00707493"/>
    <w:rsid w:val="00710903"/>
    <w:rsid w:val="00710BF3"/>
    <w:rsid w:val="007115F4"/>
    <w:rsid w:val="0071251E"/>
    <w:rsid w:val="00712BFD"/>
    <w:rsid w:val="00714904"/>
    <w:rsid w:val="0071696C"/>
    <w:rsid w:val="00716990"/>
    <w:rsid w:val="007171D4"/>
    <w:rsid w:val="00720484"/>
    <w:rsid w:val="00720947"/>
    <w:rsid w:val="00720F6A"/>
    <w:rsid w:val="00720F86"/>
    <w:rsid w:val="00722F3C"/>
    <w:rsid w:val="00724964"/>
    <w:rsid w:val="00724F88"/>
    <w:rsid w:val="00725100"/>
    <w:rsid w:val="00726E31"/>
    <w:rsid w:val="007271EA"/>
    <w:rsid w:val="00730366"/>
    <w:rsid w:val="00730A81"/>
    <w:rsid w:val="007313F9"/>
    <w:rsid w:val="0073191D"/>
    <w:rsid w:val="00732FA0"/>
    <w:rsid w:val="00732FDE"/>
    <w:rsid w:val="00733BF0"/>
    <w:rsid w:val="00734827"/>
    <w:rsid w:val="00734A8E"/>
    <w:rsid w:val="00734F87"/>
    <w:rsid w:val="00735715"/>
    <w:rsid w:val="00735B6F"/>
    <w:rsid w:val="00736094"/>
    <w:rsid w:val="007367DE"/>
    <w:rsid w:val="00736A32"/>
    <w:rsid w:val="00737C5C"/>
    <w:rsid w:val="007414BF"/>
    <w:rsid w:val="00741DE5"/>
    <w:rsid w:val="00741F1B"/>
    <w:rsid w:val="00742DEC"/>
    <w:rsid w:val="00743924"/>
    <w:rsid w:val="00743B95"/>
    <w:rsid w:val="00744332"/>
    <w:rsid w:val="00744772"/>
    <w:rsid w:val="00744AB6"/>
    <w:rsid w:val="007451B5"/>
    <w:rsid w:val="0074697D"/>
    <w:rsid w:val="007469C7"/>
    <w:rsid w:val="00747317"/>
    <w:rsid w:val="007521DD"/>
    <w:rsid w:val="007532BD"/>
    <w:rsid w:val="00754675"/>
    <w:rsid w:val="00754681"/>
    <w:rsid w:val="00754D14"/>
    <w:rsid w:val="00755E14"/>
    <w:rsid w:val="00755F5E"/>
    <w:rsid w:val="00756053"/>
    <w:rsid w:val="00757ADE"/>
    <w:rsid w:val="00757BB3"/>
    <w:rsid w:val="00760352"/>
    <w:rsid w:val="007606A9"/>
    <w:rsid w:val="00760831"/>
    <w:rsid w:val="007613A2"/>
    <w:rsid w:val="00761AB8"/>
    <w:rsid w:val="007625EC"/>
    <w:rsid w:val="00762A0D"/>
    <w:rsid w:val="00763187"/>
    <w:rsid w:val="007632D6"/>
    <w:rsid w:val="007637DB"/>
    <w:rsid w:val="00764647"/>
    <w:rsid w:val="00765BFE"/>
    <w:rsid w:val="0076674F"/>
    <w:rsid w:val="007667CD"/>
    <w:rsid w:val="00767C3C"/>
    <w:rsid w:val="00767C8B"/>
    <w:rsid w:val="007700E5"/>
    <w:rsid w:val="00770D89"/>
    <w:rsid w:val="00771944"/>
    <w:rsid w:val="0077212E"/>
    <w:rsid w:val="00772E50"/>
    <w:rsid w:val="007731A3"/>
    <w:rsid w:val="007740A6"/>
    <w:rsid w:val="007758DF"/>
    <w:rsid w:val="00776611"/>
    <w:rsid w:val="00776864"/>
    <w:rsid w:val="00776D6F"/>
    <w:rsid w:val="00777050"/>
    <w:rsid w:val="007822D6"/>
    <w:rsid w:val="0078292B"/>
    <w:rsid w:val="007829CA"/>
    <w:rsid w:val="007830AE"/>
    <w:rsid w:val="00783588"/>
    <w:rsid w:val="00783FBA"/>
    <w:rsid w:val="00784372"/>
    <w:rsid w:val="00784963"/>
    <w:rsid w:val="0078515D"/>
    <w:rsid w:val="00786DAB"/>
    <w:rsid w:val="00787E2A"/>
    <w:rsid w:val="007917A0"/>
    <w:rsid w:val="0079265E"/>
    <w:rsid w:val="00793962"/>
    <w:rsid w:val="0079415D"/>
    <w:rsid w:val="00794970"/>
    <w:rsid w:val="00794BB9"/>
    <w:rsid w:val="00795583"/>
    <w:rsid w:val="00797674"/>
    <w:rsid w:val="00797AA8"/>
    <w:rsid w:val="007A03C1"/>
    <w:rsid w:val="007A1412"/>
    <w:rsid w:val="007A1DA4"/>
    <w:rsid w:val="007A34E7"/>
    <w:rsid w:val="007A34F9"/>
    <w:rsid w:val="007A375B"/>
    <w:rsid w:val="007A5700"/>
    <w:rsid w:val="007A6145"/>
    <w:rsid w:val="007A629E"/>
    <w:rsid w:val="007A72BE"/>
    <w:rsid w:val="007A7555"/>
    <w:rsid w:val="007B0371"/>
    <w:rsid w:val="007B0556"/>
    <w:rsid w:val="007B0F49"/>
    <w:rsid w:val="007B152E"/>
    <w:rsid w:val="007B19FA"/>
    <w:rsid w:val="007B2005"/>
    <w:rsid w:val="007B24BD"/>
    <w:rsid w:val="007B4C02"/>
    <w:rsid w:val="007B5D88"/>
    <w:rsid w:val="007B6521"/>
    <w:rsid w:val="007B6C6A"/>
    <w:rsid w:val="007B71E5"/>
    <w:rsid w:val="007B7260"/>
    <w:rsid w:val="007C0190"/>
    <w:rsid w:val="007C09C0"/>
    <w:rsid w:val="007C09F8"/>
    <w:rsid w:val="007C2D32"/>
    <w:rsid w:val="007C40DF"/>
    <w:rsid w:val="007C4972"/>
    <w:rsid w:val="007C5EFC"/>
    <w:rsid w:val="007C5F65"/>
    <w:rsid w:val="007C7B3D"/>
    <w:rsid w:val="007D1021"/>
    <w:rsid w:val="007D1C1E"/>
    <w:rsid w:val="007D2458"/>
    <w:rsid w:val="007D253E"/>
    <w:rsid w:val="007D263C"/>
    <w:rsid w:val="007D4C31"/>
    <w:rsid w:val="007D5869"/>
    <w:rsid w:val="007D5B39"/>
    <w:rsid w:val="007D6422"/>
    <w:rsid w:val="007D65E3"/>
    <w:rsid w:val="007D68EE"/>
    <w:rsid w:val="007D697B"/>
    <w:rsid w:val="007D70CB"/>
    <w:rsid w:val="007D7F9C"/>
    <w:rsid w:val="007E094B"/>
    <w:rsid w:val="007E1A81"/>
    <w:rsid w:val="007E252A"/>
    <w:rsid w:val="007E2B28"/>
    <w:rsid w:val="007E44DC"/>
    <w:rsid w:val="007E4DAA"/>
    <w:rsid w:val="007E652A"/>
    <w:rsid w:val="007F06CC"/>
    <w:rsid w:val="007F08E7"/>
    <w:rsid w:val="007F0DC4"/>
    <w:rsid w:val="007F1BC1"/>
    <w:rsid w:val="007F242D"/>
    <w:rsid w:val="007F2948"/>
    <w:rsid w:val="007F2D64"/>
    <w:rsid w:val="007F3286"/>
    <w:rsid w:val="007F4FE7"/>
    <w:rsid w:val="007F54E5"/>
    <w:rsid w:val="007F6124"/>
    <w:rsid w:val="007F6B70"/>
    <w:rsid w:val="007F7431"/>
    <w:rsid w:val="007F7A2E"/>
    <w:rsid w:val="008028F7"/>
    <w:rsid w:val="00803640"/>
    <w:rsid w:val="0080459C"/>
    <w:rsid w:val="00805A04"/>
    <w:rsid w:val="00805C5F"/>
    <w:rsid w:val="0080617D"/>
    <w:rsid w:val="0080666A"/>
    <w:rsid w:val="00806748"/>
    <w:rsid w:val="00806CE8"/>
    <w:rsid w:val="00810774"/>
    <w:rsid w:val="00811F74"/>
    <w:rsid w:val="0081356E"/>
    <w:rsid w:val="008139C7"/>
    <w:rsid w:val="00813FA6"/>
    <w:rsid w:val="00814DE0"/>
    <w:rsid w:val="00815D42"/>
    <w:rsid w:val="008175CF"/>
    <w:rsid w:val="008213DC"/>
    <w:rsid w:val="00822738"/>
    <w:rsid w:val="00824383"/>
    <w:rsid w:val="00825E65"/>
    <w:rsid w:val="00827F85"/>
    <w:rsid w:val="0083033E"/>
    <w:rsid w:val="00830A8E"/>
    <w:rsid w:val="00830AEC"/>
    <w:rsid w:val="008317A5"/>
    <w:rsid w:val="00831A54"/>
    <w:rsid w:val="00831CD2"/>
    <w:rsid w:val="008322FD"/>
    <w:rsid w:val="00832438"/>
    <w:rsid w:val="0083481C"/>
    <w:rsid w:val="0083536C"/>
    <w:rsid w:val="00835F31"/>
    <w:rsid w:val="008377D8"/>
    <w:rsid w:val="00837B1B"/>
    <w:rsid w:val="0084010B"/>
    <w:rsid w:val="008411B3"/>
    <w:rsid w:val="008415F4"/>
    <w:rsid w:val="00841670"/>
    <w:rsid w:val="008419A6"/>
    <w:rsid w:val="00841E40"/>
    <w:rsid w:val="008424DD"/>
    <w:rsid w:val="0084293A"/>
    <w:rsid w:val="00843398"/>
    <w:rsid w:val="0084445C"/>
    <w:rsid w:val="00845D1E"/>
    <w:rsid w:val="008472AF"/>
    <w:rsid w:val="00850B10"/>
    <w:rsid w:val="00851A1E"/>
    <w:rsid w:val="0085242F"/>
    <w:rsid w:val="00852C99"/>
    <w:rsid w:val="00852E28"/>
    <w:rsid w:val="00853D0C"/>
    <w:rsid w:val="008543D2"/>
    <w:rsid w:val="0085472E"/>
    <w:rsid w:val="008547AE"/>
    <w:rsid w:val="00854983"/>
    <w:rsid w:val="00854DC6"/>
    <w:rsid w:val="0085522F"/>
    <w:rsid w:val="0085784B"/>
    <w:rsid w:val="00857C9D"/>
    <w:rsid w:val="00857FD1"/>
    <w:rsid w:val="00860C8D"/>
    <w:rsid w:val="008610C9"/>
    <w:rsid w:val="0086127B"/>
    <w:rsid w:val="00864998"/>
    <w:rsid w:val="00865020"/>
    <w:rsid w:val="00865341"/>
    <w:rsid w:val="00866067"/>
    <w:rsid w:val="0086631A"/>
    <w:rsid w:val="00866BFB"/>
    <w:rsid w:val="00867EB8"/>
    <w:rsid w:val="0087063B"/>
    <w:rsid w:val="008716EC"/>
    <w:rsid w:val="00871FB8"/>
    <w:rsid w:val="008732EE"/>
    <w:rsid w:val="00873CE0"/>
    <w:rsid w:val="00874643"/>
    <w:rsid w:val="00874A42"/>
    <w:rsid w:val="0087528D"/>
    <w:rsid w:val="008757A1"/>
    <w:rsid w:val="00875981"/>
    <w:rsid w:val="00875BE6"/>
    <w:rsid w:val="008764C4"/>
    <w:rsid w:val="00876782"/>
    <w:rsid w:val="0087710E"/>
    <w:rsid w:val="00877130"/>
    <w:rsid w:val="008804DA"/>
    <w:rsid w:val="00881D92"/>
    <w:rsid w:val="00881F0B"/>
    <w:rsid w:val="00882193"/>
    <w:rsid w:val="008833DB"/>
    <w:rsid w:val="00883790"/>
    <w:rsid w:val="00883A16"/>
    <w:rsid w:val="00883A82"/>
    <w:rsid w:val="00884665"/>
    <w:rsid w:val="00884A92"/>
    <w:rsid w:val="008856C4"/>
    <w:rsid w:val="00886A59"/>
    <w:rsid w:val="00890B82"/>
    <w:rsid w:val="0089112E"/>
    <w:rsid w:val="0089302E"/>
    <w:rsid w:val="00893FDD"/>
    <w:rsid w:val="0089475E"/>
    <w:rsid w:val="008952E4"/>
    <w:rsid w:val="00895D4D"/>
    <w:rsid w:val="00896185"/>
    <w:rsid w:val="00896719"/>
    <w:rsid w:val="008975DE"/>
    <w:rsid w:val="00897BAB"/>
    <w:rsid w:val="008A0012"/>
    <w:rsid w:val="008A0663"/>
    <w:rsid w:val="008A12F5"/>
    <w:rsid w:val="008A18B0"/>
    <w:rsid w:val="008A24C5"/>
    <w:rsid w:val="008A24E1"/>
    <w:rsid w:val="008A402C"/>
    <w:rsid w:val="008A40ED"/>
    <w:rsid w:val="008A491B"/>
    <w:rsid w:val="008A5286"/>
    <w:rsid w:val="008A656B"/>
    <w:rsid w:val="008A65A2"/>
    <w:rsid w:val="008A6E17"/>
    <w:rsid w:val="008A7F63"/>
    <w:rsid w:val="008B049E"/>
    <w:rsid w:val="008B073C"/>
    <w:rsid w:val="008B081B"/>
    <w:rsid w:val="008B201F"/>
    <w:rsid w:val="008B32F2"/>
    <w:rsid w:val="008B3397"/>
    <w:rsid w:val="008B5D0A"/>
    <w:rsid w:val="008B771D"/>
    <w:rsid w:val="008C05C5"/>
    <w:rsid w:val="008C21BA"/>
    <w:rsid w:val="008C2297"/>
    <w:rsid w:val="008C3804"/>
    <w:rsid w:val="008C432F"/>
    <w:rsid w:val="008C51F3"/>
    <w:rsid w:val="008C7492"/>
    <w:rsid w:val="008C7CA4"/>
    <w:rsid w:val="008D0625"/>
    <w:rsid w:val="008D0728"/>
    <w:rsid w:val="008D105D"/>
    <w:rsid w:val="008D138B"/>
    <w:rsid w:val="008D22F1"/>
    <w:rsid w:val="008D4544"/>
    <w:rsid w:val="008D53C4"/>
    <w:rsid w:val="008D5461"/>
    <w:rsid w:val="008D58F2"/>
    <w:rsid w:val="008D63EF"/>
    <w:rsid w:val="008D74A7"/>
    <w:rsid w:val="008D7614"/>
    <w:rsid w:val="008E0143"/>
    <w:rsid w:val="008E1A67"/>
    <w:rsid w:val="008E267D"/>
    <w:rsid w:val="008E2A8D"/>
    <w:rsid w:val="008E2F0F"/>
    <w:rsid w:val="008E31CC"/>
    <w:rsid w:val="008E400D"/>
    <w:rsid w:val="008E530F"/>
    <w:rsid w:val="008E6731"/>
    <w:rsid w:val="008E6EF9"/>
    <w:rsid w:val="008E6FF0"/>
    <w:rsid w:val="008E76DC"/>
    <w:rsid w:val="008E792D"/>
    <w:rsid w:val="008E7ED3"/>
    <w:rsid w:val="008F0581"/>
    <w:rsid w:val="008F1E6A"/>
    <w:rsid w:val="008F27E1"/>
    <w:rsid w:val="008F2E38"/>
    <w:rsid w:val="008F36A7"/>
    <w:rsid w:val="008F51DD"/>
    <w:rsid w:val="008F6530"/>
    <w:rsid w:val="008F6C1F"/>
    <w:rsid w:val="008F7844"/>
    <w:rsid w:val="00900D26"/>
    <w:rsid w:val="00901C33"/>
    <w:rsid w:val="00901FCA"/>
    <w:rsid w:val="00902282"/>
    <w:rsid w:val="0090296F"/>
    <w:rsid w:val="00903778"/>
    <w:rsid w:val="009038F9"/>
    <w:rsid w:val="009043F3"/>
    <w:rsid w:val="00904D6A"/>
    <w:rsid w:val="00904F73"/>
    <w:rsid w:val="0090564D"/>
    <w:rsid w:val="0090604E"/>
    <w:rsid w:val="00906B21"/>
    <w:rsid w:val="00910D86"/>
    <w:rsid w:val="00910E2E"/>
    <w:rsid w:val="009119C3"/>
    <w:rsid w:val="009119D8"/>
    <w:rsid w:val="00911C44"/>
    <w:rsid w:val="00911F23"/>
    <w:rsid w:val="00912789"/>
    <w:rsid w:val="00912D22"/>
    <w:rsid w:val="00912EDE"/>
    <w:rsid w:val="00914597"/>
    <w:rsid w:val="009147D9"/>
    <w:rsid w:val="0091485E"/>
    <w:rsid w:val="0091486B"/>
    <w:rsid w:val="00914C98"/>
    <w:rsid w:val="00915B64"/>
    <w:rsid w:val="00915D5C"/>
    <w:rsid w:val="00915D7E"/>
    <w:rsid w:val="009163DE"/>
    <w:rsid w:val="009163EE"/>
    <w:rsid w:val="00916E57"/>
    <w:rsid w:val="00921864"/>
    <w:rsid w:val="00922217"/>
    <w:rsid w:val="009228B7"/>
    <w:rsid w:val="00922A7B"/>
    <w:rsid w:val="00922F1C"/>
    <w:rsid w:val="00924DA6"/>
    <w:rsid w:val="0092513F"/>
    <w:rsid w:val="0092596C"/>
    <w:rsid w:val="00925BDD"/>
    <w:rsid w:val="0092689F"/>
    <w:rsid w:val="0092722C"/>
    <w:rsid w:val="009279AD"/>
    <w:rsid w:val="0093137F"/>
    <w:rsid w:val="00931A9D"/>
    <w:rsid w:val="00932D75"/>
    <w:rsid w:val="00933436"/>
    <w:rsid w:val="00933792"/>
    <w:rsid w:val="0093450D"/>
    <w:rsid w:val="009350AA"/>
    <w:rsid w:val="00935339"/>
    <w:rsid w:val="00935488"/>
    <w:rsid w:val="00940061"/>
    <w:rsid w:val="00940CBC"/>
    <w:rsid w:val="009412AF"/>
    <w:rsid w:val="0094162C"/>
    <w:rsid w:val="00941BE3"/>
    <w:rsid w:val="009425F2"/>
    <w:rsid w:val="009430A7"/>
    <w:rsid w:val="009432A9"/>
    <w:rsid w:val="00943E87"/>
    <w:rsid w:val="00944DF3"/>
    <w:rsid w:val="00945280"/>
    <w:rsid w:val="0094645F"/>
    <w:rsid w:val="0094653D"/>
    <w:rsid w:val="009470CD"/>
    <w:rsid w:val="00947161"/>
    <w:rsid w:val="0094752A"/>
    <w:rsid w:val="00947897"/>
    <w:rsid w:val="00947C17"/>
    <w:rsid w:val="00947CC0"/>
    <w:rsid w:val="0095063C"/>
    <w:rsid w:val="00950923"/>
    <w:rsid w:val="00950A2D"/>
    <w:rsid w:val="00951DC9"/>
    <w:rsid w:val="00951E73"/>
    <w:rsid w:val="009527A8"/>
    <w:rsid w:val="0095380B"/>
    <w:rsid w:val="00954E4D"/>
    <w:rsid w:val="00954FED"/>
    <w:rsid w:val="00955657"/>
    <w:rsid w:val="009561BF"/>
    <w:rsid w:val="009562B7"/>
    <w:rsid w:val="009574D3"/>
    <w:rsid w:val="00960B9C"/>
    <w:rsid w:val="00960DC7"/>
    <w:rsid w:val="00962753"/>
    <w:rsid w:val="00962D6E"/>
    <w:rsid w:val="00964579"/>
    <w:rsid w:val="009645BE"/>
    <w:rsid w:val="00965D9D"/>
    <w:rsid w:val="00966D35"/>
    <w:rsid w:val="009674E5"/>
    <w:rsid w:val="00970779"/>
    <w:rsid w:val="00970946"/>
    <w:rsid w:val="009738E0"/>
    <w:rsid w:val="00973E20"/>
    <w:rsid w:val="00974D1F"/>
    <w:rsid w:val="0097526B"/>
    <w:rsid w:val="0097526F"/>
    <w:rsid w:val="00975BFE"/>
    <w:rsid w:val="009765F7"/>
    <w:rsid w:val="00976962"/>
    <w:rsid w:val="00976EEC"/>
    <w:rsid w:val="009771F1"/>
    <w:rsid w:val="00977D21"/>
    <w:rsid w:val="00977EED"/>
    <w:rsid w:val="009808CD"/>
    <w:rsid w:val="009824C6"/>
    <w:rsid w:val="00982784"/>
    <w:rsid w:val="009829FC"/>
    <w:rsid w:val="00982FD2"/>
    <w:rsid w:val="00983FB4"/>
    <w:rsid w:val="00984575"/>
    <w:rsid w:val="0098487C"/>
    <w:rsid w:val="00985400"/>
    <w:rsid w:val="00986223"/>
    <w:rsid w:val="00986BCA"/>
    <w:rsid w:val="00987766"/>
    <w:rsid w:val="0098785E"/>
    <w:rsid w:val="009902A2"/>
    <w:rsid w:val="009906DC"/>
    <w:rsid w:val="00990DB5"/>
    <w:rsid w:val="00993CA2"/>
    <w:rsid w:val="00993EF9"/>
    <w:rsid w:val="00994D97"/>
    <w:rsid w:val="00994ED7"/>
    <w:rsid w:val="009955BD"/>
    <w:rsid w:val="0099565D"/>
    <w:rsid w:val="00995BC8"/>
    <w:rsid w:val="00995BC9"/>
    <w:rsid w:val="00995E3E"/>
    <w:rsid w:val="009962FA"/>
    <w:rsid w:val="009972BC"/>
    <w:rsid w:val="00997774"/>
    <w:rsid w:val="00997B8D"/>
    <w:rsid w:val="009A01B3"/>
    <w:rsid w:val="009A0218"/>
    <w:rsid w:val="009A0484"/>
    <w:rsid w:val="009A07F7"/>
    <w:rsid w:val="009A0AF5"/>
    <w:rsid w:val="009A2C75"/>
    <w:rsid w:val="009A637F"/>
    <w:rsid w:val="009A6B8E"/>
    <w:rsid w:val="009A766A"/>
    <w:rsid w:val="009B01CC"/>
    <w:rsid w:val="009B45A1"/>
    <w:rsid w:val="009B5409"/>
    <w:rsid w:val="009B5CD4"/>
    <w:rsid w:val="009B5E12"/>
    <w:rsid w:val="009B5F25"/>
    <w:rsid w:val="009B6547"/>
    <w:rsid w:val="009C10A6"/>
    <w:rsid w:val="009C16D5"/>
    <w:rsid w:val="009C18D7"/>
    <w:rsid w:val="009C1972"/>
    <w:rsid w:val="009C1C78"/>
    <w:rsid w:val="009C1DD7"/>
    <w:rsid w:val="009C1F82"/>
    <w:rsid w:val="009C33A2"/>
    <w:rsid w:val="009C44EA"/>
    <w:rsid w:val="009C4DC2"/>
    <w:rsid w:val="009C581C"/>
    <w:rsid w:val="009C6480"/>
    <w:rsid w:val="009C6F10"/>
    <w:rsid w:val="009C75F7"/>
    <w:rsid w:val="009D0207"/>
    <w:rsid w:val="009D247E"/>
    <w:rsid w:val="009D36C9"/>
    <w:rsid w:val="009D3700"/>
    <w:rsid w:val="009D3E25"/>
    <w:rsid w:val="009D3FC2"/>
    <w:rsid w:val="009D3FC3"/>
    <w:rsid w:val="009D4AA9"/>
    <w:rsid w:val="009D4FD7"/>
    <w:rsid w:val="009D645F"/>
    <w:rsid w:val="009D72A5"/>
    <w:rsid w:val="009D7964"/>
    <w:rsid w:val="009D7965"/>
    <w:rsid w:val="009D79A3"/>
    <w:rsid w:val="009E0320"/>
    <w:rsid w:val="009E139D"/>
    <w:rsid w:val="009E2DC8"/>
    <w:rsid w:val="009E3DFE"/>
    <w:rsid w:val="009E3F6D"/>
    <w:rsid w:val="009E523A"/>
    <w:rsid w:val="009E6091"/>
    <w:rsid w:val="009E6AC4"/>
    <w:rsid w:val="009E715F"/>
    <w:rsid w:val="009E7512"/>
    <w:rsid w:val="009F031F"/>
    <w:rsid w:val="009F0AFC"/>
    <w:rsid w:val="009F0ED2"/>
    <w:rsid w:val="009F26C8"/>
    <w:rsid w:val="009F2E0B"/>
    <w:rsid w:val="009F3342"/>
    <w:rsid w:val="009F395F"/>
    <w:rsid w:val="009F4292"/>
    <w:rsid w:val="009F4AB0"/>
    <w:rsid w:val="009F5CC5"/>
    <w:rsid w:val="009F5EB6"/>
    <w:rsid w:val="009F62C6"/>
    <w:rsid w:val="009F78F1"/>
    <w:rsid w:val="009F7C6B"/>
    <w:rsid w:val="00A00585"/>
    <w:rsid w:val="00A00AE2"/>
    <w:rsid w:val="00A0136C"/>
    <w:rsid w:val="00A01C5E"/>
    <w:rsid w:val="00A01E05"/>
    <w:rsid w:val="00A02F95"/>
    <w:rsid w:val="00A02FD2"/>
    <w:rsid w:val="00A03DA2"/>
    <w:rsid w:val="00A04982"/>
    <w:rsid w:val="00A055E3"/>
    <w:rsid w:val="00A055F8"/>
    <w:rsid w:val="00A05AEE"/>
    <w:rsid w:val="00A05D5F"/>
    <w:rsid w:val="00A07BC2"/>
    <w:rsid w:val="00A10FAD"/>
    <w:rsid w:val="00A113E4"/>
    <w:rsid w:val="00A11AD2"/>
    <w:rsid w:val="00A12585"/>
    <w:rsid w:val="00A125CD"/>
    <w:rsid w:val="00A13195"/>
    <w:rsid w:val="00A13219"/>
    <w:rsid w:val="00A13502"/>
    <w:rsid w:val="00A13A18"/>
    <w:rsid w:val="00A1417D"/>
    <w:rsid w:val="00A14F40"/>
    <w:rsid w:val="00A15381"/>
    <w:rsid w:val="00A159AB"/>
    <w:rsid w:val="00A16302"/>
    <w:rsid w:val="00A1751E"/>
    <w:rsid w:val="00A202F0"/>
    <w:rsid w:val="00A20B05"/>
    <w:rsid w:val="00A20D83"/>
    <w:rsid w:val="00A21C29"/>
    <w:rsid w:val="00A21DE9"/>
    <w:rsid w:val="00A224E7"/>
    <w:rsid w:val="00A237B6"/>
    <w:rsid w:val="00A23A87"/>
    <w:rsid w:val="00A2557C"/>
    <w:rsid w:val="00A26E50"/>
    <w:rsid w:val="00A30B63"/>
    <w:rsid w:val="00A30FED"/>
    <w:rsid w:val="00A31A3E"/>
    <w:rsid w:val="00A31D55"/>
    <w:rsid w:val="00A329C9"/>
    <w:rsid w:val="00A33954"/>
    <w:rsid w:val="00A33C3C"/>
    <w:rsid w:val="00A34D3F"/>
    <w:rsid w:val="00A35930"/>
    <w:rsid w:val="00A35A58"/>
    <w:rsid w:val="00A35DC9"/>
    <w:rsid w:val="00A376C5"/>
    <w:rsid w:val="00A40799"/>
    <w:rsid w:val="00A40A9A"/>
    <w:rsid w:val="00A40BEC"/>
    <w:rsid w:val="00A4203D"/>
    <w:rsid w:val="00A4252D"/>
    <w:rsid w:val="00A42A00"/>
    <w:rsid w:val="00A42F51"/>
    <w:rsid w:val="00A43AA4"/>
    <w:rsid w:val="00A44472"/>
    <w:rsid w:val="00A4460C"/>
    <w:rsid w:val="00A44DA5"/>
    <w:rsid w:val="00A4511D"/>
    <w:rsid w:val="00A45B71"/>
    <w:rsid w:val="00A46334"/>
    <w:rsid w:val="00A46A90"/>
    <w:rsid w:val="00A46D89"/>
    <w:rsid w:val="00A4710A"/>
    <w:rsid w:val="00A47467"/>
    <w:rsid w:val="00A47A21"/>
    <w:rsid w:val="00A47EF0"/>
    <w:rsid w:val="00A5089E"/>
    <w:rsid w:val="00A5199E"/>
    <w:rsid w:val="00A523F4"/>
    <w:rsid w:val="00A52ADC"/>
    <w:rsid w:val="00A530E1"/>
    <w:rsid w:val="00A54782"/>
    <w:rsid w:val="00A54B5D"/>
    <w:rsid w:val="00A54D02"/>
    <w:rsid w:val="00A55125"/>
    <w:rsid w:val="00A55263"/>
    <w:rsid w:val="00A55D46"/>
    <w:rsid w:val="00A56C8F"/>
    <w:rsid w:val="00A5704F"/>
    <w:rsid w:val="00A57F71"/>
    <w:rsid w:val="00A60089"/>
    <w:rsid w:val="00A60094"/>
    <w:rsid w:val="00A604E3"/>
    <w:rsid w:val="00A60DFB"/>
    <w:rsid w:val="00A62064"/>
    <w:rsid w:val="00A63CEC"/>
    <w:rsid w:val="00A63EED"/>
    <w:rsid w:val="00A645AE"/>
    <w:rsid w:val="00A6507C"/>
    <w:rsid w:val="00A67620"/>
    <w:rsid w:val="00A67B79"/>
    <w:rsid w:val="00A67E0A"/>
    <w:rsid w:val="00A70502"/>
    <w:rsid w:val="00A73FAB"/>
    <w:rsid w:val="00A742E2"/>
    <w:rsid w:val="00A742E8"/>
    <w:rsid w:val="00A7435A"/>
    <w:rsid w:val="00A74E8C"/>
    <w:rsid w:val="00A75136"/>
    <w:rsid w:val="00A751B0"/>
    <w:rsid w:val="00A756B5"/>
    <w:rsid w:val="00A75945"/>
    <w:rsid w:val="00A75E6D"/>
    <w:rsid w:val="00A77286"/>
    <w:rsid w:val="00A80EC7"/>
    <w:rsid w:val="00A818B8"/>
    <w:rsid w:val="00A82226"/>
    <w:rsid w:val="00A82DB1"/>
    <w:rsid w:val="00A83301"/>
    <w:rsid w:val="00A8367F"/>
    <w:rsid w:val="00A839C0"/>
    <w:rsid w:val="00A83C2C"/>
    <w:rsid w:val="00A84A1D"/>
    <w:rsid w:val="00A84B75"/>
    <w:rsid w:val="00A84D16"/>
    <w:rsid w:val="00A85B9F"/>
    <w:rsid w:val="00A86816"/>
    <w:rsid w:val="00A86AD1"/>
    <w:rsid w:val="00A902FD"/>
    <w:rsid w:val="00A903B0"/>
    <w:rsid w:val="00A91566"/>
    <w:rsid w:val="00A916CA"/>
    <w:rsid w:val="00A92320"/>
    <w:rsid w:val="00A93D06"/>
    <w:rsid w:val="00A94B50"/>
    <w:rsid w:val="00A94E54"/>
    <w:rsid w:val="00A957AD"/>
    <w:rsid w:val="00A970A1"/>
    <w:rsid w:val="00A97202"/>
    <w:rsid w:val="00A97990"/>
    <w:rsid w:val="00A97C1E"/>
    <w:rsid w:val="00A97DB3"/>
    <w:rsid w:val="00AA05CE"/>
    <w:rsid w:val="00AA08C1"/>
    <w:rsid w:val="00AA107B"/>
    <w:rsid w:val="00AA128A"/>
    <w:rsid w:val="00AA1D4A"/>
    <w:rsid w:val="00AA235B"/>
    <w:rsid w:val="00AA27AA"/>
    <w:rsid w:val="00AA2906"/>
    <w:rsid w:val="00AA2AD7"/>
    <w:rsid w:val="00AA315C"/>
    <w:rsid w:val="00AA40EE"/>
    <w:rsid w:val="00AA58B2"/>
    <w:rsid w:val="00AA6671"/>
    <w:rsid w:val="00AA6EE8"/>
    <w:rsid w:val="00AA7493"/>
    <w:rsid w:val="00AA7715"/>
    <w:rsid w:val="00AA7E82"/>
    <w:rsid w:val="00AB0D61"/>
    <w:rsid w:val="00AB0DD0"/>
    <w:rsid w:val="00AB18DB"/>
    <w:rsid w:val="00AB1EBC"/>
    <w:rsid w:val="00AB37C6"/>
    <w:rsid w:val="00AB5583"/>
    <w:rsid w:val="00AB640A"/>
    <w:rsid w:val="00AB6A87"/>
    <w:rsid w:val="00AB6EFE"/>
    <w:rsid w:val="00AB70D8"/>
    <w:rsid w:val="00AB78C3"/>
    <w:rsid w:val="00AB7E1B"/>
    <w:rsid w:val="00AB7EDD"/>
    <w:rsid w:val="00AC1B20"/>
    <w:rsid w:val="00AC1B75"/>
    <w:rsid w:val="00AC2723"/>
    <w:rsid w:val="00AC29F1"/>
    <w:rsid w:val="00AC3875"/>
    <w:rsid w:val="00AC410A"/>
    <w:rsid w:val="00AC46F5"/>
    <w:rsid w:val="00AC480B"/>
    <w:rsid w:val="00AC5C67"/>
    <w:rsid w:val="00AC73C6"/>
    <w:rsid w:val="00AC7772"/>
    <w:rsid w:val="00AD0190"/>
    <w:rsid w:val="00AD0272"/>
    <w:rsid w:val="00AD17CA"/>
    <w:rsid w:val="00AD23BA"/>
    <w:rsid w:val="00AD35EB"/>
    <w:rsid w:val="00AD3AAF"/>
    <w:rsid w:val="00AD4E48"/>
    <w:rsid w:val="00AD51B1"/>
    <w:rsid w:val="00AD54F8"/>
    <w:rsid w:val="00AD6EDF"/>
    <w:rsid w:val="00AE0326"/>
    <w:rsid w:val="00AE2238"/>
    <w:rsid w:val="00AE329D"/>
    <w:rsid w:val="00AE3366"/>
    <w:rsid w:val="00AE3459"/>
    <w:rsid w:val="00AE444E"/>
    <w:rsid w:val="00AE5613"/>
    <w:rsid w:val="00AE5721"/>
    <w:rsid w:val="00AE5A9D"/>
    <w:rsid w:val="00AE5B10"/>
    <w:rsid w:val="00AE5EE3"/>
    <w:rsid w:val="00AE617D"/>
    <w:rsid w:val="00AE62C1"/>
    <w:rsid w:val="00AE6B22"/>
    <w:rsid w:val="00AE7169"/>
    <w:rsid w:val="00AE7479"/>
    <w:rsid w:val="00AE76B2"/>
    <w:rsid w:val="00AF01D2"/>
    <w:rsid w:val="00AF1C98"/>
    <w:rsid w:val="00AF220C"/>
    <w:rsid w:val="00AF323F"/>
    <w:rsid w:val="00AF349F"/>
    <w:rsid w:val="00AF3BE6"/>
    <w:rsid w:val="00AF3F00"/>
    <w:rsid w:val="00AF430F"/>
    <w:rsid w:val="00AF515F"/>
    <w:rsid w:val="00AF671A"/>
    <w:rsid w:val="00B01347"/>
    <w:rsid w:val="00B03229"/>
    <w:rsid w:val="00B05702"/>
    <w:rsid w:val="00B05D2B"/>
    <w:rsid w:val="00B067EA"/>
    <w:rsid w:val="00B06A95"/>
    <w:rsid w:val="00B06C44"/>
    <w:rsid w:val="00B06C75"/>
    <w:rsid w:val="00B10C55"/>
    <w:rsid w:val="00B10FB0"/>
    <w:rsid w:val="00B11316"/>
    <w:rsid w:val="00B127E2"/>
    <w:rsid w:val="00B12BEF"/>
    <w:rsid w:val="00B137C8"/>
    <w:rsid w:val="00B13B78"/>
    <w:rsid w:val="00B13FBE"/>
    <w:rsid w:val="00B1455E"/>
    <w:rsid w:val="00B14AD3"/>
    <w:rsid w:val="00B14B6B"/>
    <w:rsid w:val="00B164DC"/>
    <w:rsid w:val="00B164E4"/>
    <w:rsid w:val="00B16D6B"/>
    <w:rsid w:val="00B1702E"/>
    <w:rsid w:val="00B1725F"/>
    <w:rsid w:val="00B20A1A"/>
    <w:rsid w:val="00B2140C"/>
    <w:rsid w:val="00B214B2"/>
    <w:rsid w:val="00B21BA4"/>
    <w:rsid w:val="00B22800"/>
    <w:rsid w:val="00B236AC"/>
    <w:rsid w:val="00B263B3"/>
    <w:rsid w:val="00B263BF"/>
    <w:rsid w:val="00B26C60"/>
    <w:rsid w:val="00B26D62"/>
    <w:rsid w:val="00B27C62"/>
    <w:rsid w:val="00B27F89"/>
    <w:rsid w:val="00B3126D"/>
    <w:rsid w:val="00B316B1"/>
    <w:rsid w:val="00B318B3"/>
    <w:rsid w:val="00B3220D"/>
    <w:rsid w:val="00B322BF"/>
    <w:rsid w:val="00B32699"/>
    <w:rsid w:val="00B328E4"/>
    <w:rsid w:val="00B32EE8"/>
    <w:rsid w:val="00B33FB2"/>
    <w:rsid w:val="00B34171"/>
    <w:rsid w:val="00B3641C"/>
    <w:rsid w:val="00B36721"/>
    <w:rsid w:val="00B36C3F"/>
    <w:rsid w:val="00B4159A"/>
    <w:rsid w:val="00B4263B"/>
    <w:rsid w:val="00B42C2F"/>
    <w:rsid w:val="00B42D0E"/>
    <w:rsid w:val="00B430F4"/>
    <w:rsid w:val="00B4361F"/>
    <w:rsid w:val="00B444E6"/>
    <w:rsid w:val="00B451EE"/>
    <w:rsid w:val="00B452B6"/>
    <w:rsid w:val="00B454F0"/>
    <w:rsid w:val="00B45D28"/>
    <w:rsid w:val="00B47CB2"/>
    <w:rsid w:val="00B514FB"/>
    <w:rsid w:val="00B53C04"/>
    <w:rsid w:val="00B55B4A"/>
    <w:rsid w:val="00B56545"/>
    <w:rsid w:val="00B5781B"/>
    <w:rsid w:val="00B60F0F"/>
    <w:rsid w:val="00B61850"/>
    <w:rsid w:val="00B61CE3"/>
    <w:rsid w:val="00B62B5C"/>
    <w:rsid w:val="00B645EE"/>
    <w:rsid w:val="00B6523D"/>
    <w:rsid w:val="00B65C6A"/>
    <w:rsid w:val="00B65CBB"/>
    <w:rsid w:val="00B66C35"/>
    <w:rsid w:val="00B66DDE"/>
    <w:rsid w:val="00B67261"/>
    <w:rsid w:val="00B72929"/>
    <w:rsid w:val="00B73C66"/>
    <w:rsid w:val="00B73D5E"/>
    <w:rsid w:val="00B745B6"/>
    <w:rsid w:val="00B74CF5"/>
    <w:rsid w:val="00B82463"/>
    <w:rsid w:val="00B829C2"/>
    <w:rsid w:val="00B82C8B"/>
    <w:rsid w:val="00B82FA8"/>
    <w:rsid w:val="00B830DC"/>
    <w:rsid w:val="00B832C2"/>
    <w:rsid w:val="00B8401C"/>
    <w:rsid w:val="00B841AF"/>
    <w:rsid w:val="00B87D82"/>
    <w:rsid w:val="00B91011"/>
    <w:rsid w:val="00B91D95"/>
    <w:rsid w:val="00B926EE"/>
    <w:rsid w:val="00B94301"/>
    <w:rsid w:val="00B946B1"/>
    <w:rsid w:val="00B954C0"/>
    <w:rsid w:val="00B9591F"/>
    <w:rsid w:val="00B95E52"/>
    <w:rsid w:val="00B96F7A"/>
    <w:rsid w:val="00B973A0"/>
    <w:rsid w:val="00BA0744"/>
    <w:rsid w:val="00BA1CF8"/>
    <w:rsid w:val="00BA56D6"/>
    <w:rsid w:val="00BA57D4"/>
    <w:rsid w:val="00BA5A43"/>
    <w:rsid w:val="00BA5D39"/>
    <w:rsid w:val="00BA620E"/>
    <w:rsid w:val="00BA722D"/>
    <w:rsid w:val="00BA78D8"/>
    <w:rsid w:val="00BB0261"/>
    <w:rsid w:val="00BB0E53"/>
    <w:rsid w:val="00BB25E9"/>
    <w:rsid w:val="00BB2D25"/>
    <w:rsid w:val="00BB327F"/>
    <w:rsid w:val="00BB38CD"/>
    <w:rsid w:val="00BB4FE7"/>
    <w:rsid w:val="00BB51DB"/>
    <w:rsid w:val="00BB5672"/>
    <w:rsid w:val="00BB6106"/>
    <w:rsid w:val="00BB6192"/>
    <w:rsid w:val="00BB6398"/>
    <w:rsid w:val="00BB7323"/>
    <w:rsid w:val="00BB7F7F"/>
    <w:rsid w:val="00BC03D9"/>
    <w:rsid w:val="00BC0B8C"/>
    <w:rsid w:val="00BC145E"/>
    <w:rsid w:val="00BC1ED5"/>
    <w:rsid w:val="00BC2336"/>
    <w:rsid w:val="00BC2470"/>
    <w:rsid w:val="00BC2AF8"/>
    <w:rsid w:val="00BC3435"/>
    <w:rsid w:val="00BC3610"/>
    <w:rsid w:val="00BC36CA"/>
    <w:rsid w:val="00BC3D3D"/>
    <w:rsid w:val="00BC3D75"/>
    <w:rsid w:val="00BC4817"/>
    <w:rsid w:val="00BC4931"/>
    <w:rsid w:val="00BC5EB0"/>
    <w:rsid w:val="00BC62B8"/>
    <w:rsid w:val="00BC65CF"/>
    <w:rsid w:val="00BC68BD"/>
    <w:rsid w:val="00BC6A58"/>
    <w:rsid w:val="00BC7081"/>
    <w:rsid w:val="00BC72F4"/>
    <w:rsid w:val="00BD0198"/>
    <w:rsid w:val="00BD0CCD"/>
    <w:rsid w:val="00BD1BD4"/>
    <w:rsid w:val="00BD1D2A"/>
    <w:rsid w:val="00BD1EB1"/>
    <w:rsid w:val="00BD210B"/>
    <w:rsid w:val="00BD24C7"/>
    <w:rsid w:val="00BD31ED"/>
    <w:rsid w:val="00BD39D8"/>
    <w:rsid w:val="00BD3D00"/>
    <w:rsid w:val="00BD3D0A"/>
    <w:rsid w:val="00BD5008"/>
    <w:rsid w:val="00BD571A"/>
    <w:rsid w:val="00BE0359"/>
    <w:rsid w:val="00BE055B"/>
    <w:rsid w:val="00BE05DB"/>
    <w:rsid w:val="00BE11BD"/>
    <w:rsid w:val="00BE1770"/>
    <w:rsid w:val="00BE3F4C"/>
    <w:rsid w:val="00BE4804"/>
    <w:rsid w:val="00BE567A"/>
    <w:rsid w:val="00BE58D9"/>
    <w:rsid w:val="00BE59C5"/>
    <w:rsid w:val="00BE5A65"/>
    <w:rsid w:val="00BE67F6"/>
    <w:rsid w:val="00BE69BF"/>
    <w:rsid w:val="00BF0465"/>
    <w:rsid w:val="00BF0472"/>
    <w:rsid w:val="00BF13F2"/>
    <w:rsid w:val="00BF1F66"/>
    <w:rsid w:val="00BF4E53"/>
    <w:rsid w:val="00BF5A4B"/>
    <w:rsid w:val="00BF6EE9"/>
    <w:rsid w:val="00BF748C"/>
    <w:rsid w:val="00BF7D16"/>
    <w:rsid w:val="00C0131B"/>
    <w:rsid w:val="00C01685"/>
    <w:rsid w:val="00C02020"/>
    <w:rsid w:val="00C03372"/>
    <w:rsid w:val="00C038D2"/>
    <w:rsid w:val="00C05B02"/>
    <w:rsid w:val="00C05DD9"/>
    <w:rsid w:val="00C06641"/>
    <w:rsid w:val="00C070E7"/>
    <w:rsid w:val="00C0738E"/>
    <w:rsid w:val="00C07F06"/>
    <w:rsid w:val="00C1003C"/>
    <w:rsid w:val="00C10C7E"/>
    <w:rsid w:val="00C1292B"/>
    <w:rsid w:val="00C1321D"/>
    <w:rsid w:val="00C14160"/>
    <w:rsid w:val="00C143F0"/>
    <w:rsid w:val="00C14547"/>
    <w:rsid w:val="00C14556"/>
    <w:rsid w:val="00C15906"/>
    <w:rsid w:val="00C167B7"/>
    <w:rsid w:val="00C177C2"/>
    <w:rsid w:val="00C17998"/>
    <w:rsid w:val="00C17B9A"/>
    <w:rsid w:val="00C21569"/>
    <w:rsid w:val="00C21A6D"/>
    <w:rsid w:val="00C2212A"/>
    <w:rsid w:val="00C223F5"/>
    <w:rsid w:val="00C23C50"/>
    <w:rsid w:val="00C24DDD"/>
    <w:rsid w:val="00C25500"/>
    <w:rsid w:val="00C25920"/>
    <w:rsid w:val="00C26B4A"/>
    <w:rsid w:val="00C26B9A"/>
    <w:rsid w:val="00C30B02"/>
    <w:rsid w:val="00C30E1C"/>
    <w:rsid w:val="00C32E54"/>
    <w:rsid w:val="00C3380E"/>
    <w:rsid w:val="00C33C85"/>
    <w:rsid w:val="00C34A85"/>
    <w:rsid w:val="00C36EAC"/>
    <w:rsid w:val="00C36F15"/>
    <w:rsid w:val="00C36F86"/>
    <w:rsid w:val="00C37858"/>
    <w:rsid w:val="00C41320"/>
    <w:rsid w:val="00C4336D"/>
    <w:rsid w:val="00C44561"/>
    <w:rsid w:val="00C44710"/>
    <w:rsid w:val="00C461EA"/>
    <w:rsid w:val="00C47A0E"/>
    <w:rsid w:val="00C50020"/>
    <w:rsid w:val="00C50FA6"/>
    <w:rsid w:val="00C50FFA"/>
    <w:rsid w:val="00C51560"/>
    <w:rsid w:val="00C518F1"/>
    <w:rsid w:val="00C51A7B"/>
    <w:rsid w:val="00C52771"/>
    <w:rsid w:val="00C52963"/>
    <w:rsid w:val="00C53C8E"/>
    <w:rsid w:val="00C5432F"/>
    <w:rsid w:val="00C54C9F"/>
    <w:rsid w:val="00C564E0"/>
    <w:rsid w:val="00C57429"/>
    <w:rsid w:val="00C6064F"/>
    <w:rsid w:val="00C60A99"/>
    <w:rsid w:val="00C61928"/>
    <w:rsid w:val="00C61B3D"/>
    <w:rsid w:val="00C63AA9"/>
    <w:rsid w:val="00C64320"/>
    <w:rsid w:val="00C64ABE"/>
    <w:rsid w:val="00C66073"/>
    <w:rsid w:val="00C70695"/>
    <w:rsid w:val="00C70A61"/>
    <w:rsid w:val="00C71F4D"/>
    <w:rsid w:val="00C735BB"/>
    <w:rsid w:val="00C741DE"/>
    <w:rsid w:val="00C74C2D"/>
    <w:rsid w:val="00C751B3"/>
    <w:rsid w:val="00C76B72"/>
    <w:rsid w:val="00C80D52"/>
    <w:rsid w:val="00C81900"/>
    <w:rsid w:val="00C81C1F"/>
    <w:rsid w:val="00C82950"/>
    <w:rsid w:val="00C836F9"/>
    <w:rsid w:val="00C8458C"/>
    <w:rsid w:val="00C84813"/>
    <w:rsid w:val="00C85C0A"/>
    <w:rsid w:val="00C867BB"/>
    <w:rsid w:val="00C87624"/>
    <w:rsid w:val="00C878B2"/>
    <w:rsid w:val="00C91A3E"/>
    <w:rsid w:val="00C93C71"/>
    <w:rsid w:val="00C93D40"/>
    <w:rsid w:val="00C947A6"/>
    <w:rsid w:val="00C94995"/>
    <w:rsid w:val="00C95A62"/>
    <w:rsid w:val="00C9734F"/>
    <w:rsid w:val="00C9785B"/>
    <w:rsid w:val="00CA09C0"/>
    <w:rsid w:val="00CA0A8A"/>
    <w:rsid w:val="00CA3C13"/>
    <w:rsid w:val="00CA46B2"/>
    <w:rsid w:val="00CA4DC0"/>
    <w:rsid w:val="00CA6386"/>
    <w:rsid w:val="00CA6973"/>
    <w:rsid w:val="00CA7CE5"/>
    <w:rsid w:val="00CB123B"/>
    <w:rsid w:val="00CB2954"/>
    <w:rsid w:val="00CB415B"/>
    <w:rsid w:val="00CB4291"/>
    <w:rsid w:val="00CB4996"/>
    <w:rsid w:val="00CB5F8B"/>
    <w:rsid w:val="00CB67FF"/>
    <w:rsid w:val="00CB73CD"/>
    <w:rsid w:val="00CC0C7F"/>
    <w:rsid w:val="00CC102E"/>
    <w:rsid w:val="00CC1269"/>
    <w:rsid w:val="00CC154B"/>
    <w:rsid w:val="00CC1AD7"/>
    <w:rsid w:val="00CC2351"/>
    <w:rsid w:val="00CC2AA8"/>
    <w:rsid w:val="00CC3035"/>
    <w:rsid w:val="00CC3157"/>
    <w:rsid w:val="00CC330F"/>
    <w:rsid w:val="00CC3DEF"/>
    <w:rsid w:val="00CC4B04"/>
    <w:rsid w:val="00CC7BFC"/>
    <w:rsid w:val="00CD0927"/>
    <w:rsid w:val="00CD1520"/>
    <w:rsid w:val="00CD1A27"/>
    <w:rsid w:val="00CD27C9"/>
    <w:rsid w:val="00CD3D44"/>
    <w:rsid w:val="00CD53E2"/>
    <w:rsid w:val="00CD59F3"/>
    <w:rsid w:val="00CD6D1A"/>
    <w:rsid w:val="00CD7118"/>
    <w:rsid w:val="00CE0981"/>
    <w:rsid w:val="00CE2E7A"/>
    <w:rsid w:val="00CE3CD9"/>
    <w:rsid w:val="00CE4708"/>
    <w:rsid w:val="00CE4878"/>
    <w:rsid w:val="00CE48EE"/>
    <w:rsid w:val="00CE4E97"/>
    <w:rsid w:val="00CE5184"/>
    <w:rsid w:val="00CE576B"/>
    <w:rsid w:val="00CE59C6"/>
    <w:rsid w:val="00CE6A73"/>
    <w:rsid w:val="00CE6AF4"/>
    <w:rsid w:val="00CE7AB1"/>
    <w:rsid w:val="00CE7FB6"/>
    <w:rsid w:val="00CF074E"/>
    <w:rsid w:val="00CF11C1"/>
    <w:rsid w:val="00CF1BF7"/>
    <w:rsid w:val="00CF2C6D"/>
    <w:rsid w:val="00CF2CFC"/>
    <w:rsid w:val="00CF3ACB"/>
    <w:rsid w:val="00CF3BD0"/>
    <w:rsid w:val="00CF3E64"/>
    <w:rsid w:val="00CF4373"/>
    <w:rsid w:val="00CF4B8C"/>
    <w:rsid w:val="00CF4FF8"/>
    <w:rsid w:val="00CF551B"/>
    <w:rsid w:val="00CF556C"/>
    <w:rsid w:val="00CF63E9"/>
    <w:rsid w:val="00D00501"/>
    <w:rsid w:val="00D00F86"/>
    <w:rsid w:val="00D02C37"/>
    <w:rsid w:val="00D0304F"/>
    <w:rsid w:val="00D03980"/>
    <w:rsid w:val="00D0398E"/>
    <w:rsid w:val="00D04B18"/>
    <w:rsid w:val="00D04B2C"/>
    <w:rsid w:val="00D04CA1"/>
    <w:rsid w:val="00D056D5"/>
    <w:rsid w:val="00D0644B"/>
    <w:rsid w:val="00D06BA8"/>
    <w:rsid w:val="00D0710B"/>
    <w:rsid w:val="00D07D47"/>
    <w:rsid w:val="00D10294"/>
    <w:rsid w:val="00D1096B"/>
    <w:rsid w:val="00D11EC8"/>
    <w:rsid w:val="00D11F56"/>
    <w:rsid w:val="00D12926"/>
    <w:rsid w:val="00D12B37"/>
    <w:rsid w:val="00D133C1"/>
    <w:rsid w:val="00D138C2"/>
    <w:rsid w:val="00D13B1D"/>
    <w:rsid w:val="00D1407E"/>
    <w:rsid w:val="00D1534A"/>
    <w:rsid w:val="00D15839"/>
    <w:rsid w:val="00D166A6"/>
    <w:rsid w:val="00D168EB"/>
    <w:rsid w:val="00D16A53"/>
    <w:rsid w:val="00D1729E"/>
    <w:rsid w:val="00D179D0"/>
    <w:rsid w:val="00D17C6D"/>
    <w:rsid w:val="00D17D54"/>
    <w:rsid w:val="00D200A9"/>
    <w:rsid w:val="00D203DF"/>
    <w:rsid w:val="00D206BF"/>
    <w:rsid w:val="00D20726"/>
    <w:rsid w:val="00D20BE4"/>
    <w:rsid w:val="00D218A3"/>
    <w:rsid w:val="00D22837"/>
    <w:rsid w:val="00D23EC8"/>
    <w:rsid w:val="00D240D1"/>
    <w:rsid w:val="00D243E0"/>
    <w:rsid w:val="00D24889"/>
    <w:rsid w:val="00D2489B"/>
    <w:rsid w:val="00D249E9"/>
    <w:rsid w:val="00D2527C"/>
    <w:rsid w:val="00D255E6"/>
    <w:rsid w:val="00D25B73"/>
    <w:rsid w:val="00D25D5D"/>
    <w:rsid w:val="00D260FF"/>
    <w:rsid w:val="00D26D22"/>
    <w:rsid w:val="00D271F4"/>
    <w:rsid w:val="00D30062"/>
    <w:rsid w:val="00D30194"/>
    <w:rsid w:val="00D30491"/>
    <w:rsid w:val="00D30795"/>
    <w:rsid w:val="00D31CDC"/>
    <w:rsid w:val="00D32229"/>
    <w:rsid w:val="00D339F5"/>
    <w:rsid w:val="00D33F72"/>
    <w:rsid w:val="00D3449D"/>
    <w:rsid w:val="00D34939"/>
    <w:rsid w:val="00D34CD2"/>
    <w:rsid w:val="00D350C6"/>
    <w:rsid w:val="00D37121"/>
    <w:rsid w:val="00D37549"/>
    <w:rsid w:val="00D40316"/>
    <w:rsid w:val="00D41359"/>
    <w:rsid w:val="00D41F39"/>
    <w:rsid w:val="00D42736"/>
    <w:rsid w:val="00D42B7C"/>
    <w:rsid w:val="00D432BB"/>
    <w:rsid w:val="00D435C1"/>
    <w:rsid w:val="00D44008"/>
    <w:rsid w:val="00D4514F"/>
    <w:rsid w:val="00D46375"/>
    <w:rsid w:val="00D5030F"/>
    <w:rsid w:val="00D505BC"/>
    <w:rsid w:val="00D50A65"/>
    <w:rsid w:val="00D5131E"/>
    <w:rsid w:val="00D517B4"/>
    <w:rsid w:val="00D5203D"/>
    <w:rsid w:val="00D52ECD"/>
    <w:rsid w:val="00D55886"/>
    <w:rsid w:val="00D55F99"/>
    <w:rsid w:val="00D603B4"/>
    <w:rsid w:val="00D609D4"/>
    <w:rsid w:val="00D61BD9"/>
    <w:rsid w:val="00D61F26"/>
    <w:rsid w:val="00D61F41"/>
    <w:rsid w:val="00D61F55"/>
    <w:rsid w:val="00D62B9B"/>
    <w:rsid w:val="00D63840"/>
    <w:rsid w:val="00D642F2"/>
    <w:rsid w:val="00D64742"/>
    <w:rsid w:val="00D6630F"/>
    <w:rsid w:val="00D7082D"/>
    <w:rsid w:val="00D71426"/>
    <w:rsid w:val="00D714DD"/>
    <w:rsid w:val="00D71D8D"/>
    <w:rsid w:val="00D71F5B"/>
    <w:rsid w:val="00D7409F"/>
    <w:rsid w:val="00D74CB1"/>
    <w:rsid w:val="00D8021D"/>
    <w:rsid w:val="00D80B78"/>
    <w:rsid w:val="00D81C52"/>
    <w:rsid w:val="00D825FD"/>
    <w:rsid w:val="00D82C46"/>
    <w:rsid w:val="00D84A29"/>
    <w:rsid w:val="00D84D05"/>
    <w:rsid w:val="00D852FD"/>
    <w:rsid w:val="00D85420"/>
    <w:rsid w:val="00D8616E"/>
    <w:rsid w:val="00D875A9"/>
    <w:rsid w:val="00D87E45"/>
    <w:rsid w:val="00D918FF"/>
    <w:rsid w:val="00D92581"/>
    <w:rsid w:val="00D944BE"/>
    <w:rsid w:val="00D9508C"/>
    <w:rsid w:val="00D96B94"/>
    <w:rsid w:val="00D971ED"/>
    <w:rsid w:val="00D97348"/>
    <w:rsid w:val="00DA0B61"/>
    <w:rsid w:val="00DA1066"/>
    <w:rsid w:val="00DA26C7"/>
    <w:rsid w:val="00DA2B39"/>
    <w:rsid w:val="00DA4581"/>
    <w:rsid w:val="00DA5971"/>
    <w:rsid w:val="00DA6E73"/>
    <w:rsid w:val="00DA7C91"/>
    <w:rsid w:val="00DB0311"/>
    <w:rsid w:val="00DB07F0"/>
    <w:rsid w:val="00DB1035"/>
    <w:rsid w:val="00DB2152"/>
    <w:rsid w:val="00DB238F"/>
    <w:rsid w:val="00DB427B"/>
    <w:rsid w:val="00DB5066"/>
    <w:rsid w:val="00DB624B"/>
    <w:rsid w:val="00DB646C"/>
    <w:rsid w:val="00DB67F9"/>
    <w:rsid w:val="00DB686D"/>
    <w:rsid w:val="00DB7209"/>
    <w:rsid w:val="00DB7AE6"/>
    <w:rsid w:val="00DB7C32"/>
    <w:rsid w:val="00DC05DA"/>
    <w:rsid w:val="00DC1108"/>
    <w:rsid w:val="00DC14ED"/>
    <w:rsid w:val="00DC1665"/>
    <w:rsid w:val="00DC256D"/>
    <w:rsid w:val="00DC2C80"/>
    <w:rsid w:val="00DC3AC6"/>
    <w:rsid w:val="00DC665E"/>
    <w:rsid w:val="00DC670F"/>
    <w:rsid w:val="00DC6776"/>
    <w:rsid w:val="00DC67F0"/>
    <w:rsid w:val="00DC71AF"/>
    <w:rsid w:val="00DC71B8"/>
    <w:rsid w:val="00DD30B0"/>
    <w:rsid w:val="00DD5452"/>
    <w:rsid w:val="00DE109E"/>
    <w:rsid w:val="00DE2ACC"/>
    <w:rsid w:val="00DE3538"/>
    <w:rsid w:val="00DE4477"/>
    <w:rsid w:val="00DE4A58"/>
    <w:rsid w:val="00DE6C8E"/>
    <w:rsid w:val="00DE6EEB"/>
    <w:rsid w:val="00DE7372"/>
    <w:rsid w:val="00DE7F75"/>
    <w:rsid w:val="00DF01CF"/>
    <w:rsid w:val="00DF05AA"/>
    <w:rsid w:val="00DF0F9B"/>
    <w:rsid w:val="00DF17FD"/>
    <w:rsid w:val="00DF18E5"/>
    <w:rsid w:val="00DF1AEE"/>
    <w:rsid w:val="00DF22A9"/>
    <w:rsid w:val="00DF26B2"/>
    <w:rsid w:val="00DF2737"/>
    <w:rsid w:val="00DF2956"/>
    <w:rsid w:val="00DF3561"/>
    <w:rsid w:val="00DF3979"/>
    <w:rsid w:val="00DF4101"/>
    <w:rsid w:val="00DF48FD"/>
    <w:rsid w:val="00DF4A46"/>
    <w:rsid w:val="00DF4DBB"/>
    <w:rsid w:val="00DF5545"/>
    <w:rsid w:val="00DF55BF"/>
    <w:rsid w:val="00DF7518"/>
    <w:rsid w:val="00DF76C8"/>
    <w:rsid w:val="00DF7BAE"/>
    <w:rsid w:val="00E00587"/>
    <w:rsid w:val="00E01EF7"/>
    <w:rsid w:val="00E0236D"/>
    <w:rsid w:val="00E024A1"/>
    <w:rsid w:val="00E02D28"/>
    <w:rsid w:val="00E03489"/>
    <w:rsid w:val="00E03E53"/>
    <w:rsid w:val="00E04212"/>
    <w:rsid w:val="00E0751E"/>
    <w:rsid w:val="00E0754D"/>
    <w:rsid w:val="00E078B4"/>
    <w:rsid w:val="00E10399"/>
    <w:rsid w:val="00E1134A"/>
    <w:rsid w:val="00E12D70"/>
    <w:rsid w:val="00E13F87"/>
    <w:rsid w:val="00E15435"/>
    <w:rsid w:val="00E15605"/>
    <w:rsid w:val="00E1614F"/>
    <w:rsid w:val="00E2048E"/>
    <w:rsid w:val="00E20F89"/>
    <w:rsid w:val="00E2142F"/>
    <w:rsid w:val="00E22138"/>
    <w:rsid w:val="00E224BB"/>
    <w:rsid w:val="00E22933"/>
    <w:rsid w:val="00E22B92"/>
    <w:rsid w:val="00E23519"/>
    <w:rsid w:val="00E23689"/>
    <w:rsid w:val="00E24A7A"/>
    <w:rsid w:val="00E24E25"/>
    <w:rsid w:val="00E252E2"/>
    <w:rsid w:val="00E266ED"/>
    <w:rsid w:val="00E26945"/>
    <w:rsid w:val="00E27403"/>
    <w:rsid w:val="00E27A5E"/>
    <w:rsid w:val="00E27CFA"/>
    <w:rsid w:val="00E30CA7"/>
    <w:rsid w:val="00E31A44"/>
    <w:rsid w:val="00E3232D"/>
    <w:rsid w:val="00E3412F"/>
    <w:rsid w:val="00E362F8"/>
    <w:rsid w:val="00E36415"/>
    <w:rsid w:val="00E41A01"/>
    <w:rsid w:val="00E433BC"/>
    <w:rsid w:val="00E44934"/>
    <w:rsid w:val="00E44E6E"/>
    <w:rsid w:val="00E45A48"/>
    <w:rsid w:val="00E46492"/>
    <w:rsid w:val="00E47291"/>
    <w:rsid w:val="00E50BBC"/>
    <w:rsid w:val="00E51C88"/>
    <w:rsid w:val="00E53E39"/>
    <w:rsid w:val="00E552B3"/>
    <w:rsid w:val="00E55493"/>
    <w:rsid w:val="00E56266"/>
    <w:rsid w:val="00E5670E"/>
    <w:rsid w:val="00E56DED"/>
    <w:rsid w:val="00E577CA"/>
    <w:rsid w:val="00E579EF"/>
    <w:rsid w:val="00E57BD0"/>
    <w:rsid w:val="00E60723"/>
    <w:rsid w:val="00E613F4"/>
    <w:rsid w:val="00E616DD"/>
    <w:rsid w:val="00E62DF8"/>
    <w:rsid w:val="00E62E88"/>
    <w:rsid w:val="00E62EB1"/>
    <w:rsid w:val="00E63731"/>
    <w:rsid w:val="00E63AAB"/>
    <w:rsid w:val="00E63D67"/>
    <w:rsid w:val="00E63DA6"/>
    <w:rsid w:val="00E64C96"/>
    <w:rsid w:val="00E65563"/>
    <w:rsid w:val="00E656DB"/>
    <w:rsid w:val="00E65978"/>
    <w:rsid w:val="00E6716F"/>
    <w:rsid w:val="00E700E1"/>
    <w:rsid w:val="00E70D4D"/>
    <w:rsid w:val="00E70F66"/>
    <w:rsid w:val="00E7119D"/>
    <w:rsid w:val="00E711CA"/>
    <w:rsid w:val="00E72042"/>
    <w:rsid w:val="00E721FB"/>
    <w:rsid w:val="00E7220A"/>
    <w:rsid w:val="00E72E79"/>
    <w:rsid w:val="00E73F8B"/>
    <w:rsid w:val="00E74480"/>
    <w:rsid w:val="00E7606A"/>
    <w:rsid w:val="00E766B2"/>
    <w:rsid w:val="00E76CA0"/>
    <w:rsid w:val="00E76EF9"/>
    <w:rsid w:val="00E77508"/>
    <w:rsid w:val="00E776AE"/>
    <w:rsid w:val="00E77B12"/>
    <w:rsid w:val="00E80376"/>
    <w:rsid w:val="00E81D2D"/>
    <w:rsid w:val="00E81DA6"/>
    <w:rsid w:val="00E830DE"/>
    <w:rsid w:val="00E849A8"/>
    <w:rsid w:val="00E853AD"/>
    <w:rsid w:val="00E85661"/>
    <w:rsid w:val="00E86658"/>
    <w:rsid w:val="00E87127"/>
    <w:rsid w:val="00E87B61"/>
    <w:rsid w:val="00E90013"/>
    <w:rsid w:val="00E90B41"/>
    <w:rsid w:val="00E93963"/>
    <w:rsid w:val="00E95017"/>
    <w:rsid w:val="00E9592F"/>
    <w:rsid w:val="00E9595F"/>
    <w:rsid w:val="00E95AAB"/>
    <w:rsid w:val="00E95B81"/>
    <w:rsid w:val="00E96367"/>
    <w:rsid w:val="00E971AD"/>
    <w:rsid w:val="00E971DA"/>
    <w:rsid w:val="00E971F1"/>
    <w:rsid w:val="00EA1158"/>
    <w:rsid w:val="00EA1333"/>
    <w:rsid w:val="00EA24D7"/>
    <w:rsid w:val="00EA24E5"/>
    <w:rsid w:val="00EA2E94"/>
    <w:rsid w:val="00EA4045"/>
    <w:rsid w:val="00EA467F"/>
    <w:rsid w:val="00EA482D"/>
    <w:rsid w:val="00EA54BB"/>
    <w:rsid w:val="00EA7D8C"/>
    <w:rsid w:val="00EA7E59"/>
    <w:rsid w:val="00EB054E"/>
    <w:rsid w:val="00EB12CC"/>
    <w:rsid w:val="00EB206A"/>
    <w:rsid w:val="00EB216B"/>
    <w:rsid w:val="00EB30AB"/>
    <w:rsid w:val="00EB3881"/>
    <w:rsid w:val="00EB698E"/>
    <w:rsid w:val="00EB6D41"/>
    <w:rsid w:val="00EC0020"/>
    <w:rsid w:val="00EC044B"/>
    <w:rsid w:val="00EC09C2"/>
    <w:rsid w:val="00EC144C"/>
    <w:rsid w:val="00EC2C0A"/>
    <w:rsid w:val="00EC3102"/>
    <w:rsid w:val="00EC6C34"/>
    <w:rsid w:val="00EC6E07"/>
    <w:rsid w:val="00EC70A1"/>
    <w:rsid w:val="00EC7905"/>
    <w:rsid w:val="00ED0146"/>
    <w:rsid w:val="00ED0E73"/>
    <w:rsid w:val="00ED17D2"/>
    <w:rsid w:val="00ED2127"/>
    <w:rsid w:val="00ED2308"/>
    <w:rsid w:val="00ED2334"/>
    <w:rsid w:val="00ED28C3"/>
    <w:rsid w:val="00ED32DD"/>
    <w:rsid w:val="00ED33C5"/>
    <w:rsid w:val="00ED3C3E"/>
    <w:rsid w:val="00ED3EB3"/>
    <w:rsid w:val="00ED5B4F"/>
    <w:rsid w:val="00ED5D83"/>
    <w:rsid w:val="00ED62B9"/>
    <w:rsid w:val="00EE0137"/>
    <w:rsid w:val="00EE1DB8"/>
    <w:rsid w:val="00EE278C"/>
    <w:rsid w:val="00EE41AD"/>
    <w:rsid w:val="00EE4632"/>
    <w:rsid w:val="00EE58C6"/>
    <w:rsid w:val="00EE5900"/>
    <w:rsid w:val="00EE5BBC"/>
    <w:rsid w:val="00EE7A89"/>
    <w:rsid w:val="00EE7CB7"/>
    <w:rsid w:val="00EE7F5F"/>
    <w:rsid w:val="00EF0785"/>
    <w:rsid w:val="00EF087F"/>
    <w:rsid w:val="00EF0C39"/>
    <w:rsid w:val="00EF0E1F"/>
    <w:rsid w:val="00EF1F8D"/>
    <w:rsid w:val="00EF22E5"/>
    <w:rsid w:val="00EF26DA"/>
    <w:rsid w:val="00EF3B03"/>
    <w:rsid w:val="00EF3D0F"/>
    <w:rsid w:val="00EF419C"/>
    <w:rsid w:val="00EF498B"/>
    <w:rsid w:val="00EF4CB3"/>
    <w:rsid w:val="00EF6CA4"/>
    <w:rsid w:val="00EF6E49"/>
    <w:rsid w:val="00EF7881"/>
    <w:rsid w:val="00F00266"/>
    <w:rsid w:val="00F002DE"/>
    <w:rsid w:val="00F00603"/>
    <w:rsid w:val="00F00EAA"/>
    <w:rsid w:val="00F00F6C"/>
    <w:rsid w:val="00F01129"/>
    <w:rsid w:val="00F014A6"/>
    <w:rsid w:val="00F0173F"/>
    <w:rsid w:val="00F0229C"/>
    <w:rsid w:val="00F02768"/>
    <w:rsid w:val="00F040F6"/>
    <w:rsid w:val="00F04DA7"/>
    <w:rsid w:val="00F0721D"/>
    <w:rsid w:val="00F07B75"/>
    <w:rsid w:val="00F10558"/>
    <w:rsid w:val="00F1164C"/>
    <w:rsid w:val="00F11B76"/>
    <w:rsid w:val="00F128D6"/>
    <w:rsid w:val="00F12B14"/>
    <w:rsid w:val="00F12D20"/>
    <w:rsid w:val="00F13626"/>
    <w:rsid w:val="00F13BDE"/>
    <w:rsid w:val="00F13D79"/>
    <w:rsid w:val="00F164B4"/>
    <w:rsid w:val="00F16781"/>
    <w:rsid w:val="00F17587"/>
    <w:rsid w:val="00F2096F"/>
    <w:rsid w:val="00F2184C"/>
    <w:rsid w:val="00F223C1"/>
    <w:rsid w:val="00F2353A"/>
    <w:rsid w:val="00F23B02"/>
    <w:rsid w:val="00F23CE3"/>
    <w:rsid w:val="00F24C87"/>
    <w:rsid w:val="00F25624"/>
    <w:rsid w:val="00F26FBE"/>
    <w:rsid w:val="00F3024D"/>
    <w:rsid w:val="00F30AA0"/>
    <w:rsid w:val="00F31395"/>
    <w:rsid w:val="00F31455"/>
    <w:rsid w:val="00F31995"/>
    <w:rsid w:val="00F31F78"/>
    <w:rsid w:val="00F31FBA"/>
    <w:rsid w:val="00F322CA"/>
    <w:rsid w:val="00F3244F"/>
    <w:rsid w:val="00F33892"/>
    <w:rsid w:val="00F35BC5"/>
    <w:rsid w:val="00F366F8"/>
    <w:rsid w:val="00F36953"/>
    <w:rsid w:val="00F3750E"/>
    <w:rsid w:val="00F37610"/>
    <w:rsid w:val="00F40A30"/>
    <w:rsid w:val="00F4117F"/>
    <w:rsid w:val="00F417FD"/>
    <w:rsid w:val="00F4228B"/>
    <w:rsid w:val="00F42376"/>
    <w:rsid w:val="00F42AA8"/>
    <w:rsid w:val="00F42F38"/>
    <w:rsid w:val="00F43F5D"/>
    <w:rsid w:val="00F450E8"/>
    <w:rsid w:val="00F45335"/>
    <w:rsid w:val="00F505C3"/>
    <w:rsid w:val="00F51512"/>
    <w:rsid w:val="00F52439"/>
    <w:rsid w:val="00F5400E"/>
    <w:rsid w:val="00F54414"/>
    <w:rsid w:val="00F56AEF"/>
    <w:rsid w:val="00F5702C"/>
    <w:rsid w:val="00F57829"/>
    <w:rsid w:val="00F5788D"/>
    <w:rsid w:val="00F579C6"/>
    <w:rsid w:val="00F57DF9"/>
    <w:rsid w:val="00F60905"/>
    <w:rsid w:val="00F60CBD"/>
    <w:rsid w:val="00F60E08"/>
    <w:rsid w:val="00F610CB"/>
    <w:rsid w:val="00F63CA3"/>
    <w:rsid w:val="00F64121"/>
    <w:rsid w:val="00F64617"/>
    <w:rsid w:val="00F64CD2"/>
    <w:rsid w:val="00F64F1E"/>
    <w:rsid w:val="00F6634E"/>
    <w:rsid w:val="00F66887"/>
    <w:rsid w:val="00F67224"/>
    <w:rsid w:val="00F7117A"/>
    <w:rsid w:val="00F72084"/>
    <w:rsid w:val="00F72364"/>
    <w:rsid w:val="00F72713"/>
    <w:rsid w:val="00F7285C"/>
    <w:rsid w:val="00F72D2D"/>
    <w:rsid w:val="00F7502E"/>
    <w:rsid w:val="00F76AA5"/>
    <w:rsid w:val="00F77377"/>
    <w:rsid w:val="00F77A6A"/>
    <w:rsid w:val="00F77BCB"/>
    <w:rsid w:val="00F77FD1"/>
    <w:rsid w:val="00F83654"/>
    <w:rsid w:val="00F83C33"/>
    <w:rsid w:val="00F845B9"/>
    <w:rsid w:val="00F84BAE"/>
    <w:rsid w:val="00F855AA"/>
    <w:rsid w:val="00F85E72"/>
    <w:rsid w:val="00F867EB"/>
    <w:rsid w:val="00F86B57"/>
    <w:rsid w:val="00F86E8A"/>
    <w:rsid w:val="00F87212"/>
    <w:rsid w:val="00F87425"/>
    <w:rsid w:val="00F906C2"/>
    <w:rsid w:val="00F913DD"/>
    <w:rsid w:val="00F919B1"/>
    <w:rsid w:val="00F923D1"/>
    <w:rsid w:val="00F938C8"/>
    <w:rsid w:val="00F93AAA"/>
    <w:rsid w:val="00F93D90"/>
    <w:rsid w:val="00F941C9"/>
    <w:rsid w:val="00F942EB"/>
    <w:rsid w:val="00F949B4"/>
    <w:rsid w:val="00F94B6A"/>
    <w:rsid w:val="00F94C8D"/>
    <w:rsid w:val="00F953D1"/>
    <w:rsid w:val="00F96ED1"/>
    <w:rsid w:val="00F97090"/>
    <w:rsid w:val="00F97475"/>
    <w:rsid w:val="00F97FDA"/>
    <w:rsid w:val="00FA008D"/>
    <w:rsid w:val="00FA024F"/>
    <w:rsid w:val="00FA237F"/>
    <w:rsid w:val="00FA2CC6"/>
    <w:rsid w:val="00FA4705"/>
    <w:rsid w:val="00FA48B3"/>
    <w:rsid w:val="00FA4D3B"/>
    <w:rsid w:val="00FA5634"/>
    <w:rsid w:val="00FA587C"/>
    <w:rsid w:val="00FA5F00"/>
    <w:rsid w:val="00FA604A"/>
    <w:rsid w:val="00FB187C"/>
    <w:rsid w:val="00FB2EB7"/>
    <w:rsid w:val="00FB34D5"/>
    <w:rsid w:val="00FB37E9"/>
    <w:rsid w:val="00FB4097"/>
    <w:rsid w:val="00FB4936"/>
    <w:rsid w:val="00FB537D"/>
    <w:rsid w:val="00FB56EB"/>
    <w:rsid w:val="00FB5DCF"/>
    <w:rsid w:val="00FB617F"/>
    <w:rsid w:val="00FC0069"/>
    <w:rsid w:val="00FC0370"/>
    <w:rsid w:val="00FC055C"/>
    <w:rsid w:val="00FC130E"/>
    <w:rsid w:val="00FC1434"/>
    <w:rsid w:val="00FC1702"/>
    <w:rsid w:val="00FC1BB2"/>
    <w:rsid w:val="00FC1C0B"/>
    <w:rsid w:val="00FC1C49"/>
    <w:rsid w:val="00FC203E"/>
    <w:rsid w:val="00FC2819"/>
    <w:rsid w:val="00FC2F51"/>
    <w:rsid w:val="00FC3EF6"/>
    <w:rsid w:val="00FC3F0D"/>
    <w:rsid w:val="00FC3F0F"/>
    <w:rsid w:val="00FC6EAF"/>
    <w:rsid w:val="00FC6F24"/>
    <w:rsid w:val="00FD0A0A"/>
    <w:rsid w:val="00FD12D0"/>
    <w:rsid w:val="00FD1530"/>
    <w:rsid w:val="00FD2064"/>
    <w:rsid w:val="00FD262C"/>
    <w:rsid w:val="00FD2804"/>
    <w:rsid w:val="00FD2E03"/>
    <w:rsid w:val="00FD309D"/>
    <w:rsid w:val="00FD3203"/>
    <w:rsid w:val="00FD4018"/>
    <w:rsid w:val="00FD5EF9"/>
    <w:rsid w:val="00FD6017"/>
    <w:rsid w:val="00FD6789"/>
    <w:rsid w:val="00FD6FB6"/>
    <w:rsid w:val="00FD703C"/>
    <w:rsid w:val="00FD75BD"/>
    <w:rsid w:val="00FD7A8D"/>
    <w:rsid w:val="00FD7AC9"/>
    <w:rsid w:val="00FE2064"/>
    <w:rsid w:val="00FE52DB"/>
    <w:rsid w:val="00FE5C61"/>
    <w:rsid w:val="00FE65A7"/>
    <w:rsid w:val="00FE6E01"/>
    <w:rsid w:val="00FE7AC3"/>
    <w:rsid w:val="00FF09D7"/>
    <w:rsid w:val="00FF0C4A"/>
    <w:rsid w:val="00FF0D3A"/>
    <w:rsid w:val="00FF0DDA"/>
    <w:rsid w:val="00FF2578"/>
    <w:rsid w:val="00FF276E"/>
    <w:rsid w:val="00FF3285"/>
    <w:rsid w:val="00FF3D06"/>
    <w:rsid w:val="00FF4150"/>
    <w:rsid w:val="00FF5605"/>
    <w:rsid w:val="00FF59A3"/>
    <w:rsid w:val="00FF6111"/>
    <w:rsid w:val="00FF69F1"/>
    <w:rsid w:val="00FF7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9E3C1F"/>
  <w15:docId w15:val="{570B7797-3C82-4E5C-BF8F-8E7528AE0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6DD"/>
    <w:rPr>
      <w:rFonts w:eastAsia="Times New Roman"/>
      <w:sz w:val="24"/>
      <w:szCs w:val="24"/>
    </w:rPr>
  </w:style>
  <w:style w:type="paragraph" w:styleId="Heading1">
    <w:name w:val="heading 1"/>
    <w:basedOn w:val="Normal"/>
    <w:next w:val="Normal"/>
    <w:link w:val="Heading1Char"/>
    <w:uiPriority w:val="9"/>
    <w:qFormat/>
    <w:rsid w:val="00A94E54"/>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unhideWhenUsed/>
    <w:qFormat/>
    <w:rsid w:val="00A94E54"/>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rsid w:val="00A94E54"/>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355CB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55CB0"/>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EC6E07"/>
    <w:pPr>
      <w:keepNext/>
      <w:spacing w:line="288" w:lineRule="auto"/>
      <w:jc w:val="center"/>
      <w:outlineLvl w:val="5"/>
    </w:pPr>
    <w:rPr>
      <w:rFonts w:ascii=".VnTime" w:hAnsi=".VnTime"/>
      <w:b/>
      <w:sz w:val="28"/>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526DD"/>
    <w:pPr>
      <w:tabs>
        <w:tab w:val="center" w:pos="4320"/>
        <w:tab w:val="right" w:pos="8640"/>
      </w:tabs>
    </w:pPr>
  </w:style>
  <w:style w:type="character" w:customStyle="1" w:styleId="FooterChar">
    <w:name w:val="Footer Char"/>
    <w:link w:val="Footer"/>
    <w:uiPriority w:val="99"/>
    <w:rsid w:val="005526DD"/>
    <w:rPr>
      <w:rFonts w:eastAsia="Times New Roman" w:cs="Times New Roman"/>
      <w:sz w:val="24"/>
      <w:szCs w:val="24"/>
    </w:rPr>
  </w:style>
  <w:style w:type="character" w:styleId="PageNumber">
    <w:name w:val="page number"/>
    <w:basedOn w:val="DefaultParagraphFont"/>
    <w:rsid w:val="005526DD"/>
  </w:style>
  <w:style w:type="paragraph" w:styleId="ListParagraph">
    <w:name w:val="List Paragraph"/>
    <w:basedOn w:val="Normal"/>
    <w:uiPriority w:val="34"/>
    <w:qFormat/>
    <w:rsid w:val="005526DD"/>
    <w:pPr>
      <w:ind w:left="720"/>
      <w:contextualSpacing/>
    </w:pPr>
  </w:style>
  <w:style w:type="paragraph" w:styleId="BalloonText">
    <w:name w:val="Balloon Text"/>
    <w:basedOn w:val="Normal"/>
    <w:semiHidden/>
    <w:rsid w:val="00FD4018"/>
    <w:rPr>
      <w:rFonts w:ascii="Tahoma" w:hAnsi="Tahoma" w:cs="Tahoma"/>
      <w:sz w:val="16"/>
      <w:szCs w:val="16"/>
    </w:rPr>
  </w:style>
  <w:style w:type="paragraph" w:customStyle="1" w:styleId="n-dieund">
    <w:name w:val="n-dieund"/>
    <w:basedOn w:val="Normal"/>
    <w:rsid w:val="006E5C60"/>
    <w:pPr>
      <w:spacing w:after="120"/>
      <w:ind w:firstLine="709"/>
      <w:jc w:val="both"/>
    </w:pPr>
    <w:rPr>
      <w:rFonts w:ascii=".VnTime" w:hAnsi=".VnTime"/>
      <w:sz w:val="28"/>
      <w:szCs w:val="20"/>
      <w:lang w:eastAsia="ja-JP"/>
    </w:rPr>
  </w:style>
  <w:style w:type="character" w:styleId="Strong">
    <w:name w:val="Strong"/>
    <w:qFormat/>
    <w:rsid w:val="0001511D"/>
    <w:rPr>
      <w:b/>
      <w:bCs/>
    </w:rPr>
  </w:style>
  <w:style w:type="character" w:customStyle="1" w:styleId="Heading6Char">
    <w:name w:val="Heading 6 Char"/>
    <w:link w:val="Heading6"/>
    <w:rsid w:val="00EC6E07"/>
    <w:rPr>
      <w:rFonts w:ascii=".VnTime" w:eastAsia="Times New Roman" w:hAnsi=".VnTime"/>
      <w:b/>
      <w:sz w:val="28"/>
      <w:szCs w:val="24"/>
      <w:lang w:val="nl-NL"/>
    </w:rPr>
  </w:style>
  <w:style w:type="paragraph" w:styleId="BodyText">
    <w:name w:val="Body Text"/>
    <w:basedOn w:val="Normal"/>
    <w:link w:val="BodyTextChar"/>
    <w:rsid w:val="0038135A"/>
    <w:pPr>
      <w:ind w:right="191"/>
      <w:jc w:val="center"/>
    </w:pPr>
    <w:rPr>
      <w:b/>
      <w:sz w:val="28"/>
      <w:szCs w:val="28"/>
      <w:lang w:val="nl-NL"/>
    </w:rPr>
  </w:style>
  <w:style w:type="character" w:customStyle="1" w:styleId="BodyTextChar">
    <w:name w:val="Body Text Char"/>
    <w:link w:val="BodyText"/>
    <w:rsid w:val="0038135A"/>
    <w:rPr>
      <w:rFonts w:eastAsia="Times New Roman"/>
      <w:b/>
      <w:sz w:val="28"/>
      <w:szCs w:val="28"/>
      <w:lang w:val="nl-NL"/>
    </w:rPr>
  </w:style>
  <w:style w:type="paragraph" w:styleId="NormalWeb">
    <w:name w:val="Normal (Web)"/>
    <w:basedOn w:val="Normal"/>
    <w:link w:val="NormalWebChar"/>
    <w:uiPriority w:val="99"/>
    <w:unhideWhenUsed/>
    <w:rsid w:val="006B0D54"/>
    <w:pPr>
      <w:spacing w:before="100" w:beforeAutospacing="1" w:after="100" w:afterAutospacing="1"/>
    </w:pPr>
  </w:style>
  <w:style w:type="character" w:customStyle="1" w:styleId="NormalWebChar">
    <w:name w:val="Normal (Web) Char"/>
    <w:link w:val="NormalWeb"/>
    <w:uiPriority w:val="99"/>
    <w:locked/>
    <w:rsid w:val="006B0D54"/>
    <w:rPr>
      <w:rFonts w:eastAsia="Times New Roman"/>
      <w:sz w:val="24"/>
      <w:szCs w:val="24"/>
    </w:rPr>
  </w:style>
  <w:style w:type="paragraph" w:styleId="Header">
    <w:name w:val="header"/>
    <w:basedOn w:val="Normal"/>
    <w:link w:val="HeaderChar"/>
    <w:uiPriority w:val="99"/>
    <w:unhideWhenUsed/>
    <w:rsid w:val="00D1729E"/>
    <w:pPr>
      <w:tabs>
        <w:tab w:val="center" w:pos="4680"/>
        <w:tab w:val="right" w:pos="9360"/>
      </w:tabs>
    </w:pPr>
  </w:style>
  <w:style w:type="character" w:customStyle="1" w:styleId="HeaderChar">
    <w:name w:val="Header Char"/>
    <w:link w:val="Header"/>
    <w:uiPriority w:val="99"/>
    <w:rsid w:val="00D1729E"/>
    <w:rPr>
      <w:rFonts w:eastAsia="Times New Roman"/>
      <w:sz w:val="24"/>
      <w:szCs w:val="24"/>
    </w:rPr>
  </w:style>
  <w:style w:type="character" w:customStyle="1" w:styleId="Heading1Char">
    <w:name w:val="Heading 1 Char"/>
    <w:link w:val="Heading1"/>
    <w:uiPriority w:val="9"/>
    <w:rsid w:val="00A94E54"/>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sid w:val="00A94E54"/>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sid w:val="00A94E54"/>
    <w:rPr>
      <w:rFonts w:ascii="Calibri Light" w:eastAsia="Times New Roman" w:hAnsi="Calibri Light" w:cs="Times New Roman"/>
      <w:b/>
      <w:bCs/>
      <w:sz w:val="26"/>
      <w:szCs w:val="26"/>
    </w:rPr>
  </w:style>
  <w:style w:type="character" w:styleId="FootnoteReference">
    <w:name w:val="footnote reference"/>
    <w:aliases w:val="Footnote,Footnote text,ftref,BearingPoint,16 Point,Superscript 6 Point,fr,Footnote Text1,Ref,de nota al pie,Footnote + Arial,10 pt,Black,Footnote Text11,(NECG) Footnote Reference,BVI fnr,footnote ref,f,de nota al p,SUPERS, BVI fnr,R"/>
    <w:qFormat/>
    <w:rsid w:val="00A94E54"/>
    <w:rPr>
      <w:vertAlign w:val="superscript"/>
    </w:rPr>
  </w:style>
  <w:style w:type="character" w:customStyle="1" w:styleId="CharChar111">
    <w:name w:val="Char Char111"/>
    <w:rsid w:val="00A94E54"/>
    <w:rPr>
      <w:rFonts w:ascii="Arial" w:hAnsi="Arial" w:cs="Arial"/>
      <w:b/>
      <w:bCs/>
      <w:sz w:val="26"/>
      <w:szCs w:val="26"/>
      <w:lang w:val="en-US" w:eastAsia="en-US" w:bidi="ar-SA"/>
    </w:rPr>
  </w:style>
  <w:style w:type="character" w:styleId="Emphasis">
    <w:name w:val="Emphasis"/>
    <w:basedOn w:val="DefaultParagraphFont"/>
    <w:uiPriority w:val="20"/>
    <w:qFormat/>
    <w:rsid w:val="0080459C"/>
    <w:rPr>
      <w:i/>
      <w:iCs/>
    </w:rPr>
  </w:style>
  <w:style w:type="table" w:styleId="TableGrid">
    <w:name w:val="Table Grid"/>
    <w:basedOn w:val="TableNormal"/>
    <w:uiPriority w:val="59"/>
    <w:rsid w:val="00FC6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47467"/>
    <w:rPr>
      <w:rFonts w:eastAsiaTheme="minorHAnsi"/>
      <w:sz w:val="20"/>
      <w:szCs w:val="20"/>
    </w:rPr>
  </w:style>
  <w:style w:type="character" w:customStyle="1" w:styleId="FootnoteTextChar">
    <w:name w:val="Footnote Text Char"/>
    <w:basedOn w:val="DefaultParagraphFont"/>
    <w:link w:val="FootnoteText"/>
    <w:uiPriority w:val="99"/>
    <w:rsid w:val="00A47467"/>
    <w:rPr>
      <w:rFonts w:eastAsiaTheme="minorHAnsi"/>
    </w:rPr>
  </w:style>
  <w:style w:type="character" w:styleId="CommentReference">
    <w:name w:val="annotation reference"/>
    <w:basedOn w:val="DefaultParagraphFont"/>
    <w:uiPriority w:val="99"/>
    <w:semiHidden/>
    <w:unhideWhenUsed/>
    <w:rsid w:val="0085472E"/>
    <w:rPr>
      <w:sz w:val="16"/>
      <w:szCs w:val="16"/>
    </w:rPr>
  </w:style>
  <w:style w:type="paragraph" w:styleId="CommentText">
    <w:name w:val="annotation text"/>
    <w:basedOn w:val="Normal"/>
    <w:link w:val="CommentTextChar"/>
    <w:uiPriority w:val="99"/>
    <w:unhideWhenUsed/>
    <w:rsid w:val="0085472E"/>
    <w:rPr>
      <w:sz w:val="20"/>
      <w:szCs w:val="20"/>
    </w:rPr>
  </w:style>
  <w:style w:type="character" w:customStyle="1" w:styleId="CommentTextChar">
    <w:name w:val="Comment Text Char"/>
    <w:basedOn w:val="DefaultParagraphFont"/>
    <w:link w:val="CommentText"/>
    <w:uiPriority w:val="99"/>
    <w:rsid w:val="0085472E"/>
    <w:rPr>
      <w:rFonts w:eastAsia="Times New Roman"/>
    </w:rPr>
  </w:style>
  <w:style w:type="paragraph" w:styleId="CommentSubject">
    <w:name w:val="annotation subject"/>
    <w:basedOn w:val="CommentText"/>
    <w:next w:val="CommentText"/>
    <w:link w:val="CommentSubjectChar"/>
    <w:uiPriority w:val="99"/>
    <w:semiHidden/>
    <w:unhideWhenUsed/>
    <w:rsid w:val="0085472E"/>
    <w:rPr>
      <w:b/>
      <w:bCs/>
    </w:rPr>
  </w:style>
  <w:style w:type="character" w:customStyle="1" w:styleId="CommentSubjectChar">
    <w:name w:val="Comment Subject Char"/>
    <w:basedOn w:val="CommentTextChar"/>
    <w:link w:val="CommentSubject"/>
    <w:uiPriority w:val="99"/>
    <w:semiHidden/>
    <w:rsid w:val="0085472E"/>
    <w:rPr>
      <w:rFonts w:eastAsia="Times New Roman"/>
      <w:b/>
      <w:bCs/>
    </w:rPr>
  </w:style>
  <w:style w:type="paragraph" w:styleId="Revision">
    <w:name w:val="Revision"/>
    <w:hidden/>
    <w:uiPriority w:val="99"/>
    <w:semiHidden/>
    <w:rsid w:val="0085472E"/>
    <w:rPr>
      <w:rFonts w:eastAsia="Times New Roman"/>
      <w:sz w:val="24"/>
      <w:szCs w:val="24"/>
    </w:rPr>
  </w:style>
  <w:style w:type="paragraph" w:customStyle="1" w:styleId="dandong1">
    <w:name w:val="dan dong 1"/>
    <w:basedOn w:val="Normal"/>
    <w:link w:val="dandong1Char"/>
    <w:rsid w:val="00EE0137"/>
    <w:pPr>
      <w:widowControl w:val="0"/>
      <w:spacing w:before="120" w:line="259" w:lineRule="auto"/>
      <w:ind w:firstLine="539"/>
      <w:jc w:val="both"/>
    </w:pPr>
    <w:rPr>
      <w:sz w:val="26"/>
      <w:szCs w:val="26"/>
      <w:lang w:val="nl-NL"/>
    </w:rPr>
  </w:style>
  <w:style w:type="character" w:customStyle="1" w:styleId="dandong1Char">
    <w:name w:val="dan dong 1 Char"/>
    <w:link w:val="dandong1"/>
    <w:locked/>
    <w:rsid w:val="00EE0137"/>
    <w:rPr>
      <w:rFonts w:eastAsia="Times New Roman"/>
      <w:sz w:val="26"/>
      <w:szCs w:val="26"/>
      <w:lang w:val="nl-NL"/>
    </w:rPr>
  </w:style>
  <w:style w:type="character" w:customStyle="1" w:styleId="FootnoteTextChar2">
    <w:name w:val="Footnote Text Char2"/>
    <w:rsid w:val="00A14F40"/>
    <w:rPr>
      <w:rFonts w:ascii="Calibri" w:eastAsia="Calibri" w:hAnsi="Calibri" w:cs="Calibri"/>
      <w:sz w:val="20"/>
      <w:szCs w:val="20"/>
      <w:lang w:val="en-SG" w:eastAsia="ar-SA"/>
    </w:rPr>
  </w:style>
  <w:style w:type="paragraph" w:styleId="BodyTextIndent">
    <w:name w:val="Body Text Indent"/>
    <w:basedOn w:val="Normal"/>
    <w:link w:val="BodyTextIndentChar"/>
    <w:unhideWhenUsed/>
    <w:rsid w:val="00524D95"/>
    <w:pPr>
      <w:spacing w:after="120"/>
      <w:ind w:left="283"/>
    </w:pPr>
  </w:style>
  <w:style w:type="character" w:customStyle="1" w:styleId="BodyTextIndentChar">
    <w:name w:val="Body Text Indent Char"/>
    <w:basedOn w:val="DefaultParagraphFont"/>
    <w:link w:val="BodyTextIndent"/>
    <w:rsid w:val="00524D95"/>
    <w:rPr>
      <w:rFonts w:eastAsia="Times New Roman"/>
      <w:sz w:val="24"/>
      <w:szCs w:val="24"/>
    </w:rPr>
  </w:style>
  <w:style w:type="paragraph" w:customStyle="1" w:styleId="n-dieund-p">
    <w:name w:val="n-dieund-p"/>
    <w:basedOn w:val="Normal"/>
    <w:rsid w:val="00460358"/>
    <w:pPr>
      <w:jc w:val="both"/>
    </w:pPr>
    <w:rPr>
      <w:sz w:val="20"/>
      <w:szCs w:val="20"/>
    </w:rPr>
  </w:style>
  <w:style w:type="character" w:customStyle="1" w:styleId="normal-h1">
    <w:name w:val="normal-h1"/>
    <w:rsid w:val="00F13D79"/>
    <w:rPr>
      <w:rFonts w:ascii="Times New Roman" w:hAnsi="Times New Roman"/>
      <w:sz w:val="28"/>
    </w:rPr>
  </w:style>
  <w:style w:type="table" w:customStyle="1" w:styleId="TableGrid1">
    <w:name w:val="Table Grid1"/>
    <w:basedOn w:val="TableNormal"/>
    <w:next w:val="TableGrid"/>
    <w:uiPriority w:val="59"/>
    <w:rsid w:val="005E32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2">
    <w:name w:val="Footnote Text2"/>
    <w:basedOn w:val="Normal"/>
    <w:next w:val="FootnoteText"/>
    <w:uiPriority w:val="99"/>
    <w:unhideWhenUsed/>
    <w:rsid w:val="005E3235"/>
    <w:rPr>
      <w:rFonts w:eastAsia="Calibri" w:cstheme="minorBidi"/>
      <w:sz w:val="28"/>
      <w:szCs w:val="22"/>
    </w:rPr>
  </w:style>
  <w:style w:type="character" w:customStyle="1" w:styleId="FootnoteTextChar1">
    <w:name w:val="Footnote Text Char1"/>
    <w:basedOn w:val="DefaultParagraphFont"/>
    <w:uiPriority w:val="99"/>
    <w:semiHidden/>
    <w:rsid w:val="005E3235"/>
    <w:rPr>
      <w:sz w:val="20"/>
      <w:szCs w:val="20"/>
    </w:rPr>
  </w:style>
  <w:style w:type="character" w:customStyle="1" w:styleId="Heading4Char">
    <w:name w:val="Heading 4 Char"/>
    <w:basedOn w:val="DefaultParagraphFont"/>
    <w:link w:val="Heading4"/>
    <w:uiPriority w:val="9"/>
    <w:semiHidden/>
    <w:rsid w:val="00355CB0"/>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355CB0"/>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95038">
      <w:bodyDiv w:val="1"/>
      <w:marLeft w:val="0"/>
      <w:marRight w:val="0"/>
      <w:marTop w:val="0"/>
      <w:marBottom w:val="0"/>
      <w:divBdr>
        <w:top w:val="none" w:sz="0" w:space="0" w:color="auto"/>
        <w:left w:val="none" w:sz="0" w:space="0" w:color="auto"/>
        <w:bottom w:val="none" w:sz="0" w:space="0" w:color="auto"/>
        <w:right w:val="none" w:sz="0" w:space="0" w:color="auto"/>
      </w:divBdr>
    </w:div>
    <w:div w:id="197164253">
      <w:bodyDiv w:val="1"/>
      <w:marLeft w:val="0"/>
      <w:marRight w:val="0"/>
      <w:marTop w:val="0"/>
      <w:marBottom w:val="0"/>
      <w:divBdr>
        <w:top w:val="none" w:sz="0" w:space="0" w:color="auto"/>
        <w:left w:val="none" w:sz="0" w:space="0" w:color="auto"/>
        <w:bottom w:val="none" w:sz="0" w:space="0" w:color="auto"/>
        <w:right w:val="none" w:sz="0" w:space="0" w:color="auto"/>
      </w:divBdr>
    </w:div>
    <w:div w:id="346641203">
      <w:bodyDiv w:val="1"/>
      <w:marLeft w:val="0"/>
      <w:marRight w:val="0"/>
      <w:marTop w:val="0"/>
      <w:marBottom w:val="0"/>
      <w:divBdr>
        <w:top w:val="none" w:sz="0" w:space="0" w:color="auto"/>
        <w:left w:val="none" w:sz="0" w:space="0" w:color="auto"/>
        <w:bottom w:val="none" w:sz="0" w:space="0" w:color="auto"/>
        <w:right w:val="none" w:sz="0" w:space="0" w:color="auto"/>
      </w:divBdr>
    </w:div>
    <w:div w:id="931856766">
      <w:bodyDiv w:val="1"/>
      <w:marLeft w:val="0"/>
      <w:marRight w:val="0"/>
      <w:marTop w:val="0"/>
      <w:marBottom w:val="0"/>
      <w:divBdr>
        <w:top w:val="none" w:sz="0" w:space="0" w:color="auto"/>
        <w:left w:val="none" w:sz="0" w:space="0" w:color="auto"/>
        <w:bottom w:val="none" w:sz="0" w:space="0" w:color="auto"/>
        <w:right w:val="none" w:sz="0" w:space="0" w:color="auto"/>
      </w:divBdr>
    </w:div>
    <w:div w:id="1452212632">
      <w:bodyDiv w:val="1"/>
      <w:marLeft w:val="0"/>
      <w:marRight w:val="0"/>
      <w:marTop w:val="0"/>
      <w:marBottom w:val="0"/>
      <w:divBdr>
        <w:top w:val="none" w:sz="0" w:space="0" w:color="auto"/>
        <w:left w:val="none" w:sz="0" w:space="0" w:color="auto"/>
        <w:bottom w:val="none" w:sz="0" w:space="0" w:color="auto"/>
        <w:right w:val="none" w:sz="0" w:space="0" w:color="auto"/>
      </w:divBdr>
    </w:div>
    <w:div w:id="1536504517">
      <w:bodyDiv w:val="1"/>
      <w:marLeft w:val="0"/>
      <w:marRight w:val="0"/>
      <w:marTop w:val="0"/>
      <w:marBottom w:val="0"/>
      <w:divBdr>
        <w:top w:val="none" w:sz="0" w:space="0" w:color="auto"/>
        <w:left w:val="none" w:sz="0" w:space="0" w:color="auto"/>
        <w:bottom w:val="none" w:sz="0" w:space="0" w:color="auto"/>
        <w:right w:val="none" w:sz="0" w:space="0" w:color="auto"/>
      </w:divBdr>
    </w:div>
    <w:div w:id="1853177338">
      <w:bodyDiv w:val="1"/>
      <w:marLeft w:val="0"/>
      <w:marRight w:val="0"/>
      <w:marTop w:val="0"/>
      <w:marBottom w:val="0"/>
      <w:divBdr>
        <w:top w:val="none" w:sz="0" w:space="0" w:color="auto"/>
        <w:left w:val="none" w:sz="0" w:space="0" w:color="auto"/>
        <w:bottom w:val="none" w:sz="0" w:space="0" w:color="auto"/>
        <w:right w:val="none" w:sz="0" w:space="0" w:color="auto"/>
      </w:divBdr>
    </w:div>
    <w:div w:id="2063752173">
      <w:bodyDiv w:val="1"/>
      <w:marLeft w:val="0"/>
      <w:marRight w:val="0"/>
      <w:marTop w:val="0"/>
      <w:marBottom w:val="0"/>
      <w:divBdr>
        <w:top w:val="none" w:sz="0" w:space="0" w:color="auto"/>
        <w:left w:val="none" w:sz="0" w:space="0" w:color="auto"/>
        <w:bottom w:val="none" w:sz="0" w:space="0" w:color="auto"/>
        <w:right w:val="none" w:sz="0" w:space="0" w:color="auto"/>
      </w:divBdr>
      <w:divsChild>
        <w:div w:id="2054381750">
          <w:marLeft w:val="547"/>
          <w:marRight w:val="0"/>
          <w:marTop w:val="106"/>
          <w:marBottom w:val="0"/>
          <w:divBdr>
            <w:top w:val="none" w:sz="0" w:space="0" w:color="auto"/>
            <w:left w:val="none" w:sz="0" w:space="0" w:color="auto"/>
            <w:bottom w:val="none" w:sz="0" w:space="0" w:color="auto"/>
            <w:right w:val="none" w:sz="0" w:space="0" w:color="auto"/>
          </w:divBdr>
        </w:div>
        <w:div w:id="1434327582">
          <w:marLeft w:val="547"/>
          <w:marRight w:val="0"/>
          <w:marTop w:val="106"/>
          <w:marBottom w:val="0"/>
          <w:divBdr>
            <w:top w:val="none" w:sz="0" w:space="0" w:color="auto"/>
            <w:left w:val="none" w:sz="0" w:space="0" w:color="auto"/>
            <w:bottom w:val="none" w:sz="0" w:space="0" w:color="auto"/>
            <w:right w:val="none" w:sz="0" w:space="0" w:color="auto"/>
          </w:divBdr>
        </w:div>
        <w:div w:id="1461417416">
          <w:marLeft w:val="547"/>
          <w:marRight w:val="0"/>
          <w:marTop w:val="106"/>
          <w:marBottom w:val="0"/>
          <w:divBdr>
            <w:top w:val="none" w:sz="0" w:space="0" w:color="auto"/>
            <w:left w:val="none" w:sz="0" w:space="0" w:color="auto"/>
            <w:bottom w:val="none" w:sz="0" w:space="0" w:color="auto"/>
            <w:right w:val="none" w:sz="0" w:space="0" w:color="auto"/>
          </w:divBdr>
        </w:div>
        <w:div w:id="1150558784">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7A1CD-D51C-44F5-8B2B-4F65DAED0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7</Pages>
  <Words>2536</Words>
  <Characters>14460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BỘ TƯ PHÁP</vt:lpstr>
    </vt:vector>
  </TitlesOfParts>
  <Company>http://viet4room.com</Company>
  <LinksUpToDate>false</LinksUpToDate>
  <CharactersWithSpaces>16963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TƯ PHÁP</dc:title>
  <dc:creator>Manh Cuong</dc:creator>
  <cp:lastModifiedBy>Me Too</cp:lastModifiedBy>
  <cp:revision>66</cp:revision>
  <cp:lastPrinted>2019-10-25T01:09:00Z</cp:lastPrinted>
  <dcterms:created xsi:type="dcterms:W3CDTF">2019-10-04T09:05:00Z</dcterms:created>
  <dcterms:modified xsi:type="dcterms:W3CDTF">2019-10-28T23:09:00Z</dcterms:modified>
</cp:coreProperties>
</file>